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55763" w14:textId="77777777" w:rsidR="00975A17" w:rsidRPr="00057162" w:rsidRDefault="00975A17" w:rsidP="00975A17">
      <w:pPr>
        <w:spacing w:before="120" w:line="312" w:lineRule="auto"/>
        <w:jc w:val="both"/>
        <w:rPr>
          <w:rFonts w:eastAsia="Calibri"/>
          <w:sz w:val="24"/>
          <w:szCs w:val="24"/>
          <w:lang w:eastAsia="en-US"/>
        </w:rPr>
      </w:pPr>
    </w:p>
    <w:p w14:paraId="65512597" w14:textId="77777777" w:rsidR="00975A17" w:rsidRPr="00057162" w:rsidRDefault="00975A17" w:rsidP="00975A17">
      <w:pPr>
        <w:spacing w:before="120" w:line="312" w:lineRule="auto"/>
        <w:jc w:val="both"/>
        <w:rPr>
          <w:rFonts w:eastAsia="Calibri"/>
          <w:sz w:val="24"/>
          <w:szCs w:val="24"/>
          <w:lang w:eastAsia="en-US"/>
        </w:rPr>
      </w:pPr>
    </w:p>
    <w:p w14:paraId="751BFBCD" w14:textId="77777777" w:rsidR="00975A17" w:rsidRPr="00057162" w:rsidRDefault="00975A17" w:rsidP="00975A17">
      <w:pPr>
        <w:spacing w:before="120" w:line="312" w:lineRule="auto"/>
        <w:jc w:val="both"/>
        <w:rPr>
          <w:rFonts w:eastAsia="Calibri"/>
          <w:color w:val="000000"/>
          <w:sz w:val="24"/>
          <w:szCs w:val="24"/>
          <w:lang w:eastAsia="en-US"/>
        </w:rPr>
      </w:pPr>
    </w:p>
    <w:p w14:paraId="4D97E188"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56B3F433"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50AC218B"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768FA33D" w14:textId="77777777" w:rsidR="00975A17" w:rsidRPr="00F76785"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FE0A34E" w14:textId="77777777" w:rsidR="001730DC" w:rsidRDefault="001730DC" w:rsidP="001730DC">
      <w:pPr>
        <w:spacing w:line="312" w:lineRule="auto"/>
        <w:jc w:val="center"/>
        <w:rPr>
          <w:rFonts w:eastAsia="Calibri"/>
          <w:b/>
          <w:color w:val="000000"/>
          <w:sz w:val="28"/>
          <w:szCs w:val="28"/>
          <w:lang w:eastAsia="en-US"/>
        </w:rPr>
      </w:pPr>
    </w:p>
    <w:p w14:paraId="5861AA47" w14:textId="3423E3A3" w:rsidR="001730DC" w:rsidRDefault="00975A17" w:rsidP="001730DC">
      <w:pPr>
        <w:spacing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2B32C6">
        <w:rPr>
          <w:rFonts w:eastAsia="Calibri"/>
          <w:b/>
          <w:color w:val="000000"/>
          <w:sz w:val="28"/>
          <w:szCs w:val="28"/>
          <w:lang w:eastAsia="en-US"/>
        </w:rPr>
        <w:t>.</w:t>
      </w:r>
      <w:r w:rsidRPr="00F76785">
        <w:rPr>
          <w:rFonts w:eastAsia="Calibri"/>
          <w:b/>
          <w:color w:val="000000"/>
          <w:sz w:val="28"/>
          <w:szCs w:val="28"/>
          <w:lang w:eastAsia="en-US"/>
        </w:rPr>
        <w:t xml:space="preserve">: </w:t>
      </w:r>
      <w:r w:rsidR="001730DC" w:rsidRPr="00185046">
        <w:rPr>
          <w:b/>
          <w:bCs/>
          <w:iCs/>
          <w:sz w:val="28"/>
          <w:szCs w:val="28"/>
        </w:rPr>
        <w:t xml:space="preserve">Remont częściowy budynków płuczki I </w:t>
      </w:r>
      <w:proofErr w:type="spellStart"/>
      <w:r w:rsidR="001730DC" w:rsidRPr="00185046">
        <w:rPr>
          <w:b/>
          <w:bCs/>
          <w:iCs/>
          <w:sz w:val="28"/>
          <w:szCs w:val="28"/>
        </w:rPr>
        <w:t>i</w:t>
      </w:r>
      <w:proofErr w:type="spellEnd"/>
      <w:r w:rsidR="001730DC" w:rsidRPr="00185046">
        <w:rPr>
          <w:b/>
          <w:bCs/>
          <w:iCs/>
          <w:sz w:val="28"/>
          <w:szCs w:val="28"/>
        </w:rPr>
        <w:t xml:space="preserve"> II – etap I dla KWK ROW</w:t>
      </w:r>
      <w:r w:rsidR="001730DC" w:rsidRPr="001730DC">
        <w:rPr>
          <w:b/>
          <w:bCs/>
          <w:iCs/>
          <w:sz w:val="28"/>
          <w:szCs w:val="28"/>
        </w:rPr>
        <w:t xml:space="preserve"> Ruch Chwałowice</w:t>
      </w:r>
      <w:r w:rsidR="001730DC" w:rsidRPr="00F76785">
        <w:rPr>
          <w:rFonts w:eastAsia="Calibri"/>
          <w:b/>
          <w:color w:val="000000"/>
          <w:sz w:val="28"/>
          <w:szCs w:val="28"/>
          <w:lang w:eastAsia="en-US"/>
        </w:rPr>
        <w:t xml:space="preserve"> </w:t>
      </w:r>
    </w:p>
    <w:p w14:paraId="7B95E55A" w14:textId="60A46F04" w:rsidR="00975A17" w:rsidRPr="002B32C6"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730DC" w:rsidRPr="001730DC">
        <w:rPr>
          <w:b/>
          <w:bCs/>
          <w:color w:val="000000" w:themeColor="text1"/>
          <w:sz w:val="28"/>
          <w:szCs w:val="28"/>
        </w:rPr>
        <w:t>472501512</w:t>
      </w:r>
    </w:p>
    <w:p w14:paraId="408CAE33" w14:textId="77777777" w:rsidR="00975A17" w:rsidRPr="00F76785" w:rsidRDefault="00975A17" w:rsidP="00975A17">
      <w:pPr>
        <w:spacing w:before="120" w:line="312" w:lineRule="auto"/>
        <w:jc w:val="center"/>
        <w:rPr>
          <w:rFonts w:eastAsia="Calibri"/>
          <w:b/>
          <w:color w:val="000000"/>
          <w:sz w:val="28"/>
          <w:szCs w:val="28"/>
          <w:lang w:eastAsia="en-US"/>
        </w:rPr>
      </w:pPr>
    </w:p>
    <w:p w14:paraId="736765FC"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60C07A84" w14:textId="77777777" w:rsidR="00975A17" w:rsidRPr="00052816" w:rsidRDefault="00975A17" w:rsidP="00975A17">
          <w:pPr>
            <w:pStyle w:val="Nagwekspisutreci"/>
            <w:rPr>
              <w:color w:val="auto"/>
            </w:rPr>
          </w:pPr>
          <w:r w:rsidRPr="00052816">
            <w:rPr>
              <w:color w:val="auto"/>
            </w:rPr>
            <w:t>Spis treści</w:t>
          </w:r>
        </w:p>
        <w:p w14:paraId="53291177" w14:textId="6813CE38"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Pr="000E01CD">
              <w:rPr>
                <w:rStyle w:val="Hipercze"/>
                <w:noProof/>
              </w:rPr>
              <w:t>Część I. Zamawiający:</w:t>
            </w:r>
            <w:r>
              <w:rPr>
                <w:noProof/>
                <w:webHidden/>
              </w:rPr>
              <w:tab/>
            </w:r>
            <w:r>
              <w:rPr>
                <w:noProof/>
                <w:webHidden/>
              </w:rPr>
              <w:fldChar w:fldCharType="begin"/>
            </w:r>
            <w:r>
              <w:rPr>
                <w:noProof/>
                <w:webHidden/>
              </w:rPr>
              <w:instrText xml:space="preserve"> PAGEREF _Toc148612268 \h </w:instrText>
            </w:r>
            <w:r>
              <w:rPr>
                <w:noProof/>
                <w:webHidden/>
              </w:rPr>
            </w:r>
            <w:r>
              <w:rPr>
                <w:noProof/>
                <w:webHidden/>
              </w:rPr>
              <w:fldChar w:fldCharType="separate"/>
            </w:r>
            <w:r w:rsidR="001D77F7">
              <w:rPr>
                <w:noProof/>
                <w:webHidden/>
              </w:rPr>
              <w:t>3</w:t>
            </w:r>
            <w:r>
              <w:rPr>
                <w:noProof/>
                <w:webHidden/>
              </w:rPr>
              <w:fldChar w:fldCharType="end"/>
            </w:r>
          </w:hyperlink>
        </w:p>
        <w:p w14:paraId="698FD134" w14:textId="045FD645"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1D77F7">
              <w:rPr>
                <w:noProof/>
                <w:webHidden/>
              </w:rPr>
              <w:t>3</w:t>
            </w:r>
            <w:r>
              <w:rPr>
                <w:noProof/>
                <w:webHidden/>
              </w:rPr>
              <w:fldChar w:fldCharType="end"/>
            </w:r>
          </w:hyperlink>
        </w:p>
        <w:p w14:paraId="4D59A2F6" w14:textId="39EE3A83"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1D77F7">
              <w:rPr>
                <w:noProof/>
                <w:webHidden/>
              </w:rPr>
              <w:t>4</w:t>
            </w:r>
            <w:r>
              <w:rPr>
                <w:noProof/>
                <w:webHidden/>
              </w:rPr>
              <w:fldChar w:fldCharType="end"/>
            </w:r>
          </w:hyperlink>
        </w:p>
        <w:p w14:paraId="02CDA6DD" w14:textId="691B1CE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1D77F7">
              <w:rPr>
                <w:noProof/>
                <w:webHidden/>
              </w:rPr>
              <w:t>4</w:t>
            </w:r>
            <w:r>
              <w:rPr>
                <w:noProof/>
                <w:webHidden/>
              </w:rPr>
              <w:fldChar w:fldCharType="end"/>
            </w:r>
          </w:hyperlink>
        </w:p>
        <w:p w14:paraId="26872A8D" w14:textId="4F7522E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1D77F7">
              <w:rPr>
                <w:noProof/>
                <w:webHidden/>
              </w:rPr>
              <w:t>4</w:t>
            </w:r>
            <w:r>
              <w:rPr>
                <w:noProof/>
                <w:webHidden/>
              </w:rPr>
              <w:fldChar w:fldCharType="end"/>
            </w:r>
          </w:hyperlink>
        </w:p>
        <w:p w14:paraId="2A783AE5" w14:textId="1AF6B45E"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1D77F7">
              <w:rPr>
                <w:noProof/>
                <w:webHidden/>
              </w:rPr>
              <w:t>8</w:t>
            </w:r>
            <w:r>
              <w:rPr>
                <w:noProof/>
                <w:webHidden/>
              </w:rPr>
              <w:fldChar w:fldCharType="end"/>
            </w:r>
          </w:hyperlink>
        </w:p>
        <w:p w14:paraId="61781B3C" w14:textId="0CCDD0F1"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1D77F7">
              <w:rPr>
                <w:noProof/>
                <w:webHidden/>
              </w:rPr>
              <w:t>8</w:t>
            </w:r>
            <w:r>
              <w:rPr>
                <w:noProof/>
                <w:webHidden/>
              </w:rPr>
              <w:fldChar w:fldCharType="end"/>
            </w:r>
          </w:hyperlink>
        </w:p>
        <w:p w14:paraId="57B9C7E7" w14:textId="6A76C108"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1D77F7">
              <w:rPr>
                <w:noProof/>
                <w:webHidden/>
              </w:rPr>
              <w:t>8</w:t>
            </w:r>
            <w:r>
              <w:rPr>
                <w:noProof/>
                <w:webHidden/>
              </w:rPr>
              <w:fldChar w:fldCharType="end"/>
            </w:r>
          </w:hyperlink>
        </w:p>
        <w:p w14:paraId="0D36D378" w14:textId="4C807F9D"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1D77F7">
              <w:rPr>
                <w:noProof/>
                <w:webHidden/>
              </w:rPr>
              <w:t>9</w:t>
            </w:r>
            <w:r>
              <w:rPr>
                <w:noProof/>
                <w:webHidden/>
              </w:rPr>
              <w:fldChar w:fldCharType="end"/>
            </w:r>
          </w:hyperlink>
        </w:p>
        <w:p w14:paraId="0B5B6150" w14:textId="0BF029B3"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1D77F7">
              <w:rPr>
                <w:noProof/>
                <w:webHidden/>
              </w:rPr>
              <w:t>14</w:t>
            </w:r>
            <w:r>
              <w:rPr>
                <w:noProof/>
                <w:webHidden/>
              </w:rPr>
              <w:fldChar w:fldCharType="end"/>
            </w:r>
          </w:hyperlink>
        </w:p>
        <w:p w14:paraId="4BB0EED0" w14:textId="1B23C65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1D77F7">
              <w:rPr>
                <w:noProof/>
                <w:webHidden/>
              </w:rPr>
              <w:t>14</w:t>
            </w:r>
            <w:r>
              <w:rPr>
                <w:noProof/>
                <w:webHidden/>
              </w:rPr>
              <w:fldChar w:fldCharType="end"/>
            </w:r>
          </w:hyperlink>
        </w:p>
        <w:p w14:paraId="5DC6769B" w14:textId="13213BE8"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1D77F7">
              <w:rPr>
                <w:noProof/>
                <w:webHidden/>
              </w:rPr>
              <w:t>15</w:t>
            </w:r>
            <w:r>
              <w:rPr>
                <w:noProof/>
                <w:webHidden/>
              </w:rPr>
              <w:fldChar w:fldCharType="end"/>
            </w:r>
          </w:hyperlink>
        </w:p>
        <w:p w14:paraId="21C0F85E" w14:textId="1AC6A5FF"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1D77F7">
              <w:rPr>
                <w:noProof/>
                <w:webHidden/>
              </w:rPr>
              <w:t>15</w:t>
            </w:r>
            <w:r>
              <w:rPr>
                <w:noProof/>
                <w:webHidden/>
              </w:rPr>
              <w:fldChar w:fldCharType="end"/>
            </w:r>
          </w:hyperlink>
        </w:p>
        <w:p w14:paraId="030502BF" w14:textId="5373C073"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1D77F7">
              <w:rPr>
                <w:noProof/>
                <w:webHidden/>
              </w:rPr>
              <w:t>18</w:t>
            </w:r>
            <w:r>
              <w:rPr>
                <w:noProof/>
                <w:webHidden/>
              </w:rPr>
              <w:fldChar w:fldCharType="end"/>
            </w:r>
          </w:hyperlink>
        </w:p>
        <w:p w14:paraId="72470FA2" w14:textId="26D79FD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1D77F7">
              <w:rPr>
                <w:noProof/>
                <w:webHidden/>
              </w:rPr>
              <w:t>18</w:t>
            </w:r>
            <w:r>
              <w:rPr>
                <w:noProof/>
                <w:webHidden/>
              </w:rPr>
              <w:fldChar w:fldCharType="end"/>
            </w:r>
          </w:hyperlink>
        </w:p>
        <w:p w14:paraId="2B2FA72D" w14:textId="5239781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1D77F7">
              <w:rPr>
                <w:noProof/>
                <w:webHidden/>
              </w:rPr>
              <w:t>19</w:t>
            </w:r>
            <w:r>
              <w:rPr>
                <w:noProof/>
                <w:webHidden/>
              </w:rPr>
              <w:fldChar w:fldCharType="end"/>
            </w:r>
          </w:hyperlink>
        </w:p>
        <w:p w14:paraId="5E2D3459" w14:textId="6294461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1D77F7">
              <w:rPr>
                <w:noProof/>
                <w:webHidden/>
              </w:rPr>
              <w:t>19</w:t>
            </w:r>
            <w:r>
              <w:rPr>
                <w:noProof/>
                <w:webHidden/>
              </w:rPr>
              <w:fldChar w:fldCharType="end"/>
            </w:r>
          </w:hyperlink>
        </w:p>
        <w:p w14:paraId="073E33B8" w14:textId="74FEE63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1D77F7">
              <w:rPr>
                <w:noProof/>
                <w:webHidden/>
              </w:rPr>
              <w:t>23</w:t>
            </w:r>
            <w:r>
              <w:rPr>
                <w:noProof/>
                <w:webHidden/>
              </w:rPr>
              <w:fldChar w:fldCharType="end"/>
            </w:r>
          </w:hyperlink>
        </w:p>
        <w:p w14:paraId="7852D735" w14:textId="3AD3E828"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1D77F7">
              <w:rPr>
                <w:noProof/>
                <w:webHidden/>
              </w:rPr>
              <w:t>23</w:t>
            </w:r>
            <w:r>
              <w:rPr>
                <w:noProof/>
                <w:webHidden/>
              </w:rPr>
              <w:fldChar w:fldCharType="end"/>
            </w:r>
          </w:hyperlink>
        </w:p>
        <w:p w14:paraId="1D170364" w14:textId="74BB901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1D77F7">
              <w:rPr>
                <w:noProof/>
                <w:webHidden/>
              </w:rPr>
              <w:t>24</w:t>
            </w:r>
            <w:r>
              <w:rPr>
                <w:noProof/>
                <w:webHidden/>
              </w:rPr>
              <w:fldChar w:fldCharType="end"/>
            </w:r>
          </w:hyperlink>
        </w:p>
        <w:p w14:paraId="16E9E5FA" w14:textId="4A210068"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1D77F7">
              <w:rPr>
                <w:noProof/>
                <w:webHidden/>
              </w:rPr>
              <w:t>25</w:t>
            </w:r>
            <w:r>
              <w:rPr>
                <w:noProof/>
                <w:webHidden/>
              </w:rPr>
              <w:fldChar w:fldCharType="end"/>
            </w:r>
          </w:hyperlink>
        </w:p>
        <w:p w14:paraId="262868B6" w14:textId="3D15A15C"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1D77F7">
              <w:rPr>
                <w:noProof/>
                <w:webHidden/>
              </w:rPr>
              <w:t>25</w:t>
            </w:r>
            <w:r>
              <w:rPr>
                <w:noProof/>
                <w:webHidden/>
              </w:rPr>
              <w:fldChar w:fldCharType="end"/>
            </w:r>
          </w:hyperlink>
        </w:p>
        <w:p w14:paraId="7745CD21" w14:textId="715EE395"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1D77F7">
              <w:rPr>
                <w:noProof/>
                <w:webHidden/>
              </w:rPr>
              <w:t>25</w:t>
            </w:r>
            <w:r>
              <w:rPr>
                <w:noProof/>
                <w:webHidden/>
              </w:rPr>
              <w:fldChar w:fldCharType="end"/>
            </w:r>
          </w:hyperlink>
        </w:p>
        <w:p w14:paraId="4BDB61F9" w14:textId="77777777" w:rsidR="00975A17" w:rsidRPr="00057162" w:rsidRDefault="00975A17" w:rsidP="00975A17">
          <w:r>
            <w:fldChar w:fldCharType="end"/>
          </w:r>
        </w:p>
      </w:sdtContent>
    </w:sdt>
    <w:p w14:paraId="3A4A7861" w14:textId="77777777" w:rsidR="00975A17" w:rsidRPr="00057162" w:rsidRDefault="00975A17" w:rsidP="00975A17">
      <w:pPr>
        <w:spacing w:before="120" w:line="312" w:lineRule="auto"/>
        <w:jc w:val="both"/>
        <w:rPr>
          <w:sz w:val="24"/>
          <w:szCs w:val="24"/>
        </w:rPr>
      </w:pPr>
    </w:p>
    <w:p w14:paraId="55F902CB" w14:textId="77777777" w:rsidR="00975A17" w:rsidRPr="00057162" w:rsidRDefault="00975A17" w:rsidP="00975A17">
      <w:pPr>
        <w:spacing w:before="120" w:line="312" w:lineRule="auto"/>
        <w:jc w:val="both"/>
        <w:rPr>
          <w:sz w:val="24"/>
          <w:szCs w:val="24"/>
        </w:rPr>
      </w:pPr>
    </w:p>
    <w:p w14:paraId="4CED129E" w14:textId="77777777" w:rsidR="00975A17" w:rsidRPr="00057162" w:rsidRDefault="00975A17" w:rsidP="00975A17">
      <w:pPr>
        <w:spacing w:before="120" w:line="312" w:lineRule="auto"/>
        <w:jc w:val="both"/>
        <w:rPr>
          <w:sz w:val="24"/>
          <w:szCs w:val="24"/>
        </w:rPr>
      </w:pPr>
    </w:p>
    <w:p w14:paraId="3DF00E51" w14:textId="77777777" w:rsidR="00975A17" w:rsidRPr="00057162" w:rsidRDefault="00975A17" w:rsidP="00975A17">
      <w:pPr>
        <w:spacing w:after="160" w:line="259" w:lineRule="auto"/>
        <w:rPr>
          <w:sz w:val="24"/>
          <w:szCs w:val="24"/>
        </w:rPr>
      </w:pPr>
      <w:r w:rsidRPr="00057162">
        <w:rPr>
          <w:sz w:val="24"/>
          <w:szCs w:val="24"/>
        </w:rPr>
        <w:br w:type="page"/>
      </w:r>
    </w:p>
    <w:p w14:paraId="3D6207E0"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2DF0AAB9" w14:textId="77777777" w:rsidR="003A75A6" w:rsidRPr="00B768B8" w:rsidRDefault="003A75A6" w:rsidP="003A75A6">
      <w:pPr>
        <w:spacing w:before="120" w:line="312" w:lineRule="auto"/>
        <w:jc w:val="both"/>
        <w:rPr>
          <w:b/>
          <w:bCs/>
          <w:sz w:val="24"/>
          <w:szCs w:val="24"/>
        </w:rPr>
      </w:pPr>
      <w:r w:rsidRPr="00B768B8">
        <w:rPr>
          <w:b/>
          <w:bCs/>
          <w:sz w:val="24"/>
          <w:szCs w:val="24"/>
        </w:rPr>
        <w:t>Polska Grupa Górnicza S.A.</w:t>
      </w:r>
    </w:p>
    <w:p w14:paraId="04D24C6F" w14:textId="77777777" w:rsidR="003A75A6" w:rsidRPr="00B768B8" w:rsidRDefault="003A75A6" w:rsidP="003A75A6">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12CAEDE8" w14:textId="77777777" w:rsidR="003A75A6" w:rsidRPr="00B768B8" w:rsidRDefault="003A75A6" w:rsidP="003A75A6">
      <w:pPr>
        <w:spacing w:before="120" w:line="312" w:lineRule="auto"/>
        <w:jc w:val="both"/>
        <w:rPr>
          <w:bCs/>
          <w:sz w:val="24"/>
          <w:szCs w:val="24"/>
        </w:rPr>
      </w:pPr>
      <w:r w:rsidRPr="00B768B8">
        <w:rPr>
          <w:spacing w:val="-4"/>
          <w:sz w:val="24"/>
          <w:szCs w:val="24"/>
        </w:rPr>
        <w:t xml:space="preserve">Adres: </w:t>
      </w:r>
      <w:r>
        <w:rPr>
          <w:bCs/>
          <w:sz w:val="24"/>
          <w:szCs w:val="24"/>
        </w:rPr>
        <w:t>40-</w:t>
      </w:r>
      <w:r w:rsidRPr="00B768B8">
        <w:rPr>
          <w:bCs/>
          <w:sz w:val="24"/>
          <w:szCs w:val="24"/>
        </w:rPr>
        <w:t>039 Katowice, ul. Powstańców 30</w:t>
      </w:r>
    </w:p>
    <w:p w14:paraId="0E159DDF" w14:textId="77777777" w:rsidR="003A75A6" w:rsidRPr="00B768B8" w:rsidRDefault="003A75A6" w:rsidP="003A75A6">
      <w:pPr>
        <w:spacing w:before="120" w:line="312" w:lineRule="auto"/>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8" w:history="1">
        <w:r w:rsidRPr="00B768B8">
          <w:rPr>
            <w:rStyle w:val="Hipercze"/>
            <w:sz w:val="24"/>
            <w:szCs w:val="24"/>
          </w:rPr>
          <w:t>https://www.pgg.pl/strefa-korporacyjna/dostawcy/profil-nabywcy/przetargi</w:t>
        </w:r>
      </w:hyperlink>
    </w:p>
    <w:p w14:paraId="6E563D84" w14:textId="77777777" w:rsidR="003A75A6" w:rsidRPr="00B768B8" w:rsidRDefault="003A75A6" w:rsidP="003A75A6">
      <w:pPr>
        <w:spacing w:before="120" w:line="312" w:lineRule="auto"/>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7D82D20F" w14:textId="77777777" w:rsidR="003A75A6" w:rsidRPr="00B768B8" w:rsidRDefault="003A75A6" w:rsidP="003A75A6">
      <w:pPr>
        <w:spacing w:before="120" w:line="312" w:lineRule="auto"/>
        <w:jc w:val="both"/>
        <w:rPr>
          <w:bCs/>
          <w:iCs/>
          <w:sz w:val="24"/>
          <w:szCs w:val="24"/>
        </w:rPr>
      </w:pPr>
      <w:r w:rsidRPr="00B768B8">
        <w:rPr>
          <w:rStyle w:val="Hipercze"/>
          <w:bCs/>
          <w:iCs/>
          <w:color w:val="auto"/>
          <w:sz w:val="24"/>
          <w:szCs w:val="24"/>
          <w:u w:val="none"/>
        </w:rPr>
        <w:t>Infolinia: +48 32 716 9999</w:t>
      </w:r>
    </w:p>
    <w:p w14:paraId="1EC172E0" w14:textId="77777777" w:rsidR="003A75A6" w:rsidRPr="00B768B8" w:rsidRDefault="003A75A6" w:rsidP="003A75A6">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08DC13E8" w14:textId="7598D889" w:rsidR="00975A17" w:rsidRPr="001B6DD4" w:rsidRDefault="00975A17" w:rsidP="003A75A6">
      <w:pPr>
        <w:jc w:val="both"/>
        <w:rPr>
          <w:b/>
          <w:iCs/>
          <w:sz w:val="24"/>
          <w:szCs w:val="24"/>
        </w:rPr>
      </w:pPr>
      <w:r w:rsidRPr="00057162">
        <w:rPr>
          <w:bCs/>
          <w:iCs/>
          <w:sz w:val="24"/>
          <w:szCs w:val="24"/>
        </w:rPr>
        <w:t xml:space="preserve">Oddział </w:t>
      </w:r>
      <w:r w:rsidR="002B32C6" w:rsidRPr="001B6DD4">
        <w:rPr>
          <w:b/>
          <w:iCs/>
          <w:sz w:val="24"/>
          <w:szCs w:val="24"/>
        </w:rPr>
        <w:t xml:space="preserve">KWK </w:t>
      </w:r>
      <w:r w:rsidR="001730DC">
        <w:rPr>
          <w:b/>
          <w:iCs/>
          <w:sz w:val="24"/>
          <w:szCs w:val="24"/>
        </w:rPr>
        <w:t>ROW</w:t>
      </w:r>
    </w:p>
    <w:p w14:paraId="7DF454A3" w14:textId="08826CF3" w:rsidR="00975A17" w:rsidRPr="001B6DD4" w:rsidRDefault="001B6DD4" w:rsidP="003A75A6">
      <w:pPr>
        <w:jc w:val="both"/>
        <w:rPr>
          <w:b/>
          <w:iCs/>
          <w:sz w:val="24"/>
          <w:szCs w:val="24"/>
        </w:rPr>
      </w:pPr>
      <w:r>
        <w:rPr>
          <w:b/>
          <w:iCs/>
          <w:sz w:val="24"/>
          <w:szCs w:val="24"/>
        </w:rPr>
        <w:t>u</w:t>
      </w:r>
      <w:r w:rsidR="002B32C6" w:rsidRPr="001B6DD4">
        <w:rPr>
          <w:b/>
          <w:iCs/>
          <w:sz w:val="24"/>
          <w:szCs w:val="24"/>
        </w:rPr>
        <w:t xml:space="preserve">l. </w:t>
      </w:r>
      <w:r w:rsidR="001730DC" w:rsidRPr="001730DC">
        <w:rPr>
          <w:b/>
          <w:iCs/>
          <w:sz w:val="24"/>
          <w:szCs w:val="24"/>
        </w:rPr>
        <w:t>Jastrzębska 10</w:t>
      </w:r>
    </w:p>
    <w:p w14:paraId="215FFB9C" w14:textId="71F6E075" w:rsidR="00975A17" w:rsidRDefault="001B6DD4" w:rsidP="003A75A6">
      <w:pPr>
        <w:jc w:val="both"/>
        <w:rPr>
          <w:b/>
          <w:iCs/>
          <w:sz w:val="24"/>
          <w:szCs w:val="24"/>
        </w:rPr>
      </w:pPr>
      <w:r w:rsidRPr="001B6DD4">
        <w:rPr>
          <w:b/>
          <w:iCs/>
          <w:sz w:val="24"/>
          <w:szCs w:val="24"/>
        </w:rPr>
        <w:t>4</w:t>
      </w:r>
      <w:r w:rsidR="001730DC">
        <w:rPr>
          <w:b/>
          <w:iCs/>
          <w:sz w:val="24"/>
          <w:szCs w:val="24"/>
        </w:rPr>
        <w:t>4</w:t>
      </w:r>
      <w:r w:rsidRPr="001B6DD4">
        <w:rPr>
          <w:b/>
          <w:iCs/>
          <w:sz w:val="24"/>
          <w:szCs w:val="24"/>
        </w:rPr>
        <w:t>-</w:t>
      </w:r>
      <w:r w:rsidR="001730DC">
        <w:rPr>
          <w:b/>
          <w:iCs/>
          <w:sz w:val="24"/>
          <w:szCs w:val="24"/>
        </w:rPr>
        <w:t>253 Rybnik</w:t>
      </w:r>
    </w:p>
    <w:p w14:paraId="19A1F58B" w14:textId="77777777" w:rsidR="001B6DD4" w:rsidRPr="001B6DD4" w:rsidRDefault="001B6DD4" w:rsidP="003A75A6">
      <w:pPr>
        <w:jc w:val="both"/>
        <w:rPr>
          <w:b/>
          <w:iCs/>
          <w:sz w:val="24"/>
          <w:szCs w:val="24"/>
        </w:rPr>
      </w:pPr>
    </w:p>
    <w:p w14:paraId="7A445607" w14:textId="77777777" w:rsidR="00975A17" w:rsidRPr="00057162" w:rsidRDefault="00975A17" w:rsidP="003A75A6">
      <w:pPr>
        <w:pStyle w:val="Nagwek1"/>
        <w:shd w:val="clear" w:color="auto" w:fill="EEECE1" w:themeFill="background2"/>
        <w:spacing w:before="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1E94EC66" w14:textId="77777777" w:rsidR="003A75A6" w:rsidRPr="00077C78" w:rsidRDefault="003A75A6" w:rsidP="003A75A6">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523DD53A" w14:textId="77777777" w:rsidR="003A75A6" w:rsidRPr="00077C78" w:rsidRDefault="003A75A6" w:rsidP="003A75A6">
      <w:pPr>
        <w:pStyle w:val="Akapitzlist"/>
        <w:numPr>
          <w:ilvl w:val="0"/>
          <w:numId w:val="6"/>
        </w:numPr>
        <w:spacing w:before="120" w:line="312" w:lineRule="auto"/>
        <w:ind w:hanging="357"/>
        <w:contextualSpacing w:val="0"/>
        <w:jc w:val="both"/>
      </w:pPr>
      <w:r w:rsidRPr="00077C78">
        <w:t>Postępowanie jest prowadzone w języku polskim.</w:t>
      </w:r>
    </w:p>
    <w:p w14:paraId="2929F98C" w14:textId="77777777" w:rsidR="003A75A6" w:rsidRPr="003A75A6" w:rsidRDefault="003A75A6" w:rsidP="003A75A6">
      <w:pPr>
        <w:pStyle w:val="Akapitzlist"/>
        <w:ind w:left="360"/>
        <w:jc w:val="both"/>
        <w:rPr>
          <w:color w:val="FF0000"/>
          <w:sz w:val="10"/>
          <w:szCs w:val="10"/>
        </w:rPr>
      </w:pPr>
    </w:p>
    <w:p w14:paraId="4A5743C7" w14:textId="36C4A2DD" w:rsidR="003A75A6" w:rsidRPr="00057162" w:rsidRDefault="003A75A6" w:rsidP="003A75A6">
      <w:pPr>
        <w:pStyle w:val="Akapitzlist"/>
        <w:numPr>
          <w:ilvl w:val="0"/>
          <w:numId w:val="6"/>
        </w:numPr>
        <w:spacing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br/>
      </w:r>
      <w:r w:rsidRPr="00057162">
        <w:t>w zakładce RODO</w:t>
      </w:r>
      <w:r>
        <w:t>, w załączniku „Kontrahenci/Pracownicy Kontrahentów”</w:t>
      </w:r>
      <w:r w:rsidRPr="00057162">
        <w:t>.</w:t>
      </w:r>
    </w:p>
    <w:p w14:paraId="10D013EB" w14:textId="77777777" w:rsidR="003A75A6" w:rsidRPr="00057162" w:rsidRDefault="003A75A6" w:rsidP="003A75A6">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1998E40F" w14:textId="77777777" w:rsidR="003A75A6" w:rsidRPr="00406B75" w:rsidRDefault="003A75A6" w:rsidP="003A75A6">
      <w:pPr>
        <w:pStyle w:val="Akapitzlist"/>
        <w:numPr>
          <w:ilvl w:val="1"/>
          <w:numId w:val="6"/>
        </w:numPr>
        <w:spacing w:before="120" w:line="312" w:lineRule="auto"/>
        <w:ind w:hanging="357"/>
        <w:contextualSpacing w:val="0"/>
        <w:jc w:val="both"/>
      </w:pPr>
      <w:r>
        <w:t>S</w:t>
      </w:r>
      <w:r w:rsidRPr="00406B75">
        <w:t xml:space="preserve">korzystanie przez osobę, której dane osobowe dotyczą, z uprawnienia do sprostowania lub uzupełnienia, o którym mowa w art. 16 </w:t>
      </w:r>
      <w:r>
        <w:t>RODO</w:t>
      </w:r>
      <w:r w:rsidRPr="00406B75">
        <w:t>, nie może skutkować zmianą wyniku postępowania o udzielenie zamówienia ani zmianą postanowień umowy w sprawie zamówienia w zakresie niezgodnym z Regulaminem.</w:t>
      </w:r>
    </w:p>
    <w:p w14:paraId="1971C415" w14:textId="77777777" w:rsidR="003A75A6" w:rsidRPr="00057162" w:rsidRDefault="003A75A6" w:rsidP="003A75A6">
      <w:pPr>
        <w:pStyle w:val="Akapitzlist"/>
        <w:numPr>
          <w:ilvl w:val="1"/>
          <w:numId w:val="6"/>
        </w:numPr>
        <w:spacing w:before="120" w:line="312" w:lineRule="auto"/>
        <w:ind w:hanging="357"/>
        <w:contextualSpacing w:val="0"/>
        <w:jc w:val="both"/>
      </w:pPr>
      <w:r>
        <w:t>W</w:t>
      </w:r>
      <w:r w:rsidRPr="00057162">
        <w:t xml:space="preserve"> postępowaniu o udzielenie zamówienia zgłoszenie żądania ograniczenia przetwarzania, o którym mowa w art. 18 ust. 1 </w:t>
      </w:r>
      <w:r>
        <w:t>RODO</w:t>
      </w:r>
      <w:r w:rsidRPr="00057162">
        <w:t>, nie ogranicza przetwarzania danych osobowych do czasu zakończenia tego postępowania.</w:t>
      </w:r>
    </w:p>
    <w:p w14:paraId="54E4DD3C" w14:textId="514BF9ED" w:rsidR="00975A17" w:rsidRPr="008616AB" w:rsidRDefault="00975A17" w:rsidP="001B6DD4">
      <w:pPr>
        <w:pStyle w:val="Akapitzlist"/>
        <w:numPr>
          <w:ilvl w:val="0"/>
          <w:numId w:val="6"/>
        </w:numPr>
        <w:spacing w:before="120" w:line="312" w:lineRule="auto"/>
        <w:ind w:hanging="357"/>
        <w:contextualSpacing w:val="0"/>
        <w:jc w:val="both"/>
        <w:rPr>
          <w:bCs/>
          <w:sz w:val="2"/>
          <w:szCs w:val="2"/>
        </w:rPr>
      </w:pPr>
    </w:p>
    <w:p w14:paraId="6B0818FE"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14:paraId="30B3AC14" w14:textId="7BFF4C4C" w:rsidR="00975A17" w:rsidRPr="003A75A6" w:rsidRDefault="00975A17" w:rsidP="00975A17">
      <w:pPr>
        <w:pStyle w:val="Akapitzlist"/>
        <w:numPr>
          <w:ilvl w:val="0"/>
          <w:numId w:val="1"/>
        </w:numPr>
        <w:spacing w:before="120" w:line="312" w:lineRule="auto"/>
        <w:contextualSpacing w:val="0"/>
        <w:jc w:val="both"/>
        <w:rPr>
          <w:b/>
          <w:bCs/>
          <w:iCs/>
        </w:rPr>
      </w:pPr>
      <w:r w:rsidRPr="00057162">
        <w:t xml:space="preserve">Przedmiotem zamówienia jest: </w:t>
      </w:r>
      <w:bookmarkStart w:id="10" w:name="_Hlk225862327"/>
      <w:r w:rsidR="001154E9" w:rsidRPr="003A75A6">
        <w:rPr>
          <w:b/>
          <w:bCs/>
          <w:iCs/>
        </w:rPr>
        <w:t xml:space="preserve">Remont częściowy budynków płuczki I </w:t>
      </w:r>
      <w:proofErr w:type="spellStart"/>
      <w:r w:rsidR="001154E9" w:rsidRPr="003A75A6">
        <w:rPr>
          <w:b/>
          <w:bCs/>
          <w:iCs/>
        </w:rPr>
        <w:t>i</w:t>
      </w:r>
      <w:proofErr w:type="spellEnd"/>
      <w:r w:rsidR="001154E9" w:rsidRPr="003A75A6">
        <w:rPr>
          <w:b/>
          <w:bCs/>
          <w:iCs/>
        </w:rPr>
        <w:t xml:space="preserve"> II – etap I dla KWK ROW Ruch Chwałowice</w:t>
      </w:r>
      <w:r w:rsidR="001B6DD4" w:rsidRPr="003A75A6">
        <w:rPr>
          <w:b/>
          <w:bCs/>
          <w:iCs/>
        </w:rPr>
        <w:t>.</w:t>
      </w:r>
    </w:p>
    <w:bookmarkEnd w:id="10"/>
    <w:p w14:paraId="77DD5301" w14:textId="77777777" w:rsidR="00975A17" w:rsidRPr="008616AB" w:rsidRDefault="00975A17" w:rsidP="00975A17">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00C6421B" w14:textId="23A26FDA" w:rsidR="00975A17" w:rsidRPr="008616AB" w:rsidRDefault="00975A17" w:rsidP="00975A17">
      <w:pPr>
        <w:pStyle w:val="Akapitzlist"/>
        <w:numPr>
          <w:ilvl w:val="0"/>
          <w:numId w:val="1"/>
        </w:numPr>
        <w:spacing w:before="120" w:line="312" w:lineRule="auto"/>
        <w:contextualSpacing w:val="0"/>
        <w:jc w:val="both"/>
        <w:rPr>
          <w:bCs/>
        </w:rPr>
      </w:pPr>
      <w:r w:rsidRPr="008616AB">
        <w:t>Kody CPV:</w:t>
      </w:r>
      <w:r w:rsidR="0026074C" w:rsidRPr="0026074C">
        <w:t xml:space="preserve"> </w:t>
      </w:r>
      <w:r w:rsidR="0026074C" w:rsidRPr="00EE3FE4">
        <w:t>45000000-7 – Roboty budowlane</w:t>
      </w:r>
      <w:r w:rsidR="0026074C" w:rsidRPr="00B3198A">
        <w:rPr>
          <w:i/>
          <w:iCs/>
        </w:rPr>
        <w:t>.</w:t>
      </w:r>
    </w:p>
    <w:p w14:paraId="50E2B949" w14:textId="77777777" w:rsidR="00975A17" w:rsidRPr="008616AB" w:rsidRDefault="00975A17" w:rsidP="00975A17">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24EAF732"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48612271"/>
      <w:r w:rsidRPr="008616AB">
        <w:rPr>
          <w:rFonts w:ascii="Times New Roman" w:hAnsi="Times New Roman" w:cs="Times New Roman"/>
          <w:color w:val="auto"/>
          <w:sz w:val="24"/>
          <w:szCs w:val="24"/>
        </w:rPr>
        <w:t>Część IV. Oferty częściowe</w:t>
      </w:r>
      <w:bookmarkEnd w:id="11"/>
      <w:bookmarkEnd w:id="12"/>
      <w:bookmarkEnd w:id="13"/>
    </w:p>
    <w:p w14:paraId="2D9027E8"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0E57C3F4"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48612272"/>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4"/>
      <w:bookmarkEnd w:id="15"/>
      <w:bookmarkEnd w:id="16"/>
    </w:p>
    <w:p w14:paraId="196F8524" w14:textId="77777777" w:rsidR="00F65C77" w:rsidRPr="00057162" w:rsidRDefault="00F65C77" w:rsidP="00F65C7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66537684" w14:textId="77777777" w:rsidR="00F65C77" w:rsidRPr="006555EC" w:rsidRDefault="00F65C77" w:rsidP="00F65C77">
      <w:pPr>
        <w:pStyle w:val="Akapitzlist"/>
        <w:numPr>
          <w:ilvl w:val="0"/>
          <w:numId w:val="2"/>
        </w:numPr>
        <w:spacing w:before="120" w:line="312" w:lineRule="auto"/>
        <w:contextualSpacing w:val="0"/>
        <w:jc w:val="both"/>
      </w:pPr>
      <w:bookmarkStart w:id="17" w:name="_Hlk91670677"/>
      <w:r w:rsidRPr="006555EC">
        <w:t>Wykluczeniu z postępowania podlega Wykonawca:</w:t>
      </w:r>
    </w:p>
    <w:bookmarkEnd w:id="17"/>
    <w:p w14:paraId="2AF687E3" w14:textId="4F73F243" w:rsidR="00F65C77" w:rsidRPr="006555EC" w:rsidRDefault="00F65C77" w:rsidP="00F65C77">
      <w:pPr>
        <w:pStyle w:val="Akapitzlist"/>
        <w:numPr>
          <w:ilvl w:val="1"/>
          <w:numId w:val="2"/>
        </w:numPr>
        <w:spacing w:before="120" w:line="312" w:lineRule="auto"/>
        <w:ind w:left="709" w:hanging="425"/>
        <w:contextualSpacing w:val="0"/>
        <w:jc w:val="both"/>
      </w:pPr>
      <w:r w:rsidRPr="006555EC">
        <w:t xml:space="preserve">w stosunku do którego otwarto likwidację, sąd zarządził likwidację majątku </w:t>
      </w:r>
      <w:r w:rsidR="001C0D30">
        <w:br/>
      </w:r>
      <w:r w:rsidRPr="006555EC">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1C0D30">
        <w:br/>
      </w:r>
      <w:r w:rsidRPr="006555EC">
        <w:t xml:space="preserve">z procedury przewidzianej przepisami miejsca wszczęcia tej procedury, </w:t>
      </w:r>
    </w:p>
    <w:p w14:paraId="4EC7D273" w14:textId="2E21C411" w:rsidR="00F65C77" w:rsidRPr="006555EC" w:rsidRDefault="00F65C77" w:rsidP="00F65C77">
      <w:pPr>
        <w:pStyle w:val="Akapitzlist"/>
        <w:numPr>
          <w:ilvl w:val="1"/>
          <w:numId w:val="2"/>
        </w:numPr>
        <w:spacing w:before="120" w:line="312" w:lineRule="auto"/>
        <w:ind w:left="709" w:hanging="425"/>
        <w:contextualSpacing w:val="0"/>
        <w:jc w:val="both"/>
      </w:pPr>
      <w:r w:rsidRPr="006555EC">
        <w:t xml:space="preserve">jeżeli Zamawiający może stwierdzić, na podstawie wiarygodnych przesłanek, że Wykonawca zawarł z innymi Wykonawcami porozumienie mające na celu zakłócenie konkurencji, w szczególności jeżeli należąc do tej samej grupy kapitałowej </w:t>
      </w:r>
      <w:r w:rsidR="001C0D30">
        <w:br/>
      </w:r>
      <w:r w:rsidRPr="006555EC">
        <w:t xml:space="preserve">w rozumieniu ustawy z dnia 16 lutego 2007 r. o ochronie konkurencji i konsumentów, złożyli odrębne oferty lub oferty częściowe, chyba że wykażą, że przygotowali te oferty niezależnie od siebie; </w:t>
      </w:r>
    </w:p>
    <w:p w14:paraId="62E16E73" w14:textId="77777777" w:rsidR="00F65C77" w:rsidRPr="006555EC" w:rsidRDefault="00F65C77" w:rsidP="00F65C77">
      <w:pPr>
        <w:pStyle w:val="Akapitzlist"/>
        <w:numPr>
          <w:ilvl w:val="1"/>
          <w:numId w:val="2"/>
        </w:numPr>
        <w:spacing w:before="120" w:line="312" w:lineRule="auto"/>
        <w:ind w:left="709" w:hanging="425"/>
        <w:contextualSpacing w:val="0"/>
        <w:jc w:val="both"/>
      </w:pPr>
      <w:r w:rsidRPr="006555E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D572876" w14:textId="77777777" w:rsidR="00F65C77" w:rsidRPr="006555EC" w:rsidRDefault="00F65C77" w:rsidP="00F65C77">
      <w:pPr>
        <w:pStyle w:val="Akapitzlist"/>
        <w:numPr>
          <w:ilvl w:val="1"/>
          <w:numId w:val="2"/>
        </w:numPr>
        <w:spacing w:before="120" w:line="312" w:lineRule="auto"/>
        <w:ind w:left="709" w:hanging="425"/>
        <w:contextualSpacing w:val="0"/>
        <w:jc w:val="both"/>
      </w:pPr>
      <w:r w:rsidRPr="006555EC">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3B82C48" w14:textId="77777777" w:rsidR="00F65C77" w:rsidRPr="006555EC" w:rsidRDefault="00F65C77" w:rsidP="00F65C77">
      <w:pPr>
        <w:pStyle w:val="Akapitzlist"/>
        <w:numPr>
          <w:ilvl w:val="1"/>
          <w:numId w:val="2"/>
        </w:numPr>
        <w:spacing w:before="120" w:line="312" w:lineRule="auto"/>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B8791E9" w14:textId="77777777" w:rsidR="00F65C77" w:rsidRPr="006555EC" w:rsidRDefault="00F65C77" w:rsidP="00F65C77">
      <w:pPr>
        <w:pStyle w:val="Akapitzlist"/>
        <w:numPr>
          <w:ilvl w:val="1"/>
          <w:numId w:val="2"/>
        </w:numPr>
        <w:spacing w:before="120" w:line="312" w:lineRule="auto"/>
        <w:ind w:left="709" w:hanging="425"/>
        <w:contextualSpacing w:val="0"/>
        <w:jc w:val="both"/>
      </w:pPr>
      <w:r w:rsidRPr="006555EC">
        <w:t xml:space="preserve">który przedstawił informacje wprowadzające w błąd, co mogło mieć wpływ na decyzje podejmowane przez Zamawiającego w postępowaniu o udzielenie zamówienia; </w:t>
      </w:r>
    </w:p>
    <w:p w14:paraId="3AF5639F" w14:textId="77777777" w:rsidR="00F65C77" w:rsidRPr="006555EC" w:rsidRDefault="00F65C77" w:rsidP="00F65C77">
      <w:pPr>
        <w:pStyle w:val="Akapitzlist"/>
        <w:numPr>
          <w:ilvl w:val="1"/>
          <w:numId w:val="2"/>
        </w:numPr>
        <w:spacing w:before="120" w:line="312" w:lineRule="auto"/>
        <w:ind w:left="709"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72FBABA4" w14:textId="606B7DD7" w:rsidR="00F65C77" w:rsidRPr="006555EC" w:rsidRDefault="00F65C77" w:rsidP="00F65C77">
      <w:pPr>
        <w:numPr>
          <w:ilvl w:val="2"/>
          <w:numId w:val="2"/>
        </w:numPr>
        <w:autoSpaceDE w:val="0"/>
        <w:autoSpaceDN w:val="0"/>
        <w:adjustRightInd w:val="0"/>
        <w:spacing w:line="312" w:lineRule="auto"/>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xml:space="preserve">. zm.) zwanym dalej ,,rozporządzeniem 765/2006”, lub rozporządzeniu Rady (UE) nr 269/2014 </w:t>
      </w:r>
      <w:r w:rsidR="001C0D30">
        <w:rPr>
          <w:sz w:val="24"/>
          <w:szCs w:val="24"/>
        </w:rPr>
        <w:br/>
      </w:r>
      <w:r w:rsidRPr="006555EC">
        <w:rPr>
          <w:sz w:val="24"/>
          <w:szCs w:val="24"/>
        </w:rPr>
        <w:t>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BF4AD76" w14:textId="0095E721" w:rsidR="00F65C77" w:rsidRPr="006555EC" w:rsidRDefault="00F65C77" w:rsidP="00F65C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1C0D30">
        <w:rPr>
          <w:rFonts w:eastAsiaTheme="minorHAnsi"/>
          <w:color w:val="000000"/>
          <w:sz w:val="23"/>
          <w:szCs w:val="23"/>
          <w:lang w:eastAsia="en-US"/>
        </w:rPr>
        <w:br/>
      </w:r>
      <w:r w:rsidRPr="006555EC">
        <w:rPr>
          <w:rFonts w:eastAsiaTheme="minorHAnsi"/>
          <w:color w:val="000000"/>
          <w:sz w:val="23"/>
          <w:szCs w:val="23"/>
          <w:lang w:eastAsia="en-US"/>
        </w:rPr>
        <w:t xml:space="preserve">z 2022 r. poz. 593 i 655) jest osoba wymieniona w wykazach określonych </w:t>
      </w:r>
      <w:r w:rsidR="001C0D30">
        <w:rPr>
          <w:rFonts w:eastAsiaTheme="minorHAnsi"/>
          <w:color w:val="000000"/>
          <w:sz w:val="23"/>
          <w:szCs w:val="23"/>
          <w:lang w:eastAsia="en-US"/>
        </w:rPr>
        <w:br/>
      </w:r>
      <w:r w:rsidRPr="006555EC">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4AF5D83" w14:textId="029A4164" w:rsidR="00F65C77" w:rsidRPr="006555EC" w:rsidRDefault="00F65C77" w:rsidP="00F65C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lastRenderedPageBreak/>
        <w:t xml:space="preserve">Wykonawcy, których jednostką dominującą w rozumieniu art. 3 ust. 1 pkt 37 ustawy </w:t>
      </w:r>
      <w:r w:rsidR="001C0D30">
        <w:rPr>
          <w:rFonts w:eastAsiaTheme="minorHAnsi"/>
          <w:color w:val="000000"/>
          <w:sz w:val="23"/>
          <w:szCs w:val="23"/>
          <w:lang w:eastAsia="en-US"/>
        </w:rPr>
        <w:br/>
      </w:r>
      <w:r w:rsidRPr="006555EC">
        <w:rPr>
          <w:rFonts w:eastAsiaTheme="minorHAnsi"/>
          <w:color w:val="000000"/>
          <w:sz w:val="23"/>
          <w:szCs w:val="23"/>
          <w:lang w:eastAsia="en-US"/>
        </w:rPr>
        <w:t xml:space="preserve">z dnia 29 września 1994 r. o rachunkowości (Dz. U. z 2023 r. poz. 120, 295 z </w:t>
      </w:r>
      <w:proofErr w:type="spellStart"/>
      <w:r w:rsidRPr="006555EC">
        <w:rPr>
          <w:rFonts w:eastAsiaTheme="minorHAnsi"/>
          <w:color w:val="000000"/>
          <w:sz w:val="23"/>
          <w:szCs w:val="23"/>
          <w:lang w:eastAsia="en-US"/>
        </w:rPr>
        <w:t>późn</w:t>
      </w:r>
      <w:proofErr w:type="spellEnd"/>
      <w:r w:rsidRPr="006555EC">
        <w:rPr>
          <w:rFonts w:eastAsiaTheme="minorHAnsi"/>
          <w:color w:val="000000"/>
          <w:sz w:val="23"/>
          <w:szCs w:val="23"/>
          <w:lang w:eastAsia="en-US"/>
        </w:rPr>
        <w:t xml:space="preserve">. zm.) jest podmiot wymieniony w wykazach określonych w rozporządzeniu 765/2006 </w:t>
      </w:r>
      <w:r w:rsidR="001C0D30">
        <w:rPr>
          <w:rFonts w:eastAsiaTheme="minorHAnsi"/>
          <w:color w:val="000000"/>
          <w:sz w:val="23"/>
          <w:szCs w:val="23"/>
          <w:lang w:eastAsia="en-US"/>
        </w:rPr>
        <w:br/>
      </w:r>
      <w:r w:rsidRPr="006555EC">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1C0D30">
        <w:rPr>
          <w:rFonts w:eastAsiaTheme="minorHAnsi"/>
          <w:color w:val="000000"/>
          <w:sz w:val="23"/>
          <w:szCs w:val="23"/>
          <w:lang w:eastAsia="en-US"/>
        </w:rPr>
        <w:br/>
      </w:r>
      <w:r w:rsidRPr="006555EC">
        <w:rPr>
          <w:rFonts w:eastAsiaTheme="minorHAnsi"/>
          <w:color w:val="000000"/>
          <w:sz w:val="23"/>
          <w:szCs w:val="23"/>
          <w:lang w:eastAsia="en-US"/>
        </w:rPr>
        <w:t xml:space="preserve">w zw. art. 3 ustawy, </w:t>
      </w:r>
    </w:p>
    <w:p w14:paraId="46A335AB" w14:textId="77777777" w:rsidR="00F65C77" w:rsidRPr="006555EC" w:rsidRDefault="00F65C77" w:rsidP="00F65C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Wykonawcy, którzy realizują zamówienie na rzecz lub z udziałem:</w:t>
      </w:r>
    </w:p>
    <w:p w14:paraId="7E4EBB1B" w14:textId="72CB54B5" w:rsidR="00F65C77" w:rsidRPr="006555EC" w:rsidRDefault="00F65C77">
      <w:pPr>
        <w:pStyle w:val="Akapitzlist"/>
        <w:numPr>
          <w:ilvl w:val="0"/>
          <w:numId w:val="75"/>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obywateli rosyjskich lub osób fizycznych lub prawnych, podmiotów lub organów </w:t>
      </w:r>
      <w:r w:rsidR="001C0D30">
        <w:rPr>
          <w:rFonts w:eastAsiaTheme="minorHAnsi"/>
          <w:color w:val="000000"/>
          <w:sz w:val="23"/>
          <w:szCs w:val="23"/>
          <w:lang w:eastAsia="en-US"/>
        </w:rPr>
        <w:br/>
      </w:r>
      <w:r w:rsidRPr="006555EC">
        <w:rPr>
          <w:rFonts w:eastAsiaTheme="minorHAnsi"/>
          <w:color w:val="000000"/>
          <w:sz w:val="23"/>
          <w:szCs w:val="23"/>
          <w:lang w:eastAsia="en-US"/>
        </w:rPr>
        <w:t xml:space="preserve">z siedzibą w Rosji; </w:t>
      </w:r>
    </w:p>
    <w:p w14:paraId="2D6D00C8" w14:textId="77777777" w:rsidR="00F65C77" w:rsidRPr="006555EC" w:rsidRDefault="00F65C77">
      <w:pPr>
        <w:pStyle w:val="Akapitzlist"/>
        <w:numPr>
          <w:ilvl w:val="0"/>
          <w:numId w:val="75"/>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555EC">
        <w:rPr>
          <w:rFonts w:eastAsiaTheme="minorHAnsi"/>
          <w:color w:val="000000"/>
          <w:sz w:val="23"/>
          <w:szCs w:val="23"/>
          <w:lang w:eastAsia="en-US"/>
        </w:rPr>
        <w:t>tirecie</w:t>
      </w:r>
      <w:proofErr w:type="spellEnd"/>
      <w:r w:rsidRPr="006555EC">
        <w:rPr>
          <w:rFonts w:eastAsiaTheme="minorHAnsi"/>
          <w:color w:val="000000"/>
          <w:sz w:val="23"/>
          <w:szCs w:val="23"/>
          <w:lang w:eastAsia="en-US"/>
        </w:rPr>
        <w:t xml:space="preserve"> 1); lub </w:t>
      </w:r>
    </w:p>
    <w:p w14:paraId="49C3C9CE" w14:textId="77777777" w:rsidR="00F65C77" w:rsidRPr="006555EC" w:rsidRDefault="00F65C77">
      <w:pPr>
        <w:pStyle w:val="Akapitzlist"/>
        <w:numPr>
          <w:ilvl w:val="0"/>
          <w:numId w:val="75"/>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7721B2CF" w14:textId="77777777" w:rsidR="00F65C77" w:rsidRPr="006555EC" w:rsidRDefault="00F65C77">
      <w:pPr>
        <w:numPr>
          <w:ilvl w:val="2"/>
          <w:numId w:val="74"/>
        </w:numPr>
        <w:autoSpaceDE w:val="0"/>
        <w:autoSpaceDN w:val="0"/>
        <w:adjustRightInd w:val="0"/>
        <w:spacing w:line="312" w:lineRule="auto"/>
        <w:ind w:left="1080"/>
        <w:jc w:val="both"/>
        <w:rPr>
          <w:rFonts w:eastAsiaTheme="minorHAnsi"/>
          <w:color w:val="000000"/>
          <w:sz w:val="23"/>
          <w:szCs w:val="23"/>
          <w:lang w:eastAsia="en-US"/>
        </w:rPr>
      </w:pPr>
      <w:r w:rsidRPr="006555E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2D59A45" w14:textId="77777777" w:rsidR="00F65C77" w:rsidRPr="006555EC" w:rsidRDefault="00F65C77" w:rsidP="00F65C77">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wobec którego są podejmowane inne prawem przewidziane środki o charakterze sankcyjnym. </w:t>
      </w:r>
    </w:p>
    <w:p w14:paraId="378C38A3" w14:textId="7D7D8EDD" w:rsidR="00F65C77" w:rsidRPr="006555EC" w:rsidRDefault="00F65C77" w:rsidP="001C0D30">
      <w:pPr>
        <w:pStyle w:val="Akapitzlist"/>
        <w:numPr>
          <w:ilvl w:val="1"/>
          <w:numId w:val="2"/>
        </w:numPr>
        <w:spacing w:line="312" w:lineRule="auto"/>
        <w:ind w:left="709" w:hanging="425"/>
        <w:contextualSpacing w:val="0"/>
        <w:jc w:val="both"/>
      </w:pPr>
      <w:r w:rsidRPr="006555EC">
        <w:rPr>
          <w:rFonts w:eastAsiaTheme="minorHAnsi"/>
          <w:color w:val="000000"/>
          <w:sz w:val="23"/>
          <w:szCs w:val="23"/>
          <w:lang w:eastAsia="en-US"/>
        </w:rPr>
        <w:t xml:space="preserve">który w okresie 3 miesięcy (licząc od daty rozstrzygnięcia postępowania), </w:t>
      </w:r>
      <w:r w:rsidR="001C0D30">
        <w:rPr>
          <w:rFonts w:eastAsiaTheme="minorHAnsi"/>
          <w:color w:val="000000"/>
          <w:sz w:val="23"/>
          <w:szCs w:val="23"/>
          <w:lang w:eastAsia="en-US"/>
        </w:rPr>
        <w:br/>
      </w:r>
      <w:r w:rsidRPr="006555EC">
        <w:rPr>
          <w:rFonts w:eastAsiaTheme="minorHAnsi"/>
          <w:color w:val="000000"/>
          <w:sz w:val="23"/>
          <w:szCs w:val="23"/>
          <w:lang w:eastAsia="en-US"/>
        </w:rPr>
        <w:t xml:space="preserve">w postępowaniach, złożył najkorzystniejszą ofertę i: </w:t>
      </w:r>
    </w:p>
    <w:p w14:paraId="19658A74" w14:textId="77777777" w:rsidR="00F65C77" w:rsidRPr="006555EC" w:rsidRDefault="00F65C77" w:rsidP="001C0D30">
      <w:pPr>
        <w:pStyle w:val="Akapitzlist"/>
        <w:numPr>
          <w:ilvl w:val="2"/>
          <w:numId w:val="2"/>
        </w:numPr>
        <w:spacing w:line="312" w:lineRule="auto"/>
        <w:contextualSpacing w:val="0"/>
        <w:jc w:val="both"/>
      </w:pPr>
      <w:r w:rsidRPr="006555EC">
        <w:rPr>
          <w:rFonts w:eastAsiaTheme="minorHAnsi"/>
          <w:color w:val="000000"/>
          <w:sz w:val="23"/>
          <w:szCs w:val="23"/>
          <w:lang w:eastAsia="en-US"/>
        </w:rPr>
        <w:t xml:space="preserve">odmówił zawarcia umowy, lub </w:t>
      </w:r>
    </w:p>
    <w:p w14:paraId="677D3152" w14:textId="77777777" w:rsidR="00F65C77" w:rsidRPr="006555EC" w:rsidRDefault="00F65C77" w:rsidP="001C0D30">
      <w:pPr>
        <w:pStyle w:val="Akapitzlist"/>
        <w:numPr>
          <w:ilvl w:val="2"/>
          <w:numId w:val="2"/>
        </w:numPr>
        <w:spacing w:line="312" w:lineRule="auto"/>
        <w:contextualSpacing w:val="0"/>
        <w:jc w:val="both"/>
      </w:pPr>
      <w:r w:rsidRPr="006555EC">
        <w:rPr>
          <w:rFonts w:eastAsiaTheme="minorHAnsi"/>
          <w:color w:val="000000"/>
          <w:sz w:val="23"/>
          <w:szCs w:val="23"/>
          <w:lang w:eastAsia="en-US"/>
        </w:rPr>
        <w:t xml:space="preserve">wycofał ofertę, lub </w:t>
      </w:r>
    </w:p>
    <w:p w14:paraId="48DA04EF" w14:textId="77777777" w:rsidR="00F65C77" w:rsidRPr="006555EC" w:rsidRDefault="00F65C77" w:rsidP="001C0D30">
      <w:pPr>
        <w:pStyle w:val="Akapitzlist"/>
        <w:numPr>
          <w:ilvl w:val="2"/>
          <w:numId w:val="2"/>
        </w:numPr>
        <w:spacing w:line="312" w:lineRule="auto"/>
        <w:contextualSpacing w:val="0"/>
        <w:jc w:val="both"/>
      </w:pPr>
      <w:r w:rsidRPr="006555EC">
        <w:rPr>
          <w:rFonts w:eastAsiaTheme="minorHAnsi"/>
          <w:color w:val="000000"/>
          <w:sz w:val="23"/>
          <w:szCs w:val="23"/>
          <w:lang w:eastAsia="en-US"/>
        </w:rPr>
        <w:t xml:space="preserve">nie uzupełnił oświadczeń i dokumentów na wezwanie, o którym mowa w § 39 ust. 6 Regulaminu. </w:t>
      </w:r>
    </w:p>
    <w:p w14:paraId="6EFC1F1C" w14:textId="77777777" w:rsidR="00F65C77" w:rsidRPr="006555EC" w:rsidRDefault="00F65C77" w:rsidP="00F65C77">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przypadku zamówień, o których mowa w § 30 ust. 5 Regulaminu oraz innych uzasadnionych interesem Spółki przypadkach: </w:t>
      </w:r>
    </w:p>
    <w:p w14:paraId="594270A7" w14:textId="77777777" w:rsidR="00F65C77" w:rsidRPr="006555EC" w:rsidRDefault="00F65C77">
      <w:pPr>
        <w:pStyle w:val="Akapitzlist"/>
        <w:numPr>
          <w:ilvl w:val="2"/>
          <w:numId w:val="76"/>
        </w:numPr>
        <w:spacing w:before="120" w:line="312" w:lineRule="auto"/>
        <w:ind w:left="993" w:hanging="284"/>
        <w:jc w:val="both"/>
      </w:pPr>
      <w:r w:rsidRPr="006555EC">
        <w:t xml:space="preserve">z przyczyn leżących po jego stronie nie wykonał lub nienależycie wykonał umowę zawartą z Zamawiającym, co doprowadziło do: </w:t>
      </w:r>
    </w:p>
    <w:p w14:paraId="64E89DB1" w14:textId="77777777" w:rsidR="00F65C77" w:rsidRPr="006555EC" w:rsidRDefault="00F65C77">
      <w:pPr>
        <w:pStyle w:val="Akapitzlist"/>
        <w:numPr>
          <w:ilvl w:val="0"/>
          <w:numId w:val="77"/>
        </w:numPr>
        <w:spacing w:before="120" w:line="312" w:lineRule="auto"/>
        <w:ind w:left="1276" w:hanging="283"/>
        <w:jc w:val="both"/>
      </w:pPr>
      <w:r w:rsidRPr="006555EC">
        <w:t xml:space="preserve">wypowiedzenia lub odstąpienia od umowy, lub </w:t>
      </w:r>
    </w:p>
    <w:p w14:paraId="4AF68623" w14:textId="77777777" w:rsidR="00F65C77" w:rsidRPr="006555EC" w:rsidRDefault="00F65C77">
      <w:pPr>
        <w:pStyle w:val="Akapitzlist"/>
        <w:numPr>
          <w:ilvl w:val="0"/>
          <w:numId w:val="77"/>
        </w:numPr>
        <w:spacing w:before="120" w:line="312" w:lineRule="auto"/>
        <w:ind w:left="1276" w:hanging="283"/>
        <w:jc w:val="both"/>
      </w:pPr>
      <w:r w:rsidRPr="006555EC">
        <w:t xml:space="preserve">dokonania zakupu zastępczego przez Zamawiającego, lub </w:t>
      </w:r>
    </w:p>
    <w:p w14:paraId="6E84C9B3" w14:textId="77777777" w:rsidR="00F65C77" w:rsidRPr="006555EC" w:rsidRDefault="00F65C77">
      <w:pPr>
        <w:pStyle w:val="Akapitzlist"/>
        <w:numPr>
          <w:ilvl w:val="0"/>
          <w:numId w:val="77"/>
        </w:numPr>
        <w:spacing w:before="120" w:line="312" w:lineRule="auto"/>
        <w:ind w:left="1276" w:hanging="283"/>
        <w:jc w:val="both"/>
      </w:pPr>
      <w:r w:rsidRPr="006555E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73AC1D3" w14:textId="77777777" w:rsidR="00F65C77" w:rsidRPr="006555EC" w:rsidRDefault="00F65C77">
      <w:pPr>
        <w:pStyle w:val="Akapitzlist"/>
        <w:numPr>
          <w:ilvl w:val="2"/>
          <w:numId w:val="76"/>
        </w:numPr>
        <w:spacing w:before="120" w:line="312" w:lineRule="auto"/>
        <w:ind w:left="993" w:hanging="284"/>
        <w:jc w:val="both"/>
      </w:pPr>
      <w:r w:rsidRPr="006555EC">
        <w:t xml:space="preserve">pomimo wyboru jego oferty jako najkorzystniejszej w postępowaniu o udzielenie zamówienia przeprowadzonym przez Zamawiającego, odmówił podpisania umowy, nie wniósł wymaganego zabezpieczenia należytego wykonania umowy (jeżeli było </w:t>
      </w:r>
      <w:r w:rsidRPr="006555EC">
        <w:lastRenderedPageBreak/>
        <w:t xml:space="preserve">wymagane) lub zawarcie umowy stało się niemożliwe z przyczyn leżących po stronie Wykonawcy; </w:t>
      </w:r>
    </w:p>
    <w:p w14:paraId="242AA7C7" w14:textId="77777777" w:rsidR="00F65C77" w:rsidRPr="000E1D0C" w:rsidRDefault="00F65C77">
      <w:pPr>
        <w:pStyle w:val="Ustp"/>
        <w:numPr>
          <w:ilvl w:val="1"/>
          <w:numId w:val="73"/>
        </w:numPr>
      </w:pPr>
      <w:r w:rsidRPr="000E1D0C">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Pr="000E1D0C">
        <w:t xml:space="preserve"> </w:t>
      </w:r>
    </w:p>
    <w:p w14:paraId="49369947" w14:textId="77777777" w:rsidR="00975A17" w:rsidRPr="00B464B3" w:rsidRDefault="00975A17" w:rsidP="00975A17">
      <w:pPr>
        <w:pStyle w:val="Akapitzlist"/>
        <w:numPr>
          <w:ilvl w:val="0"/>
          <w:numId w:val="2"/>
        </w:numPr>
        <w:spacing w:before="120" w:line="312" w:lineRule="auto"/>
        <w:contextualSpacing w:val="0"/>
        <w:jc w:val="both"/>
      </w:pPr>
      <w:r w:rsidRPr="00B464B3">
        <w:t>Zamawiający stosuje warunki udziału w postępowaniu:</w:t>
      </w:r>
    </w:p>
    <w:p w14:paraId="4EA312B5" w14:textId="77777777" w:rsidR="00975A17" w:rsidRPr="00B464B3" w:rsidRDefault="00975A17" w:rsidP="008E5195">
      <w:pPr>
        <w:pStyle w:val="Akapitzlist"/>
        <w:numPr>
          <w:ilvl w:val="1"/>
          <w:numId w:val="2"/>
        </w:numPr>
        <w:spacing w:before="120" w:line="276" w:lineRule="auto"/>
        <w:contextualSpacing w:val="0"/>
        <w:jc w:val="both"/>
      </w:pPr>
      <w:r w:rsidRPr="00B464B3">
        <w:t>zdolności do występowania w obrocie gospodarczym; Wykonawca powinien być wpisany do rejestru działalności gospodarczej prowadzonego w kraju, w którym Wykonawca ma siedzibę,</w:t>
      </w:r>
    </w:p>
    <w:p w14:paraId="61118264" w14:textId="77777777" w:rsidR="00975A17" w:rsidRPr="00B464B3" w:rsidRDefault="00975A17" w:rsidP="008E5195">
      <w:pPr>
        <w:pStyle w:val="Akapitzlist"/>
        <w:numPr>
          <w:ilvl w:val="1"/>
          <w:numId w:val="2"/>
        </w:numPr>
        <w:spacing w:before="120" w:line="276" w:lineRule="auto"/>
        <w:contextualSpacing w:val="0"/>
        <w:jc w:val="both"/>
      </w:pPr>
      <w:r w:rsidRPr="00B464B3">
        <w:t>zdolności technicznej lub zawodowej; Wykonawca wykaże, że:</w:t>
      </w:r>
    </w:p>
    <w:p w14:paraId="3E78A9D9" w14:textId="77777777" w:rsidR="00254B81" w:rsidRPr="008E5195" w:rsidRDefault="00975A17">
      <w:pPr>
        <w:numPr>
          <w:ilvl w:val="2"/>
          <w:numId w:val="61"/>
        </w:numPr>
        <w:spacing w:line="276" w:lineRule="auto"/>
        <w:contextualSpacing/>
        <w:jc w:val="both"/>
        <w:rPr>
          <w:b/>
          <w:bCs/>
          <w:color w:val="000000" w:themeColor="text1"/>
          <w:sz w:val="24"/>
          <w:szCs w:val="24"/>
        </w:rPr>
      </w:pPr>
      <w:r w:rsidRPr="008E5195">
        <w:rPr>
          <w:sz w:val="24"/>
          <w:szCs w:val="24"/>
        </w:rPr>
        <w:t xml:space="preserve">w okresie ostatnich 5 lat przed terminem składania ofert (a jeżeli okres prowadzenia działalności jest krótszy – w tym okresie) wykonał co najmniej </w:t>
      </w:r>
    </w:p>
    <w:p w14:paraId="252E0C88" w14:textId="58E520D6" w:rsidR="00506027" w:rsidRPr="008E5195" w:rsidRDefault="00BC1636" w:rsidP="008E5195">
      <w:pPr>
        <w:tabs>
          <w:tab w:val="left" w:pos="426"/>
        </w:tabs>
        <w:spacing w:line="276" w:lineRule="auto"/>
        <w:ind w:left="1080"/>
        <w:jc w:val="both"/>
        <w:rPr>
          <w:b/>
          <w:bCs/>
          <w:color w:val="000000" w:themeColor="text1"/>
          <w:sz w:val="24"/>
          <w:szCs w:val="24"/>
        </w:rPr>
      </w:pPr>
      <w:r w:rsidRPr="008E5195">
        <w:rPr>
          <w:sz w:val="24"/>
          <w:szCs w:val="24"/>
        </w:rPr>
        <w:t>2</w:t>
      </w:r>
      <w:r w:rsidR="00975A17" w:rsidRPr="008E5195">
        <w:rPr>
          <w:sz w:val="24"/>
          <w:szCs w:val="24"/>
        </w:rPr>
        <w:t xml:space="preserve"> roboty </w:t>
      </w:r>
      <w:r w:rsidR="00506027" w:rsidRPr="008E5195">
        <w:rPr>
          <w:color w:val="000000" w:themeColor="text1"/>
          <w:sz w:val="24"/>
          <w:szCs w:val="24"/>
        </w:rPr>
        <w:t xml:space="preserve">budowlane, </w:t>
      </w:r>
      <w:r w:rsidR="00506027" w:rsidRPr="001C0D30">
        <w:rPr>
          <w:color w:val="000000" w:themeColor="text1"/>
          <w:sz w:val="24"/>
          <w:szCs w:val="24"/>
        </w:rPr>
        <w:t>polegające na</w:t>
      </w:r>
      <w:r w:rsidR="00254B81" w:rsidRPr="001C0D30">
        <w:rPr>
          <w:color w:val="000000" w:themeColor="text1"/>
          <w:sz w:val="24"/>
          <w:szCs w:val="24"/>
        </w:rPr>
        <w:t xml:space="preserve"> </w:t>
      </w:r>
      <w:r w:rsidR="00117CB8" w:rsidRPr="001C0D30">
        <w:rPr>
          <w:sz w:val="24"/>
          <w:szCs w:val="24"/>
        </w:rPr>
        <w:t>budowie</w:t>
      </w:r>
      <w:r w:rsidR="00AD5715" w:rsidRPr="001C0D30">
        <w:rPr>
          <w:sz w:val="24"/>
          <w:szCs w:val="24"/>
        </w:rPr>
        <w:t xml:space="preserve"> lub</w:t>
      </w:r>
      <w:r w:rsidR="00FC1881" w:rsidRPr="001C0D30">
        <w:rPr>
          <w:sz w:val="24"/>
          <w:szCs w:val="24"/>
        </w:rPr>
        <w:t xml:space="preserve"> </w:t>
      </w:r>
      <w:r w:rsidR="00506027" w:rsidRPr="001C0D30">
        <w:rPr>
          <w:color w:val="000000" w:themeColor="text1"/>
          <w:sz w:val="24"/>
          <w:szCs w:val="24"/>
        </w:rPr>
        <w:t>przebudowie lub remoncie obiektów budowlanych</w:t>
      </w:r>
      <w:r w:rsidR="001A39A1">
        <w:rPr>
          <w:color w:val="000000" w:themeColor="text1"/>
          <w:sz w:val="24"/>
          <w:szCs w:val="24"/>
        </w:rPr>
        <w:t xml:space="preserve"> </w:t>
      </w:r>
      <w:r w:rsidR="009B1A2E" w:rsidRPr="001C0D30">
        <w:rPr>
          <w:color w:val="000000" w:themeColor="text1"/>
          <w:sz w:val="24"/>
          <w:szCs w:val="24"/>
        </w:rPr>
        <w:t>Zakładu Górniczego</w:t>
      </w:r>
      <w:r w:rsidR="00506027" w:rsidRPr="001C0D30">
        <w:rPr>
          <w:color w:val="000000" w:themeColor="text1"/>
          <w:sz w:val="24"/>
          <w:szCs w:val="24"/>
        </w:rPr>
        <w:t xml:space="preserve">, </w:t>
      </w:r>
      <w:r w:rsidR="009B1A2E" w:rsidRPr="001C0D30">
        <w:rPr>
          <w:color w:val="000000"/>
          <w:sz w:val="24"/>
          <w:szCs w:val="24"/>
        </w:rPr>
        <w:t>w zakresie wymiany lub naprawy elementów konstrukcyjnych w tym konstrukcji stalowej i żelbetowej,</w:t>
      </w:r>
      <w:r w:rsidR="009B1A2E" w:rsidRPr="008E5195">
        <w:rPr>
          <w:color w:val="000000"/>
          <w:sz w:val="24"/>
          <w:szCs w:val="24"/>
        </w:rPr>
        <w:t xml:space="preserve"> </w:t>
      </w:r>
      <w:r w:rsidR="00506027" w:rsidRPr="008E5195">
        <w:rPr>
          <w:color w:val="000000" w:themeColor="text1"/>
          <w:sz w:val="24"/>
          <w:szCs w:val="24"/>
        </w:rPr>
        <w:t xml:space="preserve">na wartość łączną nie niższą niż </w:t>
      </w:r>
      <w:r w:rsidR="00254B81" w:rsidRPr="008E5195">
        <w:rPr>
          <w:color w:val="000000" w:themeColor="text1"/>
          <w:sz w:val="24"/>
          <w:szCs w:val="24"/>
        </w:rPr>
        <w:t>1 500 </w:t>
      </w:r>
      <w:r w:rsidR="00506027" w:rsidRPr="008E5195">
        <w:rPr>
          <w:color w:val="000000" w:themeColor="text1"/>
          <w:sz w:val="24"/>
          <w:szCs w:val="24"/>
        </w:rPr>
        <w:t>000</w:t>
      </w:r>
      <w:r w:rsidR="00254B81" w:rsidRPr="008E5195">
        <w:rPr>
          <w:color w:val="000000" w:themeColor="text1"/>
          <w:sz w:val="24"/>
          <w:szCs w:val="24"/>
        </w:rPr>
        <w:t>,00</w:t>
      </w:r>
      <w:r w:rsidR="00506027" w:rsidRPr="008E5195">
        <w:rPr>
          <w:color w:val="000000" w:themeColor="text1"/>
          <w:sz w:val="24"/>
          <w:szCs w:val="24"/>
        </w:rPr>
        <w:t xml:space="preserve"> PLN brutto;</w:t>
      </w:r>
    </w:p>
    <w:p w14:paraId="4BD68A66" w14:textId="72A38389" w:rsidR="00975A17" w:rsidRPr="00506027" w:rsidRDefault="00975A17" w:rsidP="006D7025">
      <w:pPr>
        <w:numPr>
          <w:ilvl w:val="2"/>
          <w:numId w:val="61"/>
        </w:numPr>
        <w:spacing w:before="120" w:line="276" w:lineRule="auto"/>
        <w:contextualSpacing/>
        <w:jc w:val="both"/>
        <w:rPr>
          <w:sz w:val="24"/>
          <w:szCs w:val="24"/>
        </w:rPr>
      </w:pPr>
      <w:r w:rsidRPr="00506027">
        <w:rPr>
          <w:sz w:val="24"/>
          <w:szCs w:val="24"/>
        </w:rPr>
        <w:t>skieruje do wykonania zamówienia osoby o następujących kwalifikacjach:</w:t>
      </w:r>
    </w:p>
    <w:p w14:paraId="7309DF72" w14:textId="77777777" w:rsidR="00A42FD2" w:rsidRPr="00E96D83" w:rsidRDefault="00A42FD2" w:rsidP="006D7025">
      <w:pPr>
        <w:pStyle w:val="Akapitzlist"/>
        <w:numPr>
          <w:ilvl w:val="3"/>
          <w:numId w:val="61"/>
        </w:numPr>
        <w:spacing w:before="120" w:line="276" w:lineRule="auto"/>
        <w:jc w:val="both"/>
      </w:pPr>
      <w:r w:rsidRPr="00E96D83">
        <w:t>co najmniej 1 osobą na stanowisko kierownika budowy/robót posiadającą łącznie:</w:t>
      </w:r>
    </w:p>
    <w:p w14:paraId="5CCE0057" w14:textId="7E8482C0" w:rsidR="00A42FD2" w:rsidRPr="005A398E" w:rsidRDefault="00A42FD2" w:rsidP="006D7025">
      <w:pPr>
        <w:pStyle w:val="Zwykytekst"/>
        <w:numPr>
          <w:ilvl w:val="0"/>
          <w:numId w:val="94"/>
        </w:numPr>
        <w:spacing w:line="276" w:lineRule="auto"/>
        <w:jc w:val="both"/>
        <w:rPr>
          <w:rFonts w:ascii="Times New Roman" w:hAnsi="Times New Roman" w:cs="Times New Roman"/>
          <w:strike/>
          <w:sz w:val="24"/>
          <w:szCs w:val="24"/>
        </w:rPr>
      </w:pPr>
      <w:r w:rsidRPr="00E96D83">
        <w:rPr>
          <w:rFonts w:ascii="Times New Roman" w:hAnsi="Times New Roman" w:cs="Times New Roman"/>
          <w:sz w:val="24"/>
          <w:szCs w:val="24"/>
        </w:rPr>
        <w:t>uprawnienia budowlane do kierowania robotami</w:t>
      </w:r>
      <w:r w:rsidR="001C0D30">
        <w:rPr>
          <w:rFonts w:ascii="Times New Roman" w:hAnsi="Times New Roman" w:cs="Times New Roman"/>
          <w:sz w:val="24"/>
          <w:szCs w:val="24"/>
        </w:rPr>
        <w:t xml:space="preserve"> </w:t>
      </w:r>
      <w:r w:rsidRPr="00E96D83">
        <w:rPr>
          <w:rFonts w:ascii="Times New Roman" w:hAnsi="Times New Roman" w:cs="Times New Roman"/>
          <w:sz w:val="24"/>
          <w:szCs w:val="24"/>
        </w:rPr>
        <w:t>w specjalności konstrukcyjno-budowlanej bez ograniczeń, wydane przez właściwy organ nadzoru górniczego stwierdzenie kwalifikacji do wykonywania czynności co najmniej osoby dozoru ruchu w specjalności budowlanej</w:t>
      </w:r>
      <w:r w:rsidR="001A39A1">
        <w:rPr>
          <w:rFonts w:ascii="Times New Roman" w:hAnsi="Times New Roman" w:cs="Times New Roman"/>
          <w:sz w:val="24"/>
          <w:szCs w:val="24"/>
        </w:rPr>
        <w:t>.</w:t>
      </w:r>
    </w:p>
    <w:p w14:paraId="2D9D7E3C" w14:textId="77777777" w:rsidR="00A174AC" w:rsidRPr="00122C14" w:rsidRDefault="00A174AC" w:rsidP="00A174AC">
      <w:pPr>
        <w:pStyle w:val="Akapitzlist"/>
        <w:numPr>
          <w:ilvl w:val="3"/>
          <w:numId w:val="61"/>
        </w:numPr>
        <w:spacing w:before="120" w:line="312" w:lineRule="auto"/>
        <w:ind w:left="1560" w:hanging="480"/>
        <w:contextualSpacing w:val="0"/>
        <w:jc w:val="both"/>
      </w:pPr>
      <w:r w:rsidRPr="00122C14">
        <w:t xml:space="preserve">co najmniej jedną osobą </w:t>
      </w:r>
      <w:r w:rsidRPr="00122C14">
        <w:rPr>
          <w:color w:val="000000"/>
        </w:rPr>
        <w:t>dozoru o specjalności higieny pracy albo osoba dozoru innej specjalności posiadająca kwalifikacje o których mowa w Art. 237</w:t>
      </w:r>
      <w:r w:rsidRPr="00122C14">
        <w:rPr>
          <w:vertAlign w:val="superscript"/>
        </w:rPr>
        <w:t>11</w:t>
      </w:r>
      <w:r w:rsidRPr="00122C14">
        <w:rPr>
          <w:color w:val="000000"/>
        </w:rPr>
        <w:t xml:space="preserve"> § 1 Kodeksu Pracy</w:t>
      </w:r>
      <w:r>
        <w:t>.</w:t>
      </w:r>
    </w:p>
    <w:p w14:paraId="316CAFD3" w14:textId="025B4154" w:rsidR="00975A17" w:rsidRPr="001A39A1" w:rsidRDefault="00975A17" w:rsidP="001A39A1">
      <w:pPr>
        <w:spacing w:before="120" w:line="276" w:lineRule="auto"/>
        <w:ind w:left="708"/>
        <w:jc w:val="both"/>
        <w:rPr>
          <w:i/>
          <w:iCs/>
          <w:sz w:val="24"/>
          <w:szCs w:val="24"/>
        </w:rPr>
      </w:pPr>
      <w:r w:rsidRPr="001A39A1">
        <w:rPr>
          <w:i/>
          <w:iCs/>
          <w:sz w:val="24"/>
          <w:szCs w:val="24"/>
        </w:rPr>
        <w:t xml:space="preserve">Zamawiający dopuszcza posiadanie uprawnień/kwalifikacji równoważnych do ww., wydanych na podstawie innych przepisów prawa. </w:t>
      </w:r>
    </w:p>
    <w:p w14:paraId="31A1F4FA" w14:textId="5322FB48" w:rsidR="00975A17" w:rsidRPr="005938AE" w:rsidRDefault="00975A17" w:rsidP="00975A17">
      <w:pPr>
        <w:spacing w:before="120" w:line="276" w:lineRule="auto"/>
        <w:ind w:left="709"/>
        <w:jc w:val="both"/>
        <w:rPr>
          <w:i/>
          <w:iCs/>
          <w:sz w:val="24"/>
          <w:szCs w:val="24"/>
        </w:rPr>
      </w:pPr>
      <w:r w:rsidRPr="005938AE">
        <w:rPr>
          <w:i/>
          <w:iCs/>
          <w:sz w:val="24"/>
          <w:szCs w:val="24"/>
        </w:rPr>
        <w:t xml:space="preserve">Zamawiający dopuszcza sytuację, że jedna osoba posiada więcej niż jedno uprawnienie z ww. wymienionych. </w:t>
      </w:r>
    </w:p>
    <w:p w14:paraId="2D3FE94F" w14:textId="6A50E3B1" w:rsidR="00975A17" w:rsidRPr="005938AE" w:rsidRDefault="00975A17" w:rsidP="00975A17">
      <w:pPr>
        <w:spacing w:before="120" w:line="276" w:lineRule="auto"/>
        <w:ind w:left="709"/>
        <w:jc w:val="both"/>
        <w:rPr>
          <w:i/>
          <w:iCs/>
          <w:sz w:val="24"/>
          <w:szCs w:val="24"/>
        </w:rPr>
      </w:pPr>
      <w:r w:rsidRPr="005938AE">
        <w:rPr>
          <w:i/>
          <w:iCs/>
          <w:sz w:val="24"/>
          <w:szCs w:val="24"/>
        </w:rPr>
        <w:t xml:space="preserve">W przypadku, gdy w procesie budowlanym konieczne okaże się posiadanie innych (niewymienionych wyżej) kwalifikacji/uprawnień Wykonawca zapewni osoby </w:t>
      </w:r>
      <w:r w:rsidR="005938AE">
        <w:rPr>
          <w:i/>
          <w:iCs/>
          <w:sz w:val="24"/>
          <w:szCs w:val="24"/>
        </w:rPr>
        <w:br/>
      </w:r>
      <w:r w:rsidRPr="005938AE">
        <w:rPr>
          <w:i/>
          <w:iCs/>
          <w:sz w:val="24"/>
          <w:szCs w:val="24"/>
        </w:rPr>
        <w:t>z wymaganymi kwalifikacjami/uprawnieniami.</w:t>
      </w:r>
    </w:p>
    <w:p w14:paraId="07E64CAA" w14:textId="77777777" w:rsidR="00975A17" w:rsidRPr="005938AE" w:rsidRDefault="00975A17" w:rsidP="00975A17">
      <w:pPr>
        <w:spacing w:before="120" w:line="276" w:lineRule="auto"/>
        <w:ind w:left="709"/>
        <w:jc w:val="both"/>
        <w:rPr>
          <w:i/>
          <w:iCs/>
          <w:sz w:val="24"/>
          <w:szCs w:val="24"/>
        </w:rPr>
      </w:pPr>
      <w:r w:rsidRPr="005938AE">
        <w:rPr>
          <w:i/>
          <w:iCs/>
          <w:sz w:val="24"/>
          <w:szCs w:val="24"/>
        </w:rPr>
        <w:t xml:space="preserve">Osoby, które będą pełnić samodzielne funkcje techniczne w procesie budowlanym (w rozumieniu zapisów ustawy Prawo budowlane) w dniu zawarcia umowy winny </w:t>
      </w:r>
      <w:r w:rsidRPr="005938AE">
        <w:rPr>
          <w:i/>
          <w:iCs/>
          <w:sz w:val="24"/>
          <w:szCs w:val="24"/>
        </w:rPr>
        <w:lastRenderedPageBreak/>
        <w:t>spełniać wymagania określone w ustawie z dnia 15 grudnia 2000 r. o samorządach zawodowych architektów oraz inżynierów budownictwa.</w:t>
      </w:r>
    </w:p>
    <w:p w14:paraId="4CEC2384"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148612273"/>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8"/>
      <w:bookmarkEnd w:id="19"/>
      <w:bookmarkEnd w:id="20"/>
    </w:p>
    <w:p w14:paraId="657E70DC" w14:textId="77777777" w:rsidR="001458F7" w:rsidRPr="00057162" w:rsidRDefault="001458F7" w:rsidP="001458F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3EBCA49B" w14:textId="77777777" w:rsidR="001458F7" w:rsidRPr="00057162" w:rsidRDefault="001458F7" w:rsidP="001458F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660396D6" w14:textId="77777777" w:rsidR="001458F7" w:rsidRPr="00057162" w:rsidRDefault="001458F7" w:rsidP="001458F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32BE895A" w14:textId="77777777" w:rsidR="001458F7" w:rsidRPr="00057162" w:rsidRDefault="001458F7" w:rsidP="001458F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52A813F7" w14:textId="77777777" w:rsidR="001458F7" w:rsidRPr="00057162" w:rsidRDefault="001458F7" w:rsidP="001458F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1512D582" w14:textId="77777777" w:rsidR="001458F7" w:rsidRDefault="001458F7" w:rsidP="001458F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0E95897D" w14:textId="77777777" w:rsidR="001458F7" w:rsidRPr="00406B75" w:rsidRDefault="001458F7" w:rsidP="001458F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19C828CD" w14:textId="77777777" w:rsidR="001458F7" w:rsidRPr="00DD199C" w:rsidRDefault="001458F7" w:rsidP="001458F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296F413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48612274"/>
      <w:r w:rsidRPr="00057162">
        <w:rPr>
          <w:rFonts w:ascii="Times New Roman" w:hAnsi="Times New Roman" w:cs="Times New Roman"/>
          <w:color w:val="auto"/>
          <w:sz w:val="24"/>
          <w:szCs w:val="24"/>
        </w:rPr>
        <w:t>Część VII. Udostępnienie zasobów</w:t>
      </w:r>
      <w:bookmarkEnd w:id="21"/>
      <w:bookmarkEnd w:id="22"/>
      <w:bookmarkEnd w:id="23"/>
    </w:p>
    <w:p w14:paraId="010C120D" w14:textId="77777777" w:rsidR="001458F7" w:rsidRPr="00057162" w:rsidRDefault="001458F7" w:rsidP="001458F7">
      <w:pPr>
        <w:pStyle w:val="Akapitzlist"/>
        <w:numPr>
          <w:ilvl w:val="0"/>
          <w:numId w:val="4"/>
        </w:numPr>
        <w:spacing w:before="120" w:line="312" w:lineRule="auto"/>
        <w:contextualSpacing w:val="0"/>
        <w:jc w:val="both"/>
      </w:pPr>
      <w:bookmarkStart w:id="24" w:name="_Toc106095844"/>
      <w:bookmarkStart w:id="25" w:name="_Toc106096388"/>
      <w:bookmarkStart w:id="26" w:name="_Toc148612275"/>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71D3E6F" w14:textId="77777777" w:rsidR="001458F7" w:rsidRPr="00057162" w:rsidRDefault="001458F7" w:rsidP="001458F7">
      <w:pPr>
        <w:pStyle w:val="Akapitzlist"/>
        <w:numPr>
          <w:ilvl w:val="0"/>
          <w:numId w:val="4"/>
        </w:numPr>
        <w:spacing w:before="120" w:line="312" w:lineRule="auto"/>
        <w:contextualSpacing w:val="0"/>
        <w:jc w:val="both"/>
      </w:pPr>
      <w:r>
        <w:lastRenderedPageBreak/>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7F10DA1" w14:textId="77777777" w:rsidR="001458F7" w:rsidRPr="00A846ED" w:rsidRDefault="001458F7" w:rsidP="001458F7">
      <w:pPr>
        <w:pStyle w:val="Akapitzlist"/>
        <w:numPr>
          <w:ilvl w:val="1"/>
          <w:numId w:val="4"/>
        </w:numPr>
        <w:spacing w:before="120" w:line="312" w:lineRule="auto"/>
        <w:contextualSpacing w:val="0"/>
        <w:jc w:val="both"/>
      </w:pPr>
      <w:r>
        <w:t>Z</w:t>
      </w:r>
      <w:r w:rsidRPr="00406B75">
        <w:t xml:space="preserve">akres dostępnych </w:t>
      </w:r>
      <w:r>
        <w:t>Wykonawcy zasobów podmiotu udostępniającego zasoby.</w:t>
      </w:r>
    </w:p>
    <w:p w14:paraId="05A4AE9C" w14:textId="77777777" w:rsidR="001458F7" w:rsidRPr="00955D5C" w:rsidRDefault="001458F7" w:rsidP="001458F7">
      <w:pPr>
        <w:pStyle w:val="Akapitzlist"/>
        <w:numPr>
          <w:ilvl w:val="1"/>
          <w:numId w:val="4"/>
        </w:numPr>
        <w:spacing w:before="120" w:line="312" w:lineRule="auto"/>
        <w:contextualSpacing w:val="0"/>
        <w:jc w:val="both"/>
        <w:rPr>
          <w:color w:val="0070C0"/>
        </w:rPr>
      </w:pPr>
      <w:r>
        <w:t>S</w:t>
      </w:r>
      <w:r w:rsidRPr="00406B75">
        <w:t xml:space="preserve">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14:paraId="19CB5756" w14:textId="77777777" w:rsidR="001458F7" w:rsidRPr="00295BF5" w:rsidRDefault="001458F7" w:rsidP="001458F7">
      <w:pPr>
        <w:pStyle w:val="Akapitzlist"/>
        <w:numPr>
          <w:ilvl w:val="1"/>
          <w:numId w:val="4"/>
        </w:numPr>
        <w:spacing w:before="120" w:line="312" w:lineRule="auto"/>
        <w:contextualSpacing w:val="0"/>
        <w:jc w:val="both"/>
      </w:pPr>
      <w:r>
        <w:t>C</w:t>
      </w:r>
      <w:r w:rsidRPr="00057162">
        <w:t>zy i</w:t>
      </w:r>
      <w:r>
        <w:t xml:space="preserve"> w</w:t>
      </w:r>
      <w:r w:rsidRPr="00057162">
        <w:t xml:space="preserve"> jakim zakresie podmiot udostępniający zasoby zrealizuje </w:t>
      </w:r>
      <w:r w:rsidRPr="006A6898">
        <w:t>roboty</w:t>
      </w:r>
      <w:r w:rsidRPr="00057162">
        <w:t>, których dotyczą zdolności techniczne i zawodowe.</w:t>
      </w:r>
    </w:p>
    <w:p w14:paraId="28E24EB8" w14:textId="77777777" w:rsidR="001458F7" w:rsidRPr="00057162" w:rsidRDefault="001458F7" w:rsidP="001458F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0CF29F78" w14:textId="77777777" w:rsidR="001458F7" w:rsidRPr="00057162" w:rsidRDefault="001458F7" w:rsidP="001458F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52DC8207" w14:textId="77777777" w:rsidR="001458F7" w:rsidRPr="00057162" w:rsidRDefault="001458F7" w:rsidP="001458F7">
      <w:pPr>
        <w:pStyle w:val="Akapitzlist"/>
        <w:numPr>
          <w:ilvl w:val="0"/>
          <w:numId w:val="4"/>
        </w:numPr>
        <w:spacing w:before="120" w:line="312" w:lineRule="auto"/>
        <w:contextualSpacing w:val="0"/>
        <w:jc w:val="both"/>
      </w:pPr>
      <w:r>
        <w:t>Zamawiający</w:t>
      </w:r>
      <w:r w:rsidRPr="00057162">
        <w:t xml:space="preserve"> zastrzega obowiązek osobistego </w:t>
      </w:r>
      <w:r w:rsidRPr="00EF7964">
        <w:t>wykonania przez Wykonawcę kluczowej</w:t>
      </w:r>
      <w:r w:rsidRPr="00057162">
        <w:t xml:space="preserve"> części zamówienia wskazanej w </w:t>
      </w:r>
      <w:r w:rsidRPr="00406B75">
        <w:t>części X SWZ.</w:t>
      </w:r>
    </w:p>
    <w:p w14:paraId="118CBAD0"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VIII. Podmiotowe środki dowodowe.</w:t>
      </w:r>
      <w:bookmarkEnd w:id="24"/>
      <w:bookmarkEnd w:id="25"/>
      <w:bookmarkEnd w:id="26"/>
    </w:p>
    <w:p w14:paraId="5EE76FC3"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FB78080" w14:textId="77777777" w:rsidR="00975A17" w:rsidRPr="00057162" w:rsidRDefault="00975A17" w:rsidP="00975A17">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14:paraId="6DC9A795" w14:textId="77777777" w:rsidR="00975A17" w:rsidRPr="00057162" w:rsidRDefault="00975A17" w:rsidP="00975A17">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6C2EED59" w14:textId="77777777" w:rsidR="00975A17" w:rsidRPr="00057162" w:rsidRDefault="00975A17" w:rsidP="00975A17">
      <w:pPr>
        <w:pStyle w:val="Akapitzlist"/>
        <w:numPr>
          <w:ilvl w:val="1"/>
          <w:numId w:val="7"/>
        </w:numPr>
        <w:spacing w:before="120" w:line="312"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5F5450AA"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676F4660" w14:textId="77777777" w:rsidR="006C1A08" w:rsidRPr="00B6788B" w:rsidRDefault="006C1A08" w:rsidP="006C1A08">
      <w:pPr>
        <w:pStyle w:val="Akapitzlist"/>
        <w:numPr>
          <w:ilvl w:val="1"/>
          <w:numId w:val="7"/>
        </w:numPr>
        <w:spacing w:before="120" w:line="312" w:lineRule="auto"/>
        <w:ind w:left="641" w:hanging="357"/>
        <w:contextualSpacing w:val="0"/>
        <w:jc w:val="both"/>
        <w:rPr>
          <w:bCs/>
          <w:iCs/>
          <w:strike/>
        </w:rPr>
      </w:pPr>
      <w:bookmarkStart w:id="27" w:name="_Toc82787412"/>
      <w:bookmarkStart w:id="28" w:name="_Toc106095845"/>
      <w:bookmarkStart w:id="29" w:name="_Toc106096389"/>
      <w:bookmarkStart w:id="30" w:name="_Toc148612276"/>
      <w:r>
        <w:rPr>
          <w:bCs/>
          <w:iCs/>
        </w:rPr>
        <w:t>O</w:t>
      </w:r>
      <w:r w:rsidRPr="00AA4C98">
        <w:rPr>
          <w:bCs/>
          <w:iCs/>
        </w:rPr>
        <w:t xml:space="preserve">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p>
    <w:p w14:paraId="32EBB608" w14:textId="77777777" w:rsidR="006C1A08" w:rsidRPr="00B6788B" w:rsidRDefault="006C1A08" w:rsidP="006C1A08">
      <w:pPr>
        <w:pStyle w:val="Akapitzlist"/>
        <w:numPr>
          <w:ilvl w:val="1"/>
          <w:numId w:val="7"/>
        </w:numPr>
        <w:spacing w:before="120" w:line="312" w:lineRule="auto"/>
        <w:ind w:left="641" w:hanging="357"/>
        <w:contextualSpacing w:val="0"/>
        <w:jc w:val="both"/>
        <w:rPr>
          <w:b/>
          <w:iCs/>
        </w:rPr>
      </w:pPr>
      <w:r>
        <w:rPr>
          <w:bCs/>
          <w:iCs/>
        </w:rPr>
        <w:lastRenderedPageBreak/>
        <w:t>O</w:t>
      </w:r>
      <w:r w:rsidRPr="00B6788B">
        <w:rPr>
          <w:bCs/>
          <w:iCs/>
        </w:rPr>
        <w:t xml:space="preserve">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Pr>
          <w:b/>
          <w:iCs/>
        </w:rPr>
        <w:t>Załącznik nr 4.2 do SWZ.</w:t>
      </w:r>
    </w:p>
    <w:p w14:paraId="17B30CA0" w14:textId="77777777" w:rsidR="006C1A08" w:rsidRDefault="006C1A08" w:rsidP="006C1A08">
      <w:pPr>
        <w:pStyle w:val="Akapitzlist"/>
        <w:numPr>
          <w:ilvl w:val="1"/>
          <w:numId w:val="7"/>
        </w:numPr>
        <w:spacing w:before="120" w:line="312" w:lineRule="auto"/>
        <w:ind w:left="641" w:hanging="357"/>
        <w:contextualSpacing w:val="0"/>
        <w:jc w:val="both"/>
        <w:rPr>
          <w:bCs/>
          <w:iCs/>
        </w:rPr>
      </w:pPr>
      <w:r>
        <w:rPr>
          <w:bCs/>
          <w:iCs/>
        </w:rPr>
        <w:t>Z</w:t>
      </w:r>
      <w:r w:rsidRPr="00B6788B">
        <w:rPr>
          <w:bCs/>
          <w:iCs/>
        </w:rPr>
        <w:t xml:space="preserve">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W przypadku zalegania z o</w:t>
      </w:r>
      <w:r>
        <w:rPr>
          <w:bCs/>
          <w:iCs/>
        </w:rPr>
        <w:t xml:space="preserve">płacaniem podatków lub opłat - </w:t>
      </w:r>
      <w:r w:rsidRPr="00057162">
        <w:rPr>
          <w:bCs/>
          <w:iCs/>
        </w:rPr>
        <w:t xml:space="preserve">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zawarł wiążące porozumienie w sprawie spłat tych należności</w:t>
      </w:r>
      <w:r>
        <w:rPr>
          <w:bCs/>
          <w:iCs/>
        </w:rPr>
        <w:t>.</w:t>
      </w:r>
    </w:p>
    <w:p w14:paraId="4AF8270C" w14:textId="77777777" w:rsidR="006C1A08" w:rsidRDefault="006C1A08" w:rsidP="006C1A08">
      <w:pPr>
        <w:pStyle w:val="Akapitzlist"/>
        <w:numPr>
          <w:ilvl w:val="1"/>
          <w:numId w:val="7"/>
        </w:numPr>
        <w:spacing w:before="120" w:line="312" w:lineRule="auto"/>
        <w:ind w:left="641" w:hanging="357"/>
        <w:contextualSpacing w:val="0"/>
        <w:jc w:val="both"/>
        <w:rPr>
          <w:bCs/>
          <w:iCs/>
        </w:rPr>
      </w:pPr>
      <w:r w:rsidRPr="00476F1A">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2CFED7CB" w14:textId="77777777" w:rsidR="006C1A08" w:rsidRPr="0013640F" w:rsidRDefault="006C1A08" w:rsidP="006C1A08">
      <w:pPr>
        <w:pStyle w:val="Akapitzlist"/>
        <w:numPr>
          <w:ilvl w:val="1"/>
          <w:numId w:val="7"/>
        </w:numPr>
        <w:spacing w:before="120" w:line="312" w:lineRule="auto"/>
        <w:ind w:left="641" w:hanging="357"/>
        <w:contextualSpacing w:val="0"/>
        <w:jc w:val="both"/>
        <w:rPr>
          <w:bCs/>
          <w:iCs/>
        </w:rPr>
      </w:pPr>
      <w:r w:rsidRPr="00476F1A">
        <w:rPr>
          <w:bCs/>
          <w:iCs/>
        </w:rPr>
        <w:t xml:space="preserve">Odpisu lub informacji z Krajowego Rejestru Sądowego lub z Centralnej Ewidencji </w:t>
      </w:r>
      <w:r w:rsidRPr="00476F1A">
        <w:rPr>
          <w:bCs/>
          <w:iCs/>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47A957D2" w14:textId="77777777" w:rsidR="006C1A08" w:rsidRDefault="006C1A08" w:rsidP="006C1A08">
      <w:pPr>
        <w:pStyle w:val="Akapitzlist"/>
        <w:numPr>
          <w:ilvl w:val="0"/>
          <w:numId w:val="7"/>
        </w:numPr>
        <w:spacing w:before="120" w:line="312" w:lineRule="auto"/>
        <w:ind w:left="284" w:hanging="284"/>
        <w:jc w:val="both"/>
        <w:rPr>
          <w:b/>
          <w:iCs/>
        </w:rPr>
      </w:pPr>
      <w:bookmarkStart w:id="31"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31"/>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32" w:name="_Hlk102549026"/>
    </w:p>
    <w:p w14:paraId="469ADB4C" w14:textId="77777777" w:rsidR="006C1A08" w:rsidRPr="00B4208B" w:rsidRDefault="006C1A08" w:rsidP="006C1A08">
      <w:pPr>
        <w:pStyle w:val="Akapitzlist"/>
        <w:spacing w:before="120" w:line="312" w:lineRule="auto"/>
        <w:ind w:left="284"/>
        <w:jc w:val="both"/>
        <w:rPr>
          <w:b/>
          <w:iCs/>
          <w:sz w:val="8"/>
        </w:rPr>
      </w:pPr>
    </w:p>
    <w:p w14:paraId="3DDBBB71" w14:textId="77777777" w:rsidR="006C1A08" w:rsidRPr="00B4208B" w:rsidRDefault="006C1A08" w:rsidP="006C1A08">
      <w:pPr>
        <w:pStyle w:val="Akapitzlist"/>
        <w:numPr>
          <w:ilvl w:val="0"/>
          <w:numId w:val="7"/>
        </w:numPr>
        <w:spacing w:before="120" w:line="312" w:lineRule="auto"/>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32"/>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31B2A6CF" w14:textId="77777777" w:rsidR="006C1A08" w:rsidRPr="00057162" w:rsidRDefault="006C1A08" w:rsidP="006C1A08">
      <w:pPr>
        <w:pStyle w:val="Akapitzlist"/>
        <w:numPr>
          <w:ilvl w:val="0"/>
          <w:numId w:val="7"/>
        </w:numPr>
        <w:spacing w:before="120" w:line="312" w:lineRule="auto"/>
        <w:ind w:left="284" w:hanging="284"/>
        <w:contextualSpacing w:val="0"/>
        <w:jc w:val="both"/>
        <w:rPr>
          <w:bCs/>
          <w:iCs/>
        </w:rPr>
      </w:pPr>
      <w:r w:rsidRPr="00E96B76">
        <w:rPr>
          <w:bCs/>
          <w:iCs/>
        </w:rPr>
        <w:lastRenderedPageBreak/>
        <w:t xml:space="preserve">Jeżeli </w:t>
      </w:r>
      <w:r>
        <w:rPr>
          <w:bCs/>
          <w:iCs/>
        </w:rPr>
        <w:t>Wykonawca</w:t>
      </w:r>
      <w:r w:rsidRPr="00057162">
        <w:rPr>
          <w:bCs/>
          <w:iCs/>
        </w:rPr>
        <w:t xml:space="preserve"> ma siedzibę lub miejsce zamieszkania poza granicami Rzeczypospolitej Polskiej:</w:t>
      </w:r>
    </w:p>
    <w:p w14:paraId="2DB614FD" w14:textId="1C27AD93" w:rsidR="006C1A08" w:rsidRPr="00057162" w:rsidRDefault="006C1A08" w:rsidP="006C1A08">
      <w:pPr>
        <w:pStyle w:val="Akapitzlist"/>
        <w:numPr>
          <w:ilvl w:val="1"/>
          <w:numId w:val="7"/>
        </w:numPr>
        <w:spacing w:before="120" w:line="312" w:lineRule="auto"/>
        <w:ind w:left="624" w:hanging="340"/>
        <w:contextualSpacing w:val="0"/>
        <w:jc w:val="both"/>
        <w:rPr>
          <w:bCs/>
          <w:iCs/>
        </w:rPr>
      </w:pPr>
      <w:r>
        <w:rPr>
          <w:bCs/>
          <w:iCs/>
        </w:rPr>
        <w:t>Z</w:t>
      </w:r>
      <w:r w:rsidRPr="00057162">
        <w:rPr>
          <w:bCs/>
          <w:iCs/>
        </w:rPr>
        <w:t xml:space="preserve">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w:t>
      </w:r>
      <w:r>
        <w:rPr>
          <w:bCs/>
          <w:iCs/>
        </w:rPr>
        <w:t xml:space="preserve">opłacaniem podatków </w:t>
      </w:r>
      <w:r>
        <w:rPr>
          <w:bCs/>
          <w:iCs/>
        </w:rPr>
        <w:br/>
        <w:t>i opłat lub</w:t>
      </w:r>
      <w:r w:rsidRPr="00B6788B">
        <w:rPr>
          <w:bCs/>
          <w:iCs/>
        </w:rPr>
        <w:t xml:space="preserve"> składek na ubezpieczenia społeczne lub zdrowotne, o których mowa w ust 2 pkt 4</w:t>
      </w:r>
      <w:r>
        <w:rPr>
          <w:bCs/>
          <w:iCs/>
        </w:rPr>
        <w:t>)</w:t>
      </w:r>
      <w:r w:rsidRPr="00B6788B">
        <w:rPr>
          <w:bCs/>
          <w:iCs/>
        </w:rPr>
        <w:t xml:space="preserve">, lub odpisu albo </w:t>
      </w:r>
      <w:r w:rsidRPr="00057162">
        <w:rPr>
          <w:bCs/>
          <w:iCs/>
        </w:rPr>
        <w:t>informacji z Krajowego Rejestru Sądowego lub z Centralnej Ewidencji i Informa</w:t>
      </w:r>
      <w:r>
        <w:rPr>
          <w:bCs/>
          <w:iCs/>
        </w:rPr>
        <w:t xml:space="preserve">cji o Działalności Gospodarczej,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14:paraId="3D4FF3D2" w14:textId="77777777" w:rsidR="006C1A08" w:rsidRPr="00057162" w:rsidRDefault="006C1A08" w:rsidP="006C1A08">
      <w:pPr>
        <w:pStyle w:val="Akapitzlist"/>
        <w:numPr>
          <w:ilvl w:val="2"/>
          <w:numId w:val="7"/>
        </w:numPr>
        <w:spacing w:before="120" w:line="312" w:lineRule="auto"/>
        <w:ind w:left="851" w:hanging="284"/>
        <w:contextualSpacing w:val="0"/>
        <w:jc w:val="both"/>
        <w:rPr>
          <w:bCs/>
          <w:iCs/>
        </w:rPr>
      </w:pPr>
      <w:r w:rsidRPr="00057162">
        <w:rPr>
          <w:bCs/>
          <w:iCs/>
        </w:rPr>
        <w:t>nie naruszył obowiązków dotyczących płatności podatków, opłat, lub składek na ubezpieczenie społeczne lub zdrowotne,</w:t>
      </w:r>
    </w:p>
    <w:p w14:paraId="3F4984D3" w14:textId="77777777" w:rsidR="006C1A08" w:rsidRPr="00057162" w:rsidRDefault="006C1A08" w:rsidP="006C1A08">
      <w:pPr>
        <w:pStyle w:val="Akapitzlist"/>
        <w:numPr>
          <w:ilvl w:val="2"/>
          <w:numId w:val="7"/>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2795BB6" w14:textId="77777777" w:rsidR="006C1A08" w:rsidRPr="00481489" w:rsidRDefault="006C1A08" w:rsidP="006C1A08">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04C00C6B" w14:textId="393AA94F" w:rsidR="006C1A08" w:rsidRPr="00076612" w:rsidRDefault="006C1A08">
      <w:pPr>
        <w:pStyle w:val="Akapitzlist"/>
        <w:numPr>
          <w:ilvl w:val="1"/>
          <w:numId w:val="34"/>
        </w:numPr>
        <w:spacing w:line="312" w:lineRule="auto"/>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 xml:space="preserve">złożone pod przysięgą, lub, jeżeli w kraju, </w:t>
      </w:r>
      <w:r w:rsidR="00CF7C82">
        <w:br/>
      </w:r>
      <w:r w:rsidRPr="00076612">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56A91A4C" w14:textId="77777777" w:rsidR="006C1A08" w:rsidRDefault="006C1A08" w:rsidP="006C1A08">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55923D32" w14:textId="77777777" w:rsidR="006C1A08" w:rsidRDefault="006C1A08" w:rsidP="006C1A08">
      <w:pPr>
        <w:pStyle w:val="Akapitzlist"/>
        <w:numPr>
          <w:ilvl w:val="1"/>
          <w:numId w:val="7"/>
        </w:numPr>
        <w:spacing w:before="120" w:line="312" w:lineRule="auto"/>
        <w:ind w:left="624" w:hanging="340"/>
        <w:contextualSpacing w:val="0"/>
        <w:jc w:val="both"/>
        <w:rPr>
          <w:b/>
          <w:iCs/>
        </w:rPr>
      </w:pPr>
      <w:r>
        <w:rPr>
          <w:bCs/>
          <w:iCs/>
        </w:rPr>
        <w:t>W</w:t>
      </w:r>
      <w:r w:rsidRPr="00B464B3">
        <w:rPr>
          <w:bCs/>
          <w:iCs/>
        </w:rPr>
        <w:t xml:space="preserve">ykazu robót budowlanych wykonanych nie wcześniej niż w okresie ostatnich </w:t>
      </w:r>
      <w:r w:rsidRPr="00B464B3">
        <w:rPr>
          <w:b/>
          <w:iCs/>
        </w:rPr>
        <w:t>5 lat</w:t>
      </w:r>
      <w:r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w:t>
      </w:r>
      <w:r w:rsidRPr="00B464B3">
        <w:rPr>
          <w:bCs/>
          <w:iCs/>
        </w:rPr>
        <w:lastRenderedPageBreak/>
        <w:t xml:space="preserve">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Pr="00B464B3">
        <w:rPr>
          <w:b/>
          <w:iCs/>
        </w:rPr>
        <w:t>Załącznik nr 4.3 do SWZ</w:t>
      </w:r>
      <w:r>
        <w:rPr>
          <w:b/>
          <w:iCs/>
        </w:rPr>
        <w:t>.</w:t>
      </w:r>
    </w:p>
    <w:p w14:paraId="66427DDB" w14:textId="52D1E621" w:rsidR="006C1A08" w:rsidRPr="0012235C" w:rsidRDefault="006C1A08" w:rsidP="006C1A08">
      <w:pPr>
        <w:pStyle w:val="Akapitzlist"/>
        <w:numPr>
          <w:ilvl w:val="1"/>
          <w:numId w:val="7"/>
        </w:numPr>
        <w:spacing w:before="120" w:line="312" w:lineRule="auto"/>
        <w:ind w:left="624" w:hanging="340"/>
        <w:contextualSpacing w:val="0"/>
        <w:jc w:val="both"/>
        <w:rPr>
          <w:b/>
          <w:iCs/>
        </w:rPr>
      </w:pPr>
      <w:r w:rsidRPr="0012235C">
        <w:rPr>
          <w:bCs/>
          <w:iCs/>
        </w:rPr>
        <w:t xml:space="preserve">Wykazu osób, skierowanych przez Wykonawcę do realizacji zamówienia, wraz </w:t>
      </w:r>
      <w:r>
        <w:rPr>
          <w:bCs/>
          <w:iCs/>
        </w:rPr>
        <w:br/>
      </w:r>
      <w:r w:rsidRPr="0012235C">
        <w:rPr>
          <w:bCs/>
          <w:iCs/>
        </w:rPr>
        <w:t xml:space="preserve">z informacjami na temat ich kwalifikacji zawodowych, uprawnień, doświadczenia </w:t>
      </w:r>
      <w:r>
        <w:rPr>
          <w:bCs/>
          <w:iCs/>
        </w:rPr>
        <w:br/>
      </w:r>
      <w:r w:rsidRPr="0012235C">
        <w:rPr>
          <w:bCs/>
          <w:iCs/>
        </w:rPr>
        <w:t xml:space="preserve">i wykształcenia niezbędnych do wykonania zamówienia, a także zakresu wykonywanych przez nie czynności oraz informacją o podstawie do dysponowania tymi osobami. Wzór wykazu stanowi </w:t>
      </w:r>
      <w:r w:rsidRPr="0012235C">
        <w:rPr>
          <w:b/>
          <w:iCs/>
        </w:rPr>
        <w:t xml:space="preserve">Załącznik nr 4.4 do SWZ. </w:t>
      </w:r>
    </w:p>
    <w:p w14:paraId="1FE31A78" w14:textId="77777777" w:rsidR="006C1A08" w:rsidRPr="001B6C57" w:rsidRDefault="006C1A08" w:rsidP="006C1A08">
      <w:pPr>
        <w:pStyle w:val="Akapitzlist"/>
        <w:spacing w:before="120" w:line="312" w:lineRule="auto"/>
        <w:jc w:val="both"/>
        <w:rPr>
          <w:color w:val="FF0000"/>
          <w:sz w:val="10"/>
          <w:szCs w:val="10"/>
        </w:rPr>
      </w:pPr>
    </w:p>
    <w:p w14:paraId="667B3440" w14:textId="77777777" w:rsidR="006C1A08" w:rsidRPr="00E96B76" w:rsidRDefault="006C1A08" w:rsidP="006C1A08">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1F90601B" w14:textId="77777777" w:rsidR="006C1A08" w:rsidRPr="00057162" w:rsidRDefault="006C1A08" w:rsidP="006C1A08">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00C3B205" w14:textId="77777777" w:rsidR="006C1A08" w:rsidRPr="00057162" w:rsidRDefault="006C1A08" w:rsidP="006C1A08">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Pr>
          <w:bCs/>
          <w:iCs/>
        </w:rPr>
        <w:t>.</w:t>
      </w:r>
    </w:p>
    <w:p w14:paraId="6E9124DB" w14:textId="77777777" w:rsidR="006C1A08" w:rsidRPr="00057162" w:rsidRDefault="006C1A08" w:rsidP="006C1A08">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513FEADB" w14:textId="77777777" w:rsidR="006C1A08" w:rsidRPr="00057162" w:rsidRDefault="006C1A08" w:rsidP="006C1A08">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1C21BE55" w14:textId="77777777" w:rsidR="006C1A08" w:rsidRPr="00057162" w:rsidRDefault="006C1A08" w:rsidP="006C1A08">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558F967F" w14:textId="77777777" w:rsidR="006C1A08" w:rsidRPr="00057162" w:rsidRDefault="006C1A08" w:rsidP="006C1A08">
      <w:pPr>
        <w:pStyle w:val="Akapitzlist"/>
        <w:numPr>
          <w:ilvl w:val="0"/>
          <w:numId w:val="7"/>
        </w:numPr>
        <w:spacing w:before="120" w:line="312" w:lineRule="auto"/>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08D7B41" w14:textId="77777777" w:rsidR="006C1A08" w:rsidRPr="00057162" w:rsidRDefault="006C1A08" w:rsidP="006C1A08">
      <w:pPr>
        <w:pStyle w:val="Akapitzlist"/>
        <w:numPr>
          <w:ilvl w:val="0"/>
          <w:numId w:val="7"/>
        </w:numPr>
        <w:spacing w:before="120" w:line="312" w:lineRule="auto"/>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4EBE1C6B" w14:textId="77777777" w:rsidR="006C1A08" w:rsidRDefault="006C1A08" w:rsidP="006C1A08">
      <w:pPr>
        <w:pStyle w:val="Akapitzlist"/>
        <w:numPr>
          <w:ilvl w:val="0"/>
          <w:numId w:val="7"/>
        </w:numPr>
        <w:spacing w:before="120" w:line="312" w:lineRule="auto"/>
        <w:ind w:left="340" w:hanging="340"/>
        <w:contextualSpacing w:val="0"/>
        <w:jc w:val="both"/>
        <w:rPr>
          <w:bCs/>
          <w:iCs/>
        </w:rPr>
      </w:pPr>
      <w:r w:rsidRPr="00057162">
        <w:rPr>
          <w:bCs/>
          <w:iCs/>
        </w:rPr>
        <w:lastRenderedPageBreak/>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3B21959B"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7"/>
      <w:bookmarkEnd w:id="28"/>
      <w:bookmarkEnd w:id="29"/>
      <w:bookmarkEnd w:id="30"/>
      <w:r w:rsidRPr="00955D5C">
        <w:rPr>
          <w:rFonts w:ascii="Times New Roman" w:hAnsi="Times New Roman" w:cs="Times New Roman"/>
          <w:color w:val="auto"/>
          <w:sz w:val="24"/>
          <w:szCs w:val="24"/>
        </w:rPr>
        <w:t xml:space="preserve"> </w:t>
      </w:r>
    </w:p>
    <w:p w14:paraId="12752737" w14:textId="46FF22CE" w:rsidR="00975A17" w:rsidRPr="006D7842" w:rsidRDefault="00975A17">
      <w:pPr>
        <w:pStyle w:val="Akapitzlist"/>
        <w:numPr>
          <w:ilvl w:val="0"/>
          <w:numId w:val="8"/>
        </w:numPr>
        <w:spacing w:before="120" w:line="312" w:lineRule="auto"/>
        <w:contextualSpacing w:val="0"/>
        <w:jc w:val="both"/>
        <w:rPr>
          <w:bCs/>
        </w:rPr>
      </w:pPr>
      <w:r>
        <w:rPr>
          <w:bCs/>
        </w:rPr>
        <w:t>W celu potwierdzenia spełnienia wymagań odnoszących się do przedmiotu zamówienia Zamawiający wymaga złożenia p</w:t>
      </w:r>
      <w:r w:rsidRPr="006D7842">
        <w:rPr>
          <w:bCs/>
        </w:rPr>
        <w:t>rzedmiotowych środków dowodowych</w:t>
      </w:r>
      <w:r w:rsidRPr="00156C21">
        <w:rPr>
          <w:bCs/>
        </w:rPr>
        <w:t>:</w:t>
      </w:r>
      <w:r w:rsidRPr="00156C21">
        <w:rPr>
          <w:bCs/>
          <w:i/>
          <w:iCs/>
        </w:rPr>
        <w:t xml:space="preserve"> </w:t>
      </w:r>
      <w:r w:rsidR="00156C21" w:rsidRPr="00156C21">
        <w:rPr>
          <w:b/>
          <w:i/>
          <w:iCs/>
        </w:rPr>
        <w:t>nie dotyc</w:t>
      </w:r>
      <w:r w:rsidR="00156C21" w:rsidRPr="00A5791E">
        <w:rPr>
          <w:b/>
          <w:i/>
          <w:iCs/>
        </w:rPr>
        <w:t>zy.</w:t>
      </w:r>
    </w:p>
    <w:p w14:paraId="34A58943" w14:textId="77777777" w:rsidR="006C1A08" w:rsidRPr="003D785B" w:rsidRDefault="006C1A08" w:rsidP="006C1A08">
      <w:pPr>
        <w:pStyle w:val="Akapitzlist"/>
        <w:numPr>
          <w:ilvl w:val="0"/>
          <w:numId w:val="8"/>
        </w:numPr>
        <w:spacing w:before="120" w:line="312" w:lineRule="auto"/>
        <w:ind w:left="284" w:hanging="284"/>
        <w:jc w:val="both"/>
        <w:rPr>
          <w:bCs/>
        </w:rPr>
      </w:pPr>
      <w:r>
        <w:rPr>
          <w:bCs/>
        </w:rPr>
        <w:t>W celu potwierdzenia zgodności oferty z wymaganiami Zamawiającego, Zamawiający wymaga złożenia:</w:t>
      </w:r>
    </w:p>
    <w:p w14:paraId="4D8FA402" w14:textId="77777777" w:rsidR="006C1A08" w:rsidRPr="008877C7" w:rsidRDefault="006C1A08" w:rsidP="006C1A08">
      <w:pPr>
        <w:pStyle w:val="Akapitzlist"/>
        <w:numPr>
          <w:ilvl w:val="1"/>
          <w:numId w:val="8"/>
        </w:numPr>
        <w:spacing w:before="120" w:line="312" w:lineRule="auto"/>
        <w:ind w:left="624" w:hanging="340"/>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Pr>
          <w:b/>
          <w:iCs/>
        </w:rPr>
        <w:t>5</w:t>
      </w:r>
      <w:r w:rsidRPr="008877C7">
        <w:rPr>
          <w:b/>
          <w:iCs/>
        </w:rPr>
        <w:t xml:space="preserve"> do SWZ</w:t>
      </w:r>
      <w:r>
        <w:rPr>
          <w:b/>
          <w:iCs/>
        </w:rPr>
        <w:t>.</w:t>
      </w:r>
      <w:r w:rsidRPr="008877C7">
        <w:rPr>
          <w:bCs/>
        </w:rPr>
        <w:t xml:space="preserve"> </w:t>
      </w:r>
    </w:p>
    <w:p w14:paraId="1A93C44F" w14:textId="77777777" w:rsidR="006C1A08" w:rsidRPr="008877C7" w:rsidRDefault="006C1A08" w:rsidP="006C1A08">
      <w:pPr>
        <w:pStyle w:val="Akapitzlist"/>
        <w:numPr>
          <w:ilvl w:val="1"/>
          <w:numId w:val="8"/>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w:t>
      </w:r>
      <w:r>
        <w:rPr>
          <w:b/>
        </w:rPr>
        <w:t>6</w:t>
      </w:r>
      <w:r w:rsidRPr="008877C7">
        <w:rPr>
          <w:b/>
        </w:rPr>
        <w:t xml:space="preserve"> do SWZ</w:t>
      </w:r>
      <w:r>
        <w:rPr>
          <w:b/>
        </w:rPr>
        <w:t>.</w:t>
      </w:r>
    </w:p>
    <w:p w14:paraId="31DECD89" w14:textId="77777777" w:rsidR="006C1A08" w:rsidRPr="008877C7" w:rsidRDefault="006C1A08" w:rsidP="006C1A08">
      <w:pPr>
        <w:pStyle w:val="Akapitzlist"/>
        <w:numPr>
          <w:ilvl w:val="1"/>
          <w:numId w:val="8"/>
        </w:numPr>
        <w:spacing w:before="120" w:line="312" w:lineRule="auto"/>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w:t>
      </w:r>
      <w:r>
        <w:rPr>
          <w:b/>
        </w:rPr>
        <w:t>7</w:t>
      </w:r>
      <w:r w:rsidRPr="008877C7">
        <w:rPr>
          <w:b/>
        </w:rPr>
        <w:t xml:space="preserve"> do SWZ</w:t>
      </w:r>
      <w:r>
        <w:rPr>
          <w:b/>
        </w:rPr>
        <w:t>.</w:t>
      </w:r>
    </w:p>
    <w:p w14:paraId="4B7FDB82" w14:textId="77777777" w:rsidR="006C1A08" w:rsidRPr="008877C7" w:rsidRDefault="006C1A08" w:rsidP="006C1A08">
      <w:pPr>
        <w:pStyle w:val="Akapitzlist"/>
        <w:numPr>
          <w:ilvl w:val="1"/>
          <w:numId w:val="8"/>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Pr>
          <w:b/>
        </w:rPr>
        <w:br/>
        <w:t xml:space="preserve">nr 4.8 </w:t>
      </w:r>
      <w:r w:rsidRPr="008877C7">
        <w:rPr>
          <w:b/>
        </w:rPr>
        <w:t>do SWZ.</w:t>
      </w:r>
    </w:p>
    <w:p w14:paraId="529C9B21" w14:textId="77777777" w:rsidR="00975A17" w:rsidRPr="00FE6881" w:rsidRDefault="00975A17">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7BECD4E8" w14:textId="77777777" w:rsidR="006C1A08" w:rsidRPr="00057162" w:rsidRDefault="006C1A08" w:rsidP="006C1A08">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 przekazuje ten dokument.</w:t>
      </w:r>
    </w:p>
    <w:p w14:paraId="47B0C928" w14:textId="77777777" w:rsidR="006C1A08" w:rsidRPr="00057162" w:rsidRDefault="006C1A08" w:rsidP="006C1A08">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r>
        <w:rPr>
          <w:bCs/>
        </w:rPr>
        <w:t>sądowy) jako dokument papierowy</w:t>
      </w:r>
      <w:r w:rsidRPr="00057162">
        <w:rPr>
          <w:bCs/>
        </w:rPr>
        <w:t xml:space="preserve"> – </w:t>
      </w:r>
      <w:r>
        <w:rPr>
          <w:bCs/>
        </w:rPr>
        <w:t>Wykonawca</w:t>
      </w:r>
      <w:r w:rsidRPr="00057162">
        <w:rPr>
          <w:bCs/>
        </w:rPr>
        <w:t xml:space="preserve"> przekazuje elektroniczną kopię dokumentu poświa</w:t>
      </w:r>
      <w:r>
        <w:rPr>
          <w:bCs/>
        </w:rPr>
        <w:t>dczoną za zgodność z oryginałem.</w:t>
      </w:r>
    </w:p>
    <w:p w14:paraId="6421ED8E" w14:textId="77777777" w:rsidR="006C1A08" w:rsidRPr="00057162" w:rsidRDefault="006C1A08" w:rsidP="006C1A08">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Pr>
          <w:bCs/>
        </w:rPr>
        <w:t>m – przekazuje się ten dokument.</w:t>
      </w:r>
    </w:p>
    <w:p w14:paraId="04A33B41" w14:textId="77777777" w:rsidR="006C1A08" w:rsidRDefault="006C1A08" w:rsidP="006C1A08">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3BC9B96A" w14:textId="77777777" w:rsidR="006C1A08" w:rsidRPr="00057162" w:rsidRDefault="006C1A08" w:rsidP="006C1A08">
      <w:pPr>
        <w:pStyle w:val="Akapitzlist"/>
        <w:numPr>
          <w:ilvl w:val="0"/>
          <w:numId w:val="8"/>
        </w:numPr>
        <w:spacing w:before="120" w:line="312" w:lineRule="auto"/>
        <w:ind w:left="284" w:hanging="284"/>
        <w:contextualSpacing w:val="0"/>
        <w:jc w:val="both"/>
        <w:rPr>
          <w:bCs/>
        </w:rPr>
      </w:pPr>
      <w:bookmarkStart w:id="33" w:name="_Toc106095846"/>
      <w:bookmarkStart w:id="34" w:name="_Toc106096390"/>
      <w:bookmarkStart w:id="35" w:name="_Toc148612277"/>
      <w:r w:rsidRPr="00057162">
        <w:rPr>
          <w:bCs/>
        </w:rPr>
        <w:lastRenderedPageBreak/>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44DADEC4" w14:textId="77777777" w:rsidR="006C1A08" w:rsidRPr="008616AB" w:rsidRDefault="006C1A08" w:rsidP="006C1A08">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B16FE9"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3"/>
      <w:bookmarkEnd w:id="34"/>
      <w:bookmarkEnd w:id="35"/>
      <w:r w:rsidRPr="00057162">
        <w:rPr>
          <w:rFonts w:ascii="Times New Roman" w:hAnsi="Times New Roman" w:cs="Times New Roman"/>
          <w:color w:val="auto"/>
          <w:sz w:val="24"/>
          <w:szCs w:val="24"/>
        </w:rPr>
        <w:t xml:space="preserve"> </w:t>
      </w:r>
    </w:p>
    <w:p w14:paraId="2339E804" w14:textId="77777777" w:rsidR="003736AA" w:rsidRPr="00057162" w:rsidRDefault="003736AA" w:rsidP="003736AA">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Pr>
          <w:bCs/>
        </w:rPr>
        <w:br/>
      </w:r>
      <w:r w:rsidRPr="00057162">
        <w:rPr>
          <w:bCs/>
        </w:rPr>
        <w:t>z odpowiedzialności za prawidłową realizację zamówienia.</w:t>
      </w:r>
    </w:p>
    <w:p w14:paraId="7F86A8B5" w14:textId="1A7E0B6D" w:rsidR="003736AA" w:rsidRPr="008877C7" w:rsidRDefault="003736AA" w:rsidP="003736AA">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Załącznik nr 4.</w:t>
      </w:r>
      <w:r>
        <w:rPr>
          <w:b/>
        </w:rPr>
        <w:t>7</w:t>
      </w:r>
      <w:r w:rsidRPr="008877C7">
        <w:rPr>
          <w:b/>
        </w:rPr>
        <w:t xml:space="preserve"> do SWZ</w:t>
      </w:r>
      <w:r>
        <w:rPr>
          <w:b/>
        </w:rPr>
        <w:t>.</w:t>
      </w:r>
    </w:p>
    <w:p w14:paraId="5B5FB225" w14:textId="432AA49D" w:rsidR="00975A17" w:rsidRPr="00156C21" w:rsidRDefault="003736AA" w:rsidP="003736AA">
      <w:pPr>
        <w:pStyle w:val="Akapitzlist"/>
        <w:numPr>
          <w:ilvl w:val="0"/>
          <w:numId w:val="5"/>
        </w:numPr>
        <w:spacing w:before="120" w:line="312" w:lineRule="auto"/>
        <w:contextualSpacing w:val="0"/>
        <w:jc w:val="both"/>
        <w:rPr>
          <w:bCs/>
          <w:sz w:val="2"/>
          <w:szCs w:val="2"/>
        </w:rPr>
      </w:pPr>
      <w:r>
        <w:rPr>
          <w:bCs/>
        </w:rPr>
        <w:t>Zamawiający</w:t>
      </w:r>
      <w:r w:rsidRPr="00057162">
        <w:rPr>
          <w:bCs/>
        </w:rPr>
        <w:t xml:space="preserve"> zastrzega obowiązek osobistego wykonania przez </w:t>
      </w:r>
      <w:r>
        <w:rPr>
          <w:bCs/>
        </w:rPr>
        <w:t>Wykonawcę</w:t>
      </w:r>
      <w:r w:rsidRPr="00057162">
        <w:rPr>
          <w:bCs/>
        </w:rPr>
        <w:t xml:space="preserve"> kluczowych części zamówienia</w:t>
      </w:r>
      <w:r w:rsidR="00975A17" w:rsidRPr="00156C21">
        <w:rPr>
          <w:bCs/>
        </w:rPr>
        <w:t xml:space="preserve"> </w:t>
      </w:r>
      <w:r w:rsidR="00156C21">
        <w:rPr>
          <w:bCs/>
        </w:rPr>
        <w:t xml:space="preserve">– </w:t>
      </w:r>
      <w:r w:rsidR="00156C21" w:rsidRPr="000971F5">
        <w:rPr>
          <w:bCs/>
          <w:i/>
          <w:iCs/>
        </w:rPr>
        <w:t>nie dotyczy</w:t>
      </w:r>
      <w:r w:rsidR="00156C21">
        <w:rPr>
          <w:bCs/>
          <w:i/>
          <w:iCs/>
        </w:rPr>
        <w:t>.</w:t>
      </w:r>
    </w:p>
    <w:p w14:paraId="01421C79"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48612278"/>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1DCF00B4" w14:textId="272F8AB7" w:rsidR="00CF7C82" w:rsidRDefault="00CF7C82">
      <w:pPr>
        <w:pStyle w:val="Akapitzlist"/>
        <w:numPr>
          <w:ilvl w:val="0"/>
          <w:numId w:val="78"/>
        </w:numPr>
        <w:spacing w:before="120" w:line="312" w:lineRule="auto"/>
        <w:ind w:left="284" w:hanging="284"/>
        <w:contextualSpacing w:val="0"/>
        <w:jc w:val="both"/>
        <w:rPr>
          <w:bCs/>
        </w:rPr>
      </w:pPr>
      <w:r>
        <w:rPr>
          <w:bCs/>
        </w:rPr>
        <w:t>Zamawiający</w:t>
      </w:r>
      <w:r w:rsidRPr="00496C53">
        <w:rPr>
          <w:bCs/>
        </w:rPr>
        <w:t xml:space="preserve"> żąda od </w:t>
      </w:r>
      <w:r>
        <w:rPr>
          <w:bCs/>
        </w:rPr>
        <w:t>Wykonawców</w:t>
      </w:r>
      <w:r w:rsidRPr="00496C53">
        <w:rPr>
          <w:bCs/>
        </w:rPr>
        <w:t xml:space="preserve"> wniesienia wadium w wysokości </w:t>
      </w:r>
      <w:r w:rsidRPr="007E236D">
        <w:rPr>
          <w:bCs/>
          <w:u w:val="single"/>
        </w:rPr>
        <w:t>2</w:t>
      </w:r>
      <w:r w:rsidR="00B348A1">
        <w:rPr>
          <w:bCs/>
          <w:u w:val="single"/>
        </w:rPr>
        <w:t>5</w:t>
      </w:r>
      <w:r w:rsidRPr="007E236D">
        <w:rPr>
          <w:bCs/>
          <w:u w:val="single"/>
        </w:rPr>
        <w:t> 000,00 PLN.</w:t>
      </w:r>
    </w:p>
    <w:p w14:paraId="7A5CBA0B" w14:textId="77777777" w:rsidR="00CF7C82" w:rsidRPr="0013238E" w:rsidRDefault="00CF7C82">
      <w:pPr>
        <w:pStyle w:val="Akapitzlist"/>
        <w:numPr>
          <w:ilvl w:val="0"/>
          <w:numId w:val="78"/>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525A3979" w14:textId="77777777" w:rsidR="00CF7C82" w:rsidRPr="00057162" w:rsidRDefault="00CF7C82">
      <w:pPr>
        <w:pStyle w:val="Akapitzlist"/>
        <w:numPr>
          <w:ilvl w:val="0"/>
          <w:numId w:val="78"/>
        </w:numPr>
        <w:spacing w:before="120" w:line="312" w:lineRule="auto"/>
        <w:contextualSpacing w:val="0"/>
        <w:jc w:val="both"/>
        <w:rPr>
          <w:bCs/>
        </w:rPr>
      </w:pPr>
      <w:r>
        <w:rPr>
          <w:bCs/>
        </w:rPr>
        <w:t>Wykonawca</w:t>
      </w:r>
      <w:r w:rsidRPr="00057162">
        <w:rPr>
          <w:bCs/>
        </w:rPr>
        <w:t xml:space="preserve"> wnosi wadium w jednej lub kilku następujących formach:</w:t>
      </w:r>
    </w:p>
    <w:p w14:paraId="6A5BAC00" w14:textId="77777777" w:rsidR="00CF7C82" w:rsidRPr="00057162" w:rsidRDefault="00CF7C82">
      <w:pPr>
        <w:pStyle w:val="Akapitzlist"/>
        <w:numPr>
          <w:ilvl w:val="1"/>
          <w:numId w:val="78"/>
        </w:numPr>
        <w:spacing w:before="120" w:line="312" w:lineRule="auto"/>
        <w:contextualSpacing w:val="0"/>
        <w:jc w:val="both"/>
        <w:rPr>
          <w:bCs/>
        </w:rPr>
      </w:pPr>
      <w:r>
        <w:rPr>
          <w:bCs/>
        </w:rPr>
        <w:t>Pieniądz.</w:t>
      </w:r>
    </w:p>
    <w:p w14:paraId="59E25C0F" w14:textId="77777777" w:rsidR="00CF7C82" w:rsidRPr="00057162" w:rsidRDefault="00CF7C82">
      <w:pPr>
        <w:pStyle w:val="Akapitzlist"/>
        <w:numPr>
          <w:ilvl w:val="1"/>
          <w:numId w:val="78"/>
        </w:numPr>
        <w:spacing w:before="120" w:line="312" w:lineRule="auto"/>
        <w:contextualSpacing w:val="0"/>
        <w:jc w:val="both"/>
        <w:rPr>
          <w:bCs/>
        </w:rPr>
      </w:pPr>
      <w:r>
        <w:rPr>
          <w:bCs/>
        </w:rPr>
        <w:t>Gwarancja bankowa.</w:t>
      </w:r>
    </w:p>
    <w:p w14:paraId="5BF2800B" w14:textId="77777777" w:rsidR="00CF7C82" w:rsidRPr="000C5BB6" w:rsidRDefault="00CF7C82">
      <w:pPr>
        <w:pStyle w:val="Akapitzlist"/>
        <w:numPr>
          <w:ilvl w:val="1"/>
          <w:numId w:val="78"/>
        </w:numPr>
        <w:spacing w:before="120" w:line="312" w:lineRule="auto"/>
        <w:contextualSpacing w:val="0"/>
        <w:jc w:val="both"/>
        <w:rPr>
          <w:bCs/>
        </w:rPr>
      </w:pPr>
      <w:r>
        <w:rPr>
          <w:bCs/>
        </w:rPr>
        <w:t>Gwarancja ubezpieczeniowa.</w:t>
      </w:r>
    </w:p>
    <w:p w14:paraId="2A2AD721" w14:textId="77777777" w:rsidR="00236FE5" w:rsidRDefault="00CF7C82">
      <w:pPr>
        <w:pStyle w:val="Akapitzlist"/>
        <w:numPr>
          <w:ilvl w:val="1"/>
          <w:numId w:val="78"/>
        </w:numPr>
        <w:spacing w:before="120" w:line="312" w:lineRule="auto"/>
        <w:contextualSpacing w:val="0"/>
        <w:jc w:val="both"/>
        <w:rPr>
          <w:bCs/>
        </w:rPr>
      </w:pPr>
      <w:r>
        <w:rPr>
          <w:bCs/>
        </w:rPr>
        <w:t>P</w:t>
      </w:r>
      <w:r w:rsidRPr="000C5BB6">
        <w:rPr>
          <w:bCs/>
        </w:rPr>
        <w:t xml:space="preserve">oręczenie udzielane przez podmioty, o których mowa w art. 6b ust. 5 pkt. 2 ustawy </w:t>
      </w:r>
      <w:r w:rsidRPr="000C5BB6">
        <w:rPr>
          <w:bCs/>
        </w:rPr>
        <w:br/>
        <w:t>z dnia 9 listopada 2000 roku o utworzeniu Polskiej Agencji Roz</w:t>
      </w:r>
    </w:p>
    <w:p w14:paraId="0127029D" w14:textId="66962C35" w:rsidR="00CF7C82" w:rsidRPr="000C5BB6" w:rsidRDefault="00CF7C82">
      <w:pPr>
        <w:pStyle w:val="Akapitzlist"/>
        <w:numPr>
          <w:ilvl w:val="1"/>
          <w:numId w:val="78"/>
        </w:numPr>
        <w:spacing w:before="120" w:line="312" w:lineRule="auto"/>
        <w:contextualSpacing w:val="0"/>
        <w:jc w:val="both"/>
        <w:rPr>
          <w:bCs/>
        </w:rPr>
      </w:pPr>
      <w:r w:rsidRPr="000C5BB6">
        <w:rPr>
          <w:bCs/>
        </w:rPr>
        <w:t xml:space="preserve">woju Przedsiębiorczości </w:t>
      </w:r>
      <w:bookmarkStart w:id="39" w:name="_Hlk148609302"/>
      <w:r w:rsidRPr="000C5BB6">
        <w:rPr>
          <w:bCs/>
        </w:rPr>
        <w:t xml:space="preserve">(Dz.U. 2020 nr 109 poz.1158 z </w:t>
      </w:r>
      <w:proofErr w:type="spellStart"/>
      <w:r w:rsidRPr="000C5BB6">
        <w:rPr>
          <w:bCs/>
        </w:rPr>
        <w:t>późn</w:t>
      </w:r>
      <w:proofErr w:type="spellEnd"/>
      <w:r w:rsidRPr="000C5BB6">
        <w:rPr>
          <w:bCs/>
        </w:rPr>
        <w:t>. zm.)</w:t>
      </w:r>
      <w:r>
        <w:rPr>
          <w:bCs/>
        </w:rPr>
        <w:t>.</w:t>
      </w:r>
    </w:p>
    <w:bookmarkEnd w:id="39"/>
    <w:p w14:paraId="509BE1A1" w14:textId="5ECB0902" w:rsidR="00CF7C82" w:rsidRDefault="00CF7C82">
      <w:pPr>
        <w:pStyle w:val="Akapitzlist"/>
        <w:numPr>
          <w:ilvl w:val="0"/>
          <w:numId w:val="78"/>
        </w:numPr>
        <w:spacing w:before="120" w:line="312" w:lineRule="auto"/>
        <w:contextualSpacing w:val="0"/>
        <w:jc w:val="both"/>
        <w:rPr>
          <w:bCs/>
        </w:rPr>
      </w:pPr>
      <w:r w:rsidRPr="000C5BB6">
        <w:rPr>
          <w:bCs/>
        </w:rPr>
        <w:t xml:space="preserve">Wadium w pieniądzu należy wpłacić przelewem na rachunek bankowy – </w:t>
      </w:r>
      <w:bookmarkStart w:id="40" w:name="_Hlk146739260"/>
      <w:r w:rsidRPr="000C5BB6">
        <w:rPr>
          <w:b/>
        </w:rPr>
        <w:t>PKO BP nr rachunku  62 1020 1026 0000 1202 0608 9280</w:t>
      </w:r>
      <w:bookmarkEnd w:id="40"/>
      <w:r w:rsidRPr="000C5BB6">
        <w:rPr>
          <w:bCs/>
        </w:rPr>
        <w:t xml:space="preserve"> z wpisaniem </w:t>
      </w:r>
      <w:r w:rsidRPr="00057162">
        <w:rPr>
          <w:bCs/>
        </w:rPr>
        <w:t xml:space="preserve">na dowodzie wpłaty hasła: „Wadium na przetarg nr </w:t>
      </w:r>
      <w:r>
        <w:rPr>
          <w:bCs/>
        </w:rPr>
        <w:t>472501512 pn</w:t>
      </w:r>
      <w:r w:rsidRPr="00057162">
        <w:rPr>
          <w:bCs/>
        </w:rPr>
        <w:t xml:space="preserve">. </w:t>
      </w:r>
      <w:r>
        <w:rPr>
          <w:bCs/>
        </w:rPr>
        <w:t>Remont budynku płuczki</w:t>
      </w:r>
      <w:r w:rsidRPr="00057162">
        <w:rPr>
          <w:bCs/>
        </w:rPr>
        <w:t>”</w:t>
      </w:r>
      <w:r w:rsidR="00694B6D">
        <w:rPr>
          <w:bCs/>
        </w:rPr>
        <w:t>.</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072BB7DB" w14:textId="77777777" w:rsidR="00CF7C82" w:rsidRDefault="00CF7C82">
      <w:pPr>
        <w:pStyle w:val="Akapitzlist"/>
        <w:numPr>
          <w:ilvl w:val="0"/>
          <w:numId w:val="78"/>
        </w:numPr>
        <w:spacing w:before="120" w:line="312" w:lineRule="auto"/>
        <w:contextualSpacing w:val="0"/>
        <w:jc w:val="both"/>
        <w:rPr>
          <w:bCs/>
        </w:rPr>
      </w:pPr>
      <w:r w:rsidRPr="00057162">
        <w:rPr>
          <w:bCs/>
        </w:rPr>
        <w:lastRenderedPageBreak/>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33390DBF" w14:textId="77777777" w:rsidR="00CF7C82" w:rsidRPr="009744CE" w:rsidRDefault="00CF7C82">
      <w:pPr>
        <w:pStyle w:val="Akapitzlist"/>
        <w:numPr>
          <w:ilvl w:val="0"/>
          <w:numId w:val="7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w:t>
      </w:r>
      <w:r w:rsidRPr="009744CE">
        <w:rPr>
          <w:bCs/>
          <w:iCs/>
        </w:rPr>
        <w:t>. 15) Regulaminu.</w:t>
      </w:r>
    </w:p>
    <w:p w14:paraId="2ED13347" w14:textId="77777777" w:rsidR="00CF7C82" w:rsidRPr="009744CE" w:rsidRDefault="00CF7C82">
      <w:pPr>
        <w:pStyle w:val="Akapitzlist"/>
        <w:numPr>
          <w:ilvl w:val="0"/>
          <w:numId w:val="78"/>
        </w:numPr>
        <w:spacing w:before="120" w:line="312" w:lineRule="auto"/>
        <w:contextualSpacing w:val="0"/>
        <w:jc w:val="both"/>
        <w:rPr>
          <w:bCs/>
        </w:rPr>
      </w:pPr>
      <w:r w:rsidRPr="009744CE">
        <w:rPr>
          <w:color w:val="000000"/>
        </w:rPr>
        <w:t>Beneficjentem gwarancji lub poręczenia jest: Polska Grupa Górnicza S.A. ul. Powstańców 30, 40-039 Katowice.</w:t>
      </w:r>
    </w:p>
    <w:p w14:paraId="61A8D575" w14:textId="2AA8EAEF" w:rsidR="00CF7C82" w:rsidRPr="00496C53" w:rsidRDefault="00CF7C82">
      <w:pPr>
        <w:pStyle w:val="Akapitzlist"/>
        <w:numPr>
          <w:ilvl w:val="0"/>
          <w:numId w:val="78"/>
        </w:numPr>
        <w:spacing w:before="120" w:line="312" w:lineRule="auto"/>
        <w:contextualSpacing w:val="0"/>
        <w:jc w:val="both"/>
        <w:rPr>
          <w:bCs/>
        </w:rPr>
      </w:pPr>
      <w:r w:rsidRPr="009744CE">
        <w:rPr>
          <w:bCs/>
        </w:rPr>
        <w:t xml:space="preserve">Zwrot wadium nastąpi zgodnie </w:t>
      </w:r>
      <w:r w:rsidRPr="009744CE">
        <w:rPr>
          <w:bCs/>
          <w:iCs/>
        </w:rPr>
        <w:t>§ 30 ust. 13) Regulaminu</w:t>
      </w:r>
      <w:r>
        <w:rPr>
          <w:bCs/>
          <w:iCs/>
        </w:rPr>
        <w:t>.</w:t>
      </w:r>
    </w:p>
    <w:p w14:paraId="3CFB37C5"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4861227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1"/>
      <w:bookmarkEnd w:id="42"/>
      <w:bookmarkEnd w:id="43"/>
    </w:p>
    <w:p w14:paraId="091B1E0C" w14:textId="77777777" w:rsidR="007E236D" w:rsidRPr="00057162" w:rsidRDefault="007E236D" w:rsidP="007E236D">
      <w:pPr>
        <w:spacing w:before="120" w:line="312" w:lineRule="auto"/>
        <w:jc w:val="both"/>
        <w:rPr>
          <w:b/>
          <w:sz w:val="24"/>
          <w:szCs w:val="24"/>
        </w:rPr>
      </w:pPr>
      <w:bookmarkStart w:id="44" w:name="_Toc106095849"/>
      <w:bookmarkStart w:id="45" w:name="_Toc106096393"/>
      <w:bookmarkStart w:id="46" w:name="_Toc148612280"/>
      <w:r w:rsidRPr="00057162">
        <w:rPr>
          <w:b/>
          <w:sz w:val="24"/>
          <w:szCs w:val="24"/>
        </w:rPr>
        <w:t>Wymagania ogólne</w:t>
      </w:r>
    </w:p>
    <w:p w14:paraId="705C5F9D" w14:textId="77777777" w:rsidR="007E236D" w:rsidRDefault="007E236D" w:rsidP="007E236D">
      <w:pPr>
        <w:pStyle w:val="Akapitzlist"/>
        <w:numPr>
          <w:ilvl w:val="6"/>
          <w:numId w:val="8"/>
        </w:numPr>
        <w:spacing w:before="120" w:line="312" w:lineRule="auto"/>
        <w:ind w:left="284" w:hanging="284"/>
        <w:contextualSpacing w:val="0"/>
        <w:jc w:val="both"/>
        <w:rPr>
          <w:bCs/>
        </w:rPr>
      </w:pPr>
      <w:r>
        <w:rPr>
          <w:bCs/>
        </w:rPr>
        <w:t>Wykonawca</w:t>
      </w:r>
      <w:r w:rsidRPr="00057162">
        <w:rPr>
          <w:bCs/>
        </w:rPr>
        <w:t xml:space="preserve"> może złożyć jedną ofertę. </w:t>
      </w:r>
    </w:p>
    <w:p w14:paraId="22CCFF26" w14:textId="77777777" w:rsidR="007E236D" w:rsidRDefault="007E236D" w:rsidP="007E236D">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2D652B0C" w14:textId="77777777" w:rsidR="007E236D" w:rsidRDefault="007E236D" w:rsidP="007E236D">
      <w:pPr>
        <w:pStyle w:val="Akapitzlist"/>
        <w:numPr>
          <w:ilvl w:val="6"/>
          <w:numId w:val="8"/>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1D3147D3" w14:textId="77777777" w:rsidR="007E236D" w:rsidRDefault="007E236D" w:rsidP="007E236D">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069D22AD" w14:textId="77777777" w:rsidR="007E236D" w:rsidRPr="00AB6AA3" w:rsidRDefault="007E236D" w:rsidP="007E236D">
      <w:pPr>
        <w:pStyle w:val="Akapitzlist"/>
        <w:numPr>
          <w:ilvl w:val="6"/>
          <w:numId w:val="8"/>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55480317" w14:textId="77777777" w:rsidR="007E236D" w:rsidRPr="00057162" w:rsidRDefault="007E236D" w:rsidP="007E236D">
      <w:pPr>
        <w:spacing w:before="120" w:line="312" w:lineRule="auto"/>
        <w:jc w:val="both"/>
        <w:rPr>
          <w:b/>
          <w:sz w:val="24"/>
          <w:szCs w:val="24"/>
        </w:rPr>
      </w:pPr>
      <w:r w:rsidRPr="00057162">
        <w:rPr>
          <w:b/>
          <w:sz w:val="24"/>
          <w:szCs w:val="24"/>
        </w:rPr>
        <w:t>Zawartość oferty</w:t>
      </w:r>
      <w:r>
        <w:rPr>
          <w:b/>
          <w:sz w:val="24"/>
          <w:szCs w:val="24"/>
        </w:rPr>
        <w:t>:</w:t>
      </w:r>
    </w:p>
    <w:p w14:paraId="46AB64B1" w14:textId="77777777" w:rsidR="007E236D" w:rsidRPr="00057162" w:rsidRDefault="007E236D" w:rsidP="007E236D">
      <w:pPr>
        <w:pStyle w:val="Akapitzlist"/>
        <w:numPr>
          <w:ilvl w:val="0"/>
          <w:numId w:val="8"/>
        </w:numPr>
        <w:spacing w:before="120" w:line="312" w:lineRule="auto"/>
        <w:ind w:left="284" w:hanging="284"/>
        <w:contextualSpacing w:val="0"/>
        <w:jc w:val="both"/>
        <w:rPr>
          <w:bCs/>
        </w:rPr>
      </w:pPr>
      <w:r w:rsidRPr="00057162">
        <w:rPr>
          <w:bCs/>
        </w:rPr>
        <w:t>Oferta składa się z:</w:t>
      </w:r>
    </w:p>
    <w:p w14:paraId="3842C440" w14:textId="77777777" w:rsidR="007E236D" w:rsidRPr="00DF163F" w:rsidRDefault="007E236D" w:rsidP="007E236D">
      <w:pPr>
        <w:pStyle w:val="Akapitzlist"/>
        <w:numPr>
          <w:ilvl w:val="1"/>
          <w:numId w:val="8"/>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14:paraId="04F2481B" w14:textId="118EB21E" w:rsidR="005F2932" w:rsidRDefault="005F2932" w:rsidP="005F2932">
      <w:pPr>
        <w:pStyle w:val="Tekstpodstawowy"/>
        <w:keepNext/>
        <w:numPr>
          <w:ilvl w:val="1"/>
          <w:numId w:val="8"/>
        </w:numPr>
        <w:spacing w:after="0"/>
        <w:ind w:left="567" w:hanging="283"/>
        <w:jc w:val="both"/>
        <w:rPr>
          <w:sz w:val="22"/>
          <w:szCs w:val="22"/>
        </w:rPr>
      </w:pPr>
      <w:r>
        <w:rPr>
          <w:sz w:val="22"/>
          <w:szCs w:val="22"/>
        </w:rPr>
        <w:t xml:space="preserve"> </w:t>
      </w:r>
      <w:r w:rsidRPr="005F2932">
        <w:rPr>
          <w:b/>
          <w:bCs/>
          <w:sz w:val="22"/>
          <w:szCs w:val="22"/>
        </w:rPr>
        <w:t>Cennika - załącznik nr 2a</w:t>
      </w:r>
      <w:r>
        <w:rPr>
          <w:sz w:val="22"/>
          <w:szCs w:val="22"/>
        </w:rPr>
        <w:t xml:space="preserve"> do formularza ofertowego ( do pobrania w EFO),</w:t>
      </w:r>
    </w:p>
    <w:p w14:paraId="746F9EF1" w14:textId="5AF1CAA0" w:rsidR="007E236D" w:rsidRPr="00057162" w:rsidRDefault="007E236D" w:rsidP="007E236D">
      <w:pPr>
        <w:pStyle w:val="Akapitzlist"/>
        <w:numPr>
          <w:ilvl w:val="1"/>
          <w:numId w:val="8"/>
        </w:numPr>
        <w:spacing w:before="120" w:line="312" w:lineRule="auto"/>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w:t>
      </w:r>
      <w:r w:rsidRPr="00057162">
        <w:rPr>
          <w:bCs/>
        </w:rPr>
        <w:lastRenderedPageBreak/>
        <w:t xml:space="preserve">pobraniu wezwać </w:t>
      </w:r>
      <w:r>
        <w:rPr>
          <w:bCs/>
        </w:rPr>
        <w:t>Wykonawcę</w:t>
      </w:r>
      <w:r w:rsidRPr="00057162">
        <w:rPr>
          <w:bCs/>
        </w:rPr>
        <w:t xml:space="preserve"> do przedstawienia tłumaczenia dokumentu na język polski</w:t>
      </w:r>
      <w:r>
        <w:rPr>
          <w:bCs/>
        </w:rPr>
        <w:t>.</w:t>
      </w:r>
    </w:p>
    <w:p w14:paraId="79317FA1" w14:textId="77777777" w:rsidR="007E236D" w:rsidRPr="00057162" w:rsidRDefault="007E236D" w:rsidP="007E236D">
      <w:pPr>
        <w:pStyle w:val="Akapitzlist"/>
        <w:numPr>
          <w:ilvl w:val="1"/>
          <w:numId w:val="8"/>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7AFA3BE5" w14:textId="77777777" w:rsidR="007E236D" w:rsidRPr="003D3B75" w:rsidRDefault="007E236D" w:rsidP="007E236D">
      <w:pPr>
        <w:pStyle w:val="Akapitzlist"/>
        <w:numPr>
          <w:ilvl w:val="1"/>
          <w:numId w:val="8"/>
        </w:numPr>
        <w:spacing w:before="120" w:line="312" w:lineRule="auto"/>
        <w:ind w:left="624" w:hanging="340"/>
        <w:contextualSpacing w:val="0"/>
        <w:jc w:val="both"/>
        <w:rPr>
          <w:bCs/>
          <w:i/>
          <w:iCs/>
          <w:color w:val="FF0000"/>
        </w:rPr>
      </w:pPr>
      <w:r w:rsidRPr="00057162">
        <w:rPr>
          <w:bCs/>
        </w:rPr>
        <w:t>Pełnomocnictwa do podpisania ofert</w:t>
      </w:r>
      <w:bookmarkStart w:id="47" w:name="_Hlk148444017"/>
      <w:r>
        <w:rPr>
          <w:bCs/>
        </w:rPr>
        <w:t>y (w przypadku posługiwania się).</w:t>
      </w:r>
    </w:p>
    <w:bookmarkEnd w:id="47"/>
    <w:p w14:paraId="6CD8BC7F" w14:textId="77777777" w:rsidR="007E236D" w:rsidRPr="00A32244" w:rsidRDefault="007E236D" w:rsidP="007E236D">
      <w:pPr>
        <w:pStyle w:val="Akapitzlist"/>
        <w:numPr>
          <w:ilvl w:val="0"/>
          <w:numId w:val="8"/>
        </w:numPr>
        <w:spacing w:before="120" w:line="312" w:lineRule="auto"/>
        <w:ind w:left="284" w:hanging="284"/>
        <w:contextualSpacing w:val="0"/>
        <w:jc w:val="both"/>
        <w:rPr>
          <w:bCs/>
          <w:strike/>
        </w:rPr>
      </w:pPr>
      <w:r w:rsidRPr="00A32244">
        <w:rPr>
          <w:bCs/>
        </w:rPr>
        <w:t xml:space="preserve">Pełnomocnictwa powinny być złożone w następującej formie: </w:t>
      </w:r>
    </w:p>
    <w:p w14:paraId="51C43B2A" w14:textId="77777777" w:rsidR="007E236D" w:rsidRPr="00057162" w:rsidRDefault="007E236D" w:rsidP="007E236D">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14:paraId="701E8ACE" w14:textId="77777777" w:rsidR="007E236D" w:rsidRDefault="007E236D" w:rsidP="007E236D">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14:paraId="5EBFE4CA" w14:textId="77777777" w:rsidR="007E236D" w:rsidRPr="00055243" w:rsidRDefault="007E236D" w:rsidP="007E236D">
      <w:pPr>
        <w:pStyle w:val="Akapitzlist"/>
        <w:spacing w:before="120" w:line="312" w:lineRule="auto"/>
        <w:ind w:left="624"/>
        <w:contextualSpacing w:val="0"/>
        <w:jc w:val="both"/>
        <w:rPr>
          <w:bCs/>
        </w:rPr>
      </w:pPr>
      <w:r w:rsidRPr="00055243">
        <w:rPr>
          <w:bCs/>
        </w:rPr>
        <w:t>Poświadczenie za zgodność z oryginałem następuje przez podpisanie podpisem elektronicznym kwalifikowanym. Poświadczenia dokonuje notariusz lub mocodawca.</w:t>
      </w:r>
    </w:p>
    <w:p w14:paraId="02B8FF37" w14:textId="77777777" w:rsidR="007E236D" w:rsidRPr="0013238E" w:rsidRDefault="007E236D" w:rsidP="007E236D">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E238EB1" w14:textId="77777777" w:rsidR="007E236D" w:rsidRPr="00895B8E" w:rsidRDefault="007E236D" w:rsidP="007E236D">
      <w:pPr>
        <w:spacing w:before="120" w:line="312" w:lineRule="auto"/>
        <w:jc w:val="both"/>
        <w:rPr>
          <w:b/>
          <w:sz w:val="24"/>
          <w:szCs w:val="24"/>
        </w:rPr>
      </w:pPr>
      <w:r w:rsidRPr="00895B8E">
        <w:rPr>
          <w:b/>
          <w:sz w:val="24"/>
          <w:szCs w:val="24"/>
        </w:rPr>
        <w:t>Sposób złożenia oferty</w:t>
      </w:r>
      <w:r>
        <w:rPr>
          <w:b/>
          <w:sz w:val="24"/>
          <w:szCs w:val="24"/>
        </w:rPr>
        <w:t>:</w:t>
      </w:r>
    </w:p>
    <w:p w14:paraId="0525C824" w14:textId="77777777" w:rsidR="007E236D" w:rsidRPr="00895B8E" w:rsidRDefault="007E236D" w:rsidP="007E236D">
      <w:pPr>
        <w:pStyle w:val="Akapitzlist"/>
        <w:numPr>
          <w:ilvl w:val="0"/>
          <w:numId w:val="8"/>
        </w:numPr>
        <w:spacing w:before="120" w:line="312" w:lineRule="auto"/>
        <w:ind w:left="284" w:hanging="284"/>
        <w:contextualSpacing w:val="0"/>
        <w:jc w:val="both"/>
        <w:rPr>
          <w:bCs/>
        </w:rPr>
      </w:pPr>
      <w:bookmarkStart w:id="48"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Pr>
          <w:bCs/>
        </w:rPr>
        <w:t>miotowych środków dowodowych).</w:t>
      </w:r>
    </w:p>
    <w:p w14:paraId="157BBB29" w14:textId="77777777" w:rsidR="007E236D" w:rsidRPr="00895B8E" w:rsidRDefault="007E236D" w:rsidP="007E236D">
      <w:pPr>
        <w:pStyle w:val="Akapitzlist"/>
        <w:numPr>
          <w:ilvl w:val="0"/>
          <w:numId w:val="8"/>
        </w:numPr>
        <w:spacing w:before="120" w:line="312" w:lineRule="auto"/>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46C7E292" w14:textId="77777777" w:rsidR="007E236D" w:rsidRPr="00895B8E" w:rsidRDefault="007E236D" w:rsidP="007E236D">
      <w:pPr>
        <w:pStyle w:val="Akapitzlist"/>
        <w:numPr>
          <w:ilvl w:val="0"/>
          <w:numId w:val="8"/>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9" w:name="_Hlk106866889"/>
      <w:r w:rsidRPr="00895B8E">
        <w:rPr>
          <w:bCs/>
        </w:rPr>
        <w:t xml:space="preserve">w kontekście jej </w:t>
      </w:r>
      <w:r w:rsidRPr="00895B8E">
        <w:rPr>
          <w:bCs/>
        </w:rPr>
        <w:lastRenderedPageBreak/>
        <w:t>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D4BCA3C" w14:textId="77777777" w:rsidR="007E236D" w:rsidRPr="00895B8E" w:rsidRDefault="007E236D" w:rsidP="007E236D">
      <w:pPr>
        <w:pStyle w:val="Akapitzlist"/>
        <w:numPr>
          <w:ilvl w:val="0"/>
          <w:numId w:val="8"/>
        </w:numPr>
        <w:spacing w:before="120" w:line="312" w:lineRule="auto"/>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F9A5FC6" w14:textId="77777777" w:rsidR="007E236D" w:rsidRDefault="007E236D" w:rsidP="007E236D">
      <w:pPr>
        <w:pStyle w:val="Akapitzlist"/>
        <w:numPr>
          <w:ilvl w:val="0"/>
          <w:numId w:val="8"/>
        </w:numPr>
        <w:spacing w:before="120" w:line="312" w:lineRule="auto"/>
        <w:ind w:left="340" w:hanging="340"/>
        <w:contextualSpacing w:val="0"/>
        <w:jc w:val="both"/>
        <w:rPr>
          <w:bCs/>
        </w:rPr>
      </w:pPr>
      <w:r w:rsidRPr="00895B8E">
        <w:rPr>
          <w:bCs/>
        </w:rPr>
        <w:t>Ofertę należy złożyć przy użyciu narzędzi dostępnych na Platformie EFO.</w:t>
      </w:r>
    </w:p>
    <w:p w14:paraId="4059120F" w14:textId="77777777" w:rsidR="007E236D" w:rsidRPr="00F836F3" w:rsidRDefault="007E236D" w:rsidP="007E236D">
      <w:pPr>
        <w:pStyle w:val="Akapitzlist"/>
        <w:numPr>
          <w:ilvl w:val="0"/>
          <w:numId w:val="8"/>
        </w:numPr>
        <w:spacing w:before="120" w:line="312" w:lineRule="auto"/>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3416AF34" w14:textId="77777777" w:rsidR="007E236D" w:rsidRPr="00435C7C" w:rsidRDefault="007E236D" w:rsidP="007E236D">
      <w:pPr>
        <w:spacing w:before="120" w:line="312" w:lineRule="auto"/>
        <w:ind w:left="340" w:hanging="340"/>
        <w:jc w:val="both"/>
        <w:rPr>
          <w:b/>
          <w:bCs/>
          <w:sz w:val="24"/>
          <w:szCs w:val="24"/>
        </w:rPr>
      </w:pPr>
      <w:r w:rsidRPr="00435C7C">
        <w:rPr>
          <w:b/>
          <w:bCs/>
          <w:sz w:val="24"/>
          <w:szCs w:val="24"/>
        </w:rPr>
        <w:t>Tajemnica przedsiębiorstwa:</w:t>
      </w:r>
    </w:p>
    <w:p w14:paraId="654C2AFD" w14:textId="77777777" w:rsidR="007E236D" w:rsidRPr="00435C7C" w:rsidRDefault="007E236D" w:rsidP="007E236D">
      <w:pPr>
        <w:pStyle w:val="Akapitzlist"/>
        <w:numPr>
          <w:ilvl w:val="0"/>
          <w:numId w:val="8"/>
        </w:numPr>
        <w:spacing w:before="120" w:line="312" w:lineRule="auto"/>
        <w:ind w:left="340" w:hanging="340"/>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361A2897" w14:textId="77777777" w:rsidR="007E236D" w:rsidRPr="004F0E82" w:rsidRDefault="007E236D" w:rsidP="007E236D">
      <w:pPr>
        <w:pStyle w:val="Akapitzlist"/>
        <w:numPr>
          <w:ilvl w:val="0"/>
          <w:numId w:val="8"/>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2F3CCA68"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lastRenderedPageBreak/>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4"/>
      <w:bookmarkEnd w:id="45"/>
      <w:bookmarkEnd w:id="46"/>
    </w:p>
    <w:p w14:paraId="310DE776" w14:textId="77777777" w:rsidR="007E236D" w:rsidRDefault="007E236D" w:rsidP="007E236D">
      <w:pPr>
        <w:pStyle w:val="Akapitzlist"/>
        <w:numPr>
          <w:ilvl w:val="0"/>
          <w:numId w:val="9"/>
        </w:numPr>
        <w:spacing w:before="120" w:line="312" w:lineRule="auto"/>
        <w:ind w:left="284" w:hanging="284"/>
        <w:contextualSpacing w:val="0"/>
        <w:jc w:val="both"/>
        <w:rPr>
          <w:bCs/>
        </w:rPr>
      </w:pPr>
      <w:bookmarkStart w:id="50" w:name="_Toc106095850"/>
      <w:bookmarkStart w:id="51" w:name="_Toc106096394"/>
      <w:bookmarkStart w:id="52" w:name="_Toc148612281"/>
      <w:bookmarkStart w:id="53" w:name="_Hlk106710689"/>
      <w:r w:rsidRPr="008C3210">
        <w:rPr>
          <w:bCs/>
        </w:rPr>
        <w:t>Otwarcie ofert nie jest jawne</w:t>
      </w:r>
      <w:r>
        <w:rPr>
          <w:bCs/>
        </w:rPr>
        <w:t>.</w:t>
      </w:r>
    </w:p>
    <w:p w14:paraId="7D756504" w14:textId="77777777" w:rsidR="007E236D" w:rsidRPr="009A3E25" w:rsidRDefault="007E236D" w:rsidP="007E236D">
      <w:pPr>
        <w:pStyle w:val="Akapitzlist"/>
        <w:numPr>
          <w:ilvl w:val="0"/>
          <w:numId w:val="9"/>
        </w:numPr>
        <w:spacing w:before="120" w:line="312" w:lineRule="auto"/>
        <w:ind w:left="284" w:hanging="284"/>
        <w:contextualSpacing w:val="0"/>
        <w:jc w:val="both"/>
        <w:rPr>
          <w:b/>
          <w:bCs/>
        </w:rPr>
      </w:pPr>
      <w:r w:rsidRPr="009A3E25">
        <w:rPr>
          <w:b/>
          <w:bCs/>
        </w:rPr>
        <w:t xml:space="preserve">Składanie i otwarcie ofert następuje w terminach wskazanych w EFO. </w:t>
      </w:r>
    </w:p>
    <w:p w14:paraId="1BB151C7" w14:textId="77777777" w:rsidR="007E236D" w:rsidRPr="009A3E25" w:rsidRDefault="007E236D" w:rsidP="007E236D">
      <w:pPr>
        <w:pStyle w:val="Akapitzlist"/>
        <w:numPr>
          <w:ilvl w:val="0"/>
          <w:numId w:val="9"/>
        </w:numPr>
        <w:spacing w:before="120" w:line="312" w:lineRule="auto"/>
        <w:ind w:left="284" w:hanging="284"/>
        <w:contextualSpacing w:val="0"/>
        <w:jc w:val="both"/>
      </w:pPr>
      <w:r w:rsidRPr="009A3E25">
        <w:t>Do składania i otwarcia ofert używany jest portal EFO.</w:t>
      </w:r>
    </w:p>
    <w:p w14:paraId="7C9AF490" w14:textId="77777777" w:rsidR="007E236D" w:rsidRDefault="007E236D" w:rsidP="007E236D">
      <w:pPr>
        <w:pStyle w:val="Akapitzlist"/>
        <w:numPr>
          <w:ilvl w:val="0"/>
          <w:numId w:val="9"/>
        </w:numPr>
        <w:spacing w:before="120" w:line="312" w:lineRule="auto"/>
        <w:ind w:left="284" w:hanging="284"/>
        <w:contextualSpacing w:val="0"/>
        <w:jc w:val="both"/>
      </w:pPr>
      <w:r w:rsidRPr="005F2D16">
        <w:t xml:space="preserve">Aukcja elektroniczna rozpocznie się </w:t>
      </w:r>
      <w:r>
        <w:t xml:space="preserve">w terminie wyznaczonym w zaproszeniu do aukcji, które użytkownik otrzyma niezwłocznie po upływie terminu otwarcia ofert. </w:t>
      </w:r>
      <w:r w:rsidRPr="00B72711">
        <w:t>Szczegóły dotyczące aukcji elektronicznej określone zostały w Części XVII SWZ.</w:t>
      </w:r>
    </w:p>
    <w:p w14:paraId="5FA53E22" w14:textId="77777777" w:rsidR="007E236D" w:rsidRPr="009744CE" w:rsidRDefault="007E236D" w:rsidP="007E236D">
      <w:pPr>
        <w:pStyle w:val="Ustp"/>
        <w:numPr>
          <w:ilvl w:val="0"/>
          <w:numId w:val="9"/>
        </w:numPr>
        <w:spacing w:line="312" w:lineRule="auto"/>
        <w:ind w:left="284" w:hanging="284"/>
        <w:rPr>
          <w:strike/>
        </w:rPr>
      </w:pPr>
      <w:r w:rsidRPr="0059217D">
        <w:t xml:space="preserve">Informacja o złożonych ofertach zostanie opublikowana w Profilu Nabywcy niezwłocznie po przeprowadzeniu aukcji </w:t>
      </w:r>
      <w:r w:rsidRPr="009744CE">
        <w:t>japońskiej/holenderskiej</w:t>
      </w:r>
      <w:r>
        <w:t>/innej</w:t>
      </w:r>
      <w:r w:rsidRPr="009744CE">
        <w:t xml:space="preserve"> i zawierać będzie następujące informacje: nazwy (firmy), adresy Wykonawców, informacje dotyczące ceny z oferty a 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614D8813" w14:textId="77777777" w:rsidR="007E236D" w:rsidRPr="00657B07" w:rsidRDefault="007E236D" w:rsidP="007E236D">
      <w:pPr>
        <w:pStyle w:val="Akapitzlist"/>
        <w:numPr>
          <w:ilvl w:val="0"/>
          <w:numId w:val="9"/>
        </w:numPr>
        <w:spacing w:before="120" w:line="312" w:lineRule="auto"/>
        <w:ind w:left="284" w:hanging="284"/>
        <w:contextualSpacing w:val="0"/>
        <w:jc w:val="both"/>
        <w:rPr>
          <w:bCs/>
        </w:rPr>
      </w:pPr>
      <w:r w:rsidRPr="009744CE">
        <w:rPr>
          <w:bCs/>
        </w:rPr>
        <w:t>Wykonawca pozostaje związany złożoną ofertą przez</w:t>
      </w:r>
      <w:r>
        <w:rPr>
          <w:bCs/>
        </w:rPr>
        <w:t xml:space="preserve"> 90 dni.</w:t>
      </w:r>
      <w:r w:rsidRPr="00057162">
        <w:rPr>
          <w:bCs/>
        </w:rPr>
        <w:t xml:space="preserve"> Pierwszym dniem terminu jest dzień, w który</w:t>
      </w:r>
      <w:r>
        <w:rPr>
          <w:bCs/>
        </w:rPr>
        <w:t>m upływa termin składania ofert.</w:t>
      </w:r>
    </w:p>
    <w:bookmarkEnd w:id="50"/>
    <w:bookmarkEnd w:id="51"/>
    <w:bookmarkEnd w:id="52"/>
    <w:p w14:paraId="234A9EA2" w14:textId="77777777" w:rsidR="00F06C55" w:rsidRPr="00057162" w:rsidRDefault="00F06C55" w:rsidP="00F06C55">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p>
    <w:p w14:paraId="06DB29F8" w14:textId="77777777" w:rsidR="00975A17" w:rsidRPr="00057162" w:rsidRDefault="00975A17">
      <w:pPr>
        <w:pStyle w:val="Akapitzlist"/>
        <w:numPr>
          <w:ilvl w:val="0"/>
          <w:numId w:val="10"/>
        </w:numPr>
        <w:spacing w:before="120" w:line="312" w:lineRule="auto"/>
        <w:contextualSpacing w:val="0"/>
        <w:jc w:val="both"/>
        <w:rPr>
          <w:bCs/>
        </w:rPr>
      </w:pPr>
      <w:r w:rsidRPr="00964A43">
        <w:rPr>
          <w:bCs/>
          <w:u w:val="single"/>
        </w:rPr>
        <w:t>Komunikacja Zamawiającego z Wykonawcami odbywa się za pomocą środków komunikacji elektronicznej</w:t>
      </w:r>
      <w:r w:rsidRPr="00057162">
        <w:rPr>
          <w:bCs/>
        </w:rPr>
        <w:t>.</w:t>
      </w:r>
    </w:p>
    <w:p w14:paraId="20E5C485" w14:textId="77777777" w:rsidR="00975A17" w:rsidRPr="007E236D" w:rsidRDefault="00975A17">
      <w:pPr>
        <w:pStyle w:val="Akapitzlist"/>
        <w:numPr>
          <w:ilvl w:val="0"/>
          <w:numId w:val="10"/>
        </w:numPr>
        <w:spacing w:before="120" w:line="312" w:lineRule="auto"/>
        <w:contextualSpacing w:val="0"/>
        <w:jc w:val="both"/>
        <w:rPr>
          <w:bCs/>
        </w:rPr>
      </w:pPr>
      <w:r w:rsidRPr="007E236D">
        <w:rPr>
          <w:bCs/>
        </w:rPr>
        <w:t xml:space="preserve">Wykonawca przekazuje korespondencję przy użyciu Platformy EFO. </w:t>
      </w:r>
    </w:p>
    <w:p w14:paraId="29B0E95A" w14:textId="77777777" w:rsidR="00975A17" w:rsidRPr="00057162" w:rsidRDefault="00975A17">
      <w:pPr>
        <w:pStyle w:val="Akapitzlist"/>
        <w:numPr>
          <w:ilvl w:val="0"/>
          <w:numId w:val="10"/>
        </w:numPr>
        <w:spacing w:before="120" w:line="312" w:lineRule="auto"/>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02F4DCAB" w14:textId="77777777" w:rsidR="00975A17" w:rsidRPr="00057162" w:rsidRDefault="00975A17">
      <w:pPr>
        <w:pStyle w:val="Akapitzlist"/>
        <w:numPr>
          <w:ilvl w:val="0"/>
          <w:numId w:val="10"/>
        </w:numPr>
        <w:spacing w:before="120" w:line="312" w:lineRule="auto"/>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06C23DBA" w14:textId="77777777" w:rsidR="00975A17" w:rsidRPr="00057162" w:rsidRDefault="00975A17">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01C148C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148612282"/>
      <w:bookmarkEnd w:id="53"/>
      <w:r w:rsidRPr="00057162">
        <w:rPr>
          <w:rFonts w:ascii="Times New Roman" w:hAnsi="Times New Roman" w:cs="Times New Roman"/>
          <w:color w:val="auto"/>
          <w:sz w:val="24"/>
          <w:szCs w:val="24"/>
        </w:rPr>
        <w:t>Część XV. Opis sposobu obliczenia ceny</w:t>
      </w:r>
      <w:bookmarkEnd w:id="54"/>
      <w:bookmarkEnd w:id="55"/>
      <w:bookmarkEnd w:id="56"/>
    </w:p>
    <w:p w14:paraId="6F12DCA0" w14:textId="77777777" w:rsidR="00975A17" w:rsidRPr="00FB1F61" w:rsidRDefault="00975A17">
      <w:pPr>
        <w:pStyle w:val="Akapitzlist"/>
        <w:numPr>
          <w:ilvl w:val="0"/>
          <w:numId w:val="11"/>
        </w:numPr>
        <w:spacing w:before="120" w:line="312" w:lineRule="auto"/>
        <w:contextualSpacing w:val="0"/>
        <w:jc w:val="both"/>
        <w:rPr>
          <w:bCs/>
        </w:rPr>
      </w:pPr>
      <w:r w:rsidRPr="00FB1F61">
        <w:rPr>
          <w:bCs/>
        </w:rPr>
        <w:t xml:space="preserve">Wykonawca podaje cenę oferty zgodnie z wymaganiami wynikającymi z Formularza Ofertowego. </w:t>
      </w:r>
    </w:p>
    <w:p w14:paraId="41A6E581" w14:textId="77777777" w:rsidR="00975A17" w:rsidRPr="00FB1F61" w:rsidRDefault="00975A17">
      <w:pPr>
        <w:pStyle w:val="Akapitzlist"/>
        <w:numPr>
          <w:ilvl w:val="0"/>
          <w:numId w:val="11"/>
        </w:numPr>
        <w:spacing w:before="120" w:line="312" w:lineRule="auto"/>
        <w:contextualSpacing w:val="0"/>
        <w:jc w:val="both"/>
        <w:rPr>
          <w:bCs/>
        </w:rPr>
      </w:pPr>
      <w:r w:rsidRPr="00FB1F61">
        <w:rPr>
          <w:bCs/>
        </w:rPr>
        <w:lastRenderedPageBreak/>
        <w:t xml:space="preserve">Ceną zamówienia będzie łączna wartość netto zamówienia podana w tabeli Formularza Ofertowego. </w:t>
      </w:r>
    </w:p>
    <w:p w14:paraId="3ABF6EB0" w14:textId="77777777" w:rsidR="00975A17" w:rsidRPr="00FB1F61" w:rsidRDefault="00975A17">
      <w:pPr>
        <w:pStyle w:val="Akapitzlist"/>
        <w:numPr>
          <w:ilvl w:val="0"/>
          <w:numId w:val="11"/>
        </w:numPr>
        <w:spacing w:before="120" w:line="312" w:lineRule="auto"/>
        <w:contextualSpacing w:val="0"/>
        <w:jc w:val="both"/>
        <w:rPr>
          <w:bCs/>
        </w:rPr>
      </w:pPr>
      <w:r w:rsidRPr="00FB1F61">
        <w:rPr>
          <w:bCs/>
        </w:rPr>
        <w:t>Ceny należy podać w złotych polskich z dokładnością co do grosza.</w:t>
      </w:r>
    </w:p>
    <w:p w14:paraId="5D063432" w14:textId="77777777" w:rsidR="00975A17" w:rsidRPr="00FB1F61" w:rsidRDefault="00975A17">
      <w:pPr>
        <w:pStyle w:val="Akapitzlist"/>
        <w:numPr>
          <w:ilvl w:val="0"/>
          <w:numId w:val="11"/>
        </w:numPr>
        <w:spacing w:before="120" w:line="312" w:lineRule="auto"/>
        <w:contextualSpacing w:val="0"/>
        <w:jc w:val="both"/>
        <w:rPr>
          <w:bCs/>
        </w:rPr>
      </w:pPr>
      <w:r w:rsidRPr="00FB1F61">
        <w:rPr>
          <w:bCs/>
        </w:rPr>
        <w:t xml:space="preserve">Cena obejmuje wszelkie należności Wykonawcy za wykonanie całości przedmiotu zamówienia. </w:t>
      </w:r>
    </w:p>
    <w:p w14:paraId="520D4F55" w14:textId="77777777" w:rsidR="00975A17" w:rsidRPr="00FB1F61" w:rsidRDefault="00975A17">
      <w:pPr>
        <w:pStyle w:val="Akapitzlist"/>
        <w:numPr>
          <w:ilvl w:val="0"/>
          <w:numId w:val="11"/>
        </w:numPr>
        <w:spacing w:before="120" w:line="312" w:lineRule="auto"/>
        <w:contextualSpacing w:val="0"/>
        <w:jc w:val="both"/>
        <w:rPr>
          <w:bCs/>
        </w:rPr>
      </w:pPr>
      <w:r w:rsidRPr="00FB1F61">
        <w:rPr>
          <w:bCs/>
        </w:rPr>
        <w:t>Jeżeli wybór składanej oferty prowadzić będzie do powstania u Zamawiającego obowiązku podatkowego zgodnie z ustawą z 11.03.2004r. o podatku od towarów i usług Wykonawca obowiązany jest podać w ofercie:</w:t>
      </w:r>
    </w:p>
    <w:p w14:paraId="63A962AB" w14:textId="77777777" w:rsidR="00975A17" w:rsidRPr="00FB1F61" w:rsidRDefault="00975A17">
      <w:pPr>
        <w:pStyle w:val="Akapitzlist"/>
        <w:numPr>
          <w:ilvl w:val="1"/>
          <w:numId w:val="11"/>
        </w:numPr>
        <w:spacing w:before="120" w:line="312" w:lineRule="auto"/>
        <w:contextualSpacing w:val="0"/>
        <w:jc w:val="both"/>
        <w:rPr>
          <w:bCs/>
        </w:rPr>
      </w:pPr>
      <w:r w:rsidRPr="00FB1F61">
        <w:rPr>
          <w:bCs/>
        </w:rPr>
        <w:t>Informację, że wybór tej oferty prowadził będzie do powstania obowiązku podatkowego u Zamawiającego,</w:t>
      </w:r>
    </w:p>
    <w:p w14:paraId="743B1E72" w14:textId="77777777" w:rsidR="00975A17" w:rsidRPr="00FB1F61" w:rsidRDefault="00975A17">
      <w:pPr>
        <w:pStyle w:val="Akapitzlist"/>
        <w:numPr>
          <w:ilvl w:val="1"/>
          <w:numId w:val="11"/>
        </w:numPr>
        <w:spacing w:before="120" w:line="312" w:lineRule="auto"/>
        <w:contextualSpacing w:val="0"/>
        <w:jc w:val="both"/>
        <w:rPr>
          <w:bCs/>
        </w:rPr>
      </w:pPr>
      <w:r w:rsidRPr="00FB1F61">
        <w:rPr>
          <w:bCs/>
        </w:rPr>
        <w:t>Wskazanie nazwy (rodzaju) towaru lub usługi, których dostawa lub świadczenie będą prowadziły do powstania obowiązku podatkowego,</w:t>
      </w:r>
    </w:p>
    <w:p w14:paraId="1B0C03F0" w14:textId="77777777" w:rsidR="00975A17" w:rsidRPr="00FB1F61" w:rsidRDefault="00975A17">
      <w:pPr>
        <w:pStyle w:val="Akapitzlist"/>
        <w:numPr>
          <w:ilvl w:val="1"/>
          <w:numId w:val="11"/>
        </w:numPr>
        <w:spacing w:before="120" w:line="312" w:lineRule="auto"/>
        <w:contextualSpacing w:val="0"/>
        <w:jc w:val="both"/>
        <w:rPr>
          <w:bCs/>
        </w:rPr>
      </w:pPr>
      <w:r w:rsidRPr="00FB1F61">
        <w:rPr>
          <w:bCs/>
        </w:rPr>
        <w:t>Wskazanie wartości towaru lub usługi objętego obowiązkiem podatkowym zamawiającego, bez kwoty podatku,</w:t>
      </w:r>
    </w:p>
    <w:p w14:paraId="36FFBFDE" w14:textId="77777777" w:rsidR="00975A17" w:rsidRPr="00FB1F61" w:rsidRDefault="00975A17">
      <w:pPr>
        <w:pStyle w:val="Akapitzlist"/>
        <w:numPr>
          <w:ilvl w:val="1"/>
          <w:numId w:val="11"/>
        </w:numPr>
        <w:spacing w:before="120" w:line="312" w:lineRule="auto"/>
        <w:contextualSpacing w:val="0"/>
        <w:jc w:val="both"/>
        <w:rPr>
          <w:bCs/>
        </w:rPr>
      </w:pPr>
      <w:r w:rsidRPr="00FB1F61">
        <w:rPr>
          <w:bCs/>
        </w:rPr>
        <w:t>Wskazanie stawki podatku od towarów i usług, która zgodnie z wiedzą Wykonawcy będzie miała zastosowanie.</w:t>
      </w:r>
    </w:p>
    <w:p w14:paraId="0C706B89" w14:textId="77777777" w:rsidR="00975A17" w:rsidRDefault="00975A17" w:rsidP="00975A17">
      <w:pPr>
        <w:spacing w:before="120" w:line="312" w:lineRule="auto"/>
        <w:ind w:left="360"/>
        <w:jc w:val="both"/>
        <w:rPr>
          <w:b/>
          <w:sz w:val="24"/>
          <w:szCs w:val="24"/>
        </w:rPr>
      </w:pPr>
      <w:r w:rsidRPr="00412333">
        <w:rPr>
          <w:bCs/>
          <w:sz w:val="24"/>
          <w:szCs w:val="24"/>
        </w:rPr>
        <w:t xml:space="preserve">Wzór informacji stanowi </w:t>
      </w:r>
      <w:r w:rsidRPr="00412333">
        <w:rPr>
          <w:b/>
          <w:sz w:val="24"/>
          <w:szCs w:val="24"/>
        </w:rPr>
        <w:t>Załącznik nr 4.9 do SWZ.</w:t>
      </w:r>
    </w:p>
    <w:p w14:paraId="4FDA2FF9"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148612283"/>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006F4F0F" w14:textId="77777777" w:rsidR="00975A17" w:rsidRPr="00895B46" w:rsidRDefault="00975A17">
      <w:pPr>
        <w:pStyle w:val="Akapitzlist"/>
        <w:numPr>
          <w:ilvl w:val="0"/>
          <w:numId w:val="12"/>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14:paraId="49389FA1" w14:textId="3D935D9D" w:rsidR="00975A17" w:rsidRDefault="00975A17">
      <w:pPr>
        <w:pStyle w:val="Akapitzlist"/>
        <w:numPr>
          <w:ilvl w:val="1"/>
          <w:numId w:val="12"/>
        </w:numPr>
        <w:spacing w:before="120" w:line="312" w:lineRule="auto"/>
        <w:jc w:val="both"/>
        <w:rPr>
          <w:bCs/>
        </w:rPr>
      </w:pPr>
      <w:r w:rsidRPr="003C2C0F">
        <w:rPr>
          <w:bCs/>
        </w:rPr>
        <w:t xml:space="preserve">najniższa cena (C) - waga 100 % </w:t>
      </w:r>
      <w:r w:rsidR="00FB1F61">
        <w:rPr>
          <w:bCs/>
        </w:rPr>
        <w:t>.</w:t>
      </w:r>
    </w:p>
    <w:p w14:paraId="6BCB984B" w14:textId="77777777" w:rsidR="00975A17" w:rsidRPr="00895B46" w:rsidRDefault="00975A17">
      <w:pPr>
        <w:pStyle w:val="Akapitzlist"/>
        <w:numPr>
          <w:ilvl w:val="0"/>
          <w:numId w:val="12"/>
        </w:numPr>
        <w:spacing w:before="120" w:line="312" w:lineRule="auto"/>
        <w:contextualSpacing w:val="0"/>
        <w:jc w:val="both"/>
        <w:rPr>
          <w:bCs/>
        </w:rPr>
      </w:pPr>
      <w:bookmarkStart w:id="60" w:name="_Hlk194577890"/>
      <w:r w:rsidRPr="00895B46">
        <w:rPr>
          <w:bCs/>
        </w:rPr>
        <w:t>Za najkorzystniejszą ofertę dla kryterium cena - zostanie uznana oferta Wykonawcy, który zaoferuje najniższą cenę realizacji zadania.</w:t>
      </w:r>
    </w:p>
    <w:p w14:paraId="3A0146E8" w14:textId="77777777" w:rsidR="00975A17" w:rsidRPr="00951AAB" w:rsidRDefault="00975A17" w:rsidP="00975A17">
      <w:pPr>
        <w:pStyle w:val="Akapitzlist"/>
        <w:spacing w:before="120" w:line="312" w:lineRule="auto"/>
        <w:ind w:left="360"/>
        <w:jc w:val="both"/>
        <w:rPr>
          <w:bCs/>
          <w:sz w:val="10"/>
          <w:szCs w:val="10"/>
        </w:rPr>
      </w:pPr>
      <w:bookmarkStart w:id="61" w:name="_Hlk106623427"/>
      <w:bookmarkEnd w:id="60"/>
    </w:p>
    <w:p w14:paraId="5E0A0659"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148612284"/>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2"/>
      <w:bookmarkEnd w:id="63"/>
      <w:bookmarkEnd w:id="64"/>
    </w:p>
    <w:bookmarkEnd w:id="61"/>
    <w:p w14:paraId="72B9D6DA" w14:textId="77777777" w:rsidR="00FB1F61" w:rsidRPr="00C400A8" w:rsidRDefault="00FB1F61">
      <w:pPr>
        <w:numPr>
          <w:ilvl w:val="0"/>
          <w:numId w:val="79"/>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5E744E1F" w14:textId="77777777" w:rsidR="00FB1F61" w:rsidRPr="000131C9" w:rsidRDefault="00FB1F61">
      <w:pPr>
        <w:numPr>
          <w:ilvl w:val="0"/>
          <w:numId w:val="79"/>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2EE5EEE1" w14:textId="77777777" w:rsidR="00FB1F61" w:rsidRPr="00C400A8" w:rsidRDefault="00FB1F61">
      <w:pPr>
        <w:numPr>
          <w:ilvl w:val="0"/>
          <w:numId w:val="79"/>
        </w:numPr>
        <w:spacing w:before="120" w:line="312" w:lineRule="auto"/>
        <w:jc w:val="both"/>
        <w:rPr>
          <w:bCs/>
          <w:color w:val="000000"/>
          <w:sz w:val="24"/>
          <w:szCs w:val="24"/>
        </w:rPr>
      </w:pPr>
      <w:r w:rsidRPr="000131C9">
        <w:rPr>
          <w:bCs/>
          <w:color w:val="000000"/>
          <w:sz w:val="24"/>
          <w:szCs w:val="24"/>
        </w:rPr>
        <w:t>Zamawiający, w toku aukcji elektronicznej, stosować będzie kryterium zgodnie z zapisami SWZ.</w:t>
      </w:r>
    </w:p>
    <w:p w14:paraId="4609EBA1" w14:textId="77777777" w:rsidR="00FB1F61" w:rsidRPr="00C400A8" w:rsidRDefault="00FB1F61">
      <w:pPr>
        <w:numPr>
          <w:ilvl w:val="0"/>
          <w:numId w:val="79"/>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05A15AAE" w14:textId="77777777" w:rsidR="00FB1F61" w:rsidRPr="00C400A8" w:rsidRDefault="00FB1F61">
      <w:pPr>
        <w:numPr>
          <w:ilvl w:val="0"/>
          <w:numId w:val="79"/>
        </w:numPr>
        <w:spacing w:before="120" w:line="312" w:lineRule="auto"/>
        <w:jc w:val="both"/>
        <w:rPr>
          <w:color w:val="000000"/>
          <w:sz w:val="24"/>
          <w:szCs w:val="24"/>
        </w:rPr>
      </w:pPr>
      <w:r w:rsidRPr="00FE3089">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A207ADD" w14:textId="77777777" w:rsidR="00FB1F61" w:rsidRPr="00C400A8" w:rsidRDefault="00FB1F61">
      <w:pPr>
        <w:numPr>
          <w:ilvl w:val="0"/>
          <w:numId w:val="79"/>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6B1625DB" w14:textId="77777777" w:rsidR="00FB1F61" w:rsidRPr="00C400A8" w:rsidRDefault="00FB1F61">
      <w:pPr>
        <w:numPr>
          <w:ilvl w:val="1"/>
          <w:numId w:val="79"/>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4BB73DE4" w14:textId="77777777" w:rsidR="00FB1F61" w:rsidRPr="00C400A8" w:rsidRDefault="00FB1F61">
      <w:pPr>
        <w:numPr>
          <w:ilvl w:val="1"/>
          <w:numId w:val="79"/>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4FCE2D11" w14:textId="77777777" w:rsidR="00FB1F61" w:rsidRPr="00C400A8" w:rsidRDefault="00FB1F61">
      <w:pPr>
        <w:numPr>
          <w:ilvl w:val="0"/>
          <w:numId w:val="79"/>
        </w:numPr>
        <w:spacing w:before="120" w:line="312" w:lineRule="auto"/>
        <w:ind w:left="284" w:hanging="284"/>
        <w:jc w:val="both"/>
        <w:rPr>
          <w:color w:val="000000"/>
          <w:sz w:val="24"/>
          <w:szCs w:val="24"/>
        </w:rPr>
      </w:pPr>
      <w:r w:rsidRPr="00C400A8">
        <w:rPr>
          <w:color w:val="000000"/>
          <w:sz w:val="24"/>
          <w:szCs w:val="24"/>
        </w:rPr>
        <w:t xml:space="preserve">Nie ma konieczności zakładania </w:t>
      </w:r>
      <w:r w:rsidRPr="00AD7D01">
        <w:rPr>
          <w:color w:val="000000"/>
          <w:sz w:val="24"/>
          <w:szCs w:val="24"/>
        </w:rPr>
        <w:t xml:space="preserve">indywidualnego </w:t>
      </w:r>
      <w:r w:rsidRPr="00C400A8">
        <w:rPr>
          <w:color w:val="000000"/>
          <w:sz w:val="24"/>
          <w:szCs w:val="24"/>
        </w:rPr>
        <w:t>konta użytkownika w systemie aukcyjnym przed rozpoczęciem aukcji:</w:t>
      </w:r>
    </w:p>
    <w:p w14:paraId="33A3CBD4" w14:textId="77777777" w:rsidR="00FB1F61" w:rsidRPr="00C400A8" w:rsidRDefault="00FB1F61">
      <w:pPr>
        <w:numPr>
          <w:ilvl w:val="1"/>
          <w:numId w:val="79"/>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2DCF5803" w14:textId="77777777" w:rsidR="00FB1F61" w:rsidRPr="00C400A8" w:rsidRDefault="00FB1F61">
      <w:pPr>
        <w:numPr>
          <w:ilvl w:val="1"/>
          <w:numId w:val="79"/>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Pr>
          <w:color w:val="000000"/>
          <w:sz w:val="24"/>
          <w:szCs w:val="24"/>
        </w:rPr>
        <w:t>ne do składania ofert w aukcji”;</w:t>
      </w:r>
    </w:p>
    <w:p w14:paraId="06703652" w14:textId="77777777" w:rsidR="00FB1F61" w:rsidRPr="00C400A8" w:rsidRDefault="00FB1F61">
      <w:pPr>
        <w:numPr>
          <w:ilvl w:val="1"/>
          <w:numId w:val="79"/>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19E0A95B" w14:textId="77777777" w:rsidR="00FB1F61" w:rsidRPr="00C400A8" w:rsidRDefault="00FB1F61">
      <w:pPr>
        <w:numPr>
          <w:ilvl w:val="0"/>
          <w:numId w:val="79"/>
        </w:numPr>
        <w:spacing w:before="120" w:line="312" w:lineRule="auto"/>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5ACDB90F" w14:textId="77777777" w:rsidR="00FB1F61" w:rsidRPr="00C400A8" w:rsidRDefault="00FB1F61">
      <w:pPr>
        <w:numPr>
          <w:ilvl w:val="0"/>
          <w:numId w:val="79"/>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21416CB6" w14:textId="77777777" w:rsidR="00FB1F61" w:rsidRPr="00C400A8" w:rsidRDefault="00FB1F61">
      <w:pPr>
        <w:numPr>
          <w:ilvl w:val="0"/>
          <w:numId w:val="79"/>
        </w:numPr>
        <w:spacing w:before="120" w:line="312" w:lineRule="auto"/>
        <w:ind w:left="340" w:hanging="340"/>
        <w:jc w:val="both"/>
        <w:rPr>
          <w:color w:val="000000"/>
          <w:sz w:val="24"/>
          <w:szCs w:val="24"/>
        </w:rPr>
      </w:pPr>
      <w:r w:rsidRPr="00C400A8">
        <w:rPr>
          <w:color w:val="000000"/>
          <w:sz w:val="24"/>
          <w:szCs w:val="24"/>
        </w:rPr>
        <w:lastRenderedPageBreak/>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65F44A0C" w14:textId="77777777" w:rsidR="00FB1F61" w:rsidRPr="00C400A8" w:rsidRDefault="00FB1F61">
      <w:pPr>
        <w:numPr>
          <w:ilvl w:val="0"/>
          <w:numId w:val="79"/>
        </w:numPr>
        <w:spacing w:before="120" w:line="312" w:lineRule="auto"/>
        <w:ind w:left="397" w:hanging="397"/>
        <w:jc w:val="both"/>
        <w:rPr>
          <w:color w:val="000000"/>
          <w:sz w:val="24"/>
          <w:szCs w:val="24"/>
        </w:rPr>
      </w:pPr>
      <w:r w:rsidRPr="00C400A8">
        <w:rPr>
          <w:color w:val="000000"/>
          <w:sz w:val="24"/>
          <w:szCs w:val="24"/>
        </w:rPr>
        <w:t>Wymagania sprzętowe:</w:t>
      </w:r>
    </w:p>
    <w:p w14:paraId="67C99695" w14:textId="77777777" w:rsidR="00FB1F61" w:rsidRPr="00C400A8" w:rsidRDefault="00FB1F61">
      <w:pPr>
        <w:numPr>
          <w:ilvl w:val="1"/>
          <w:numId w:val="79"/>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 szerok</w:t>
      </w:r>
      <w:r>
        <w:rPr>
          <w:color w:val="000000"/>
          <w:sz w:val="24"/>
          <w:szCs w:val="24"/>
        </w:rPr>
        <w:t>opasmowego łącza internetowego;</w:t>
      </w:r>
    </w:p>
    <w:p w14:paraId="3BA2C55F" w14:textId="77777777" w:rsidR="00FB1F61" w:rsidRDefault="00FB1F61">
      <w:pPr>
        <w:numPr>
          <w:ilvl w:val="1"/>
          <w:numId w:val="79"/>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ze stabilnych wersji (bez wsparcia dla wer</w:t>
      </w:r>
      <w:r>
        <w:rPr>
          <w:color w:val="000000"/>
          <w:sz w:val="24"/>
          <w:szCs w:val="24"/>
        </w:rPr>
        <w:t>sji beta) przeglądarki Internet</w:t>
      </w:r>
    </w:p>
    <w:p w14:paraId="6E7A8EEC" w14:textId="77777777" w:rsidR="00FB1F61" w:rsidRPr="00C400A8" w:rsidRDefault="00FB1F61" w:rsidP="00FB1F61">
      <w:pPr>
        <w:autoSpaceDE w:val="0"/>
        <w:autoSpaceDN w:val="0"/>
        <w:adjustRightInd w:val="0"/>
        <w:spacing w:after="138" w:line="360" w:lineRule="auto"/>
        <w:ind w:left="539" w:hanging="142"/>
        <w:contextualSpacing/>
        <w:jc w:val="both"/>
        <w:rPr>
          <w:color w:val="000000"/>
          <w:sz w:val="24"/>
          <w:szCs w:val="24"/>
        </w:rPr>
      </w:pPr>
      <w:r>
        <w:rPr>
          <w:color w:val="000000"/>
          <w:sz w:val="24"/>
          <w:szCs w:val="24"/>
        </w:rPr>
        <w:tab/>
      </w:r>
      <w:r>
        <w:rPr>
          <w:color w:val="000000"/>
          <w:sz w:val="24"/>
          <w:szCs w:val="24"/>
        </w:rPr>
        <w:tab/>
      </w:r>
      <w:r w:rsidRPr="00C400A8">
        <w:rPr>
          <w:color w:val="000000"/>
          <w:sz w:val="24"/>
          <w:szCs w:val="24"/>
        </w:rPr>
        <w:t>Explorer (wersja 10 lub 11), alternatywnie Microsoft Edge lu</w:t>
      </w:r>
      <w:r>
        <w:rPr>
          <w:color w:val="000000"/>
          <w:sz w:val="24"/>
          <w:szCs w:val="24"/>
        </w:rPr>
        <w:t xml:space="preserve">b Mozilla </w:t>
      </w:r>
      <w:proofErr w:type="spellStart"/>
      <w:r>
        <w:rPr>
          <w:color w:val="000000"/>
          <w:sz w:val="24"/>
          <w:szCs w:val="24"/>
        </w:rPr>
        <w:t>Firefox</w:t>
      </w:r>
      <w:proofErr w:type="spellEnd"/>
      <w:r>
        <w:rPr>
          <w:color w:val="000000"/>
          <w:sz w:val="24"/>
          <w:szCs w:val="24"/>
        </w:rPr>
        <w:t xml:space="preserve"> </w:t>
      </w:r>
      <w:r>
        <w:rPr>
          <w:color w:val="000000"/>
          <w:sz w:val="24"/>
          <w:szCs w:val="24"/>
        </w:rPr>
        <w:br/>
      </w:r>
      <w:r>
        <w:rPr>
          <w:color w:val="000000"/>
          <w:sz w:val="24"/>
          <w:szCs w:val="24"/>
        </w:rPr>
        <w:tab/>
        <w:t>od wersji 50;</w:t>
      </w:r>
    </w:p>
    <w:p w14:paraId="6EC9E386" w14:textId="77777777" w:rsidR="00FB1F61" w:rsidRPr="00C400A8" w:rsidRDefault="00FB1F61">
      <w:pPr>
        <w:numPr>
          <w:ilvl w:val="1"/>
          <w:numId w:val="79"/>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 xml:space="preserve">korzystanie z komputera klasy PC z jednym z następujących systemów operacyjnych: </w:t>
      </w:r>
      <w:r>
        <w:rPr>
          <w:color w:val="000000"/>
          <w:sz w:val="24"/>
          <w:szCs w:val="24"/>
        </w:rPr>
        <w:br/>
      </w:r>
      <w:r>
        <w:rPr>
          <w:color w:val="000000"/>
          <w:sz w:val="24"/>
          <w:szCs w:val="24"/>
        </w:rPr>
        <w:tab/>
      </w:r>
      <w:r w:rsidRPr="00C400A8">
        <w:rPr>
          <w:color w:val="000000"/>
          <w:sz w:val="24"/>
          <w:szCs w:val="24"/>
        </w:rPr>
        <w:t xml:space="preserve">Windows 7, Windows 8, Windows 10, Windows 11 (bez wsparcia </w:t>
      </w:r>
      <w:r>
        <w:rPr>
          <w:color w:val="000000"/>
          <w:sz w:val="24"/>
          <w:szCs w:val="24"/>
        </w:rPr>
        <w:t xml:space="preserve">dla Windows XP, </w:t>
      </w:r>
      <w:r>
        <w:rPr>
          <w:color w:val="000000"/>
          <w:sz w:val="24"/>
          <w:szCs w:val="24"/>
        </w:rPr>
        <w:tab/>
        <w:t>Windows Vista);</w:t>
      </w:r>
    </w:p>
    <w:p w14:paraId="522A8C2E" w14:textId="77777777" w:rsidR="00FB1F61" w:rsidRPr="00C400A8" w:rsidRDefault="00FB1F61">
      <w:pPr>
        <w:numPr>
          <w:ilvl w:val="1"/>
          <w:numId w:val="79"/>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włączenie obsługi JavaScript w wykorzystyw</w:t>
      </w:r>
      <w:r>
        <w:rPr>
          <w:color w:val="000000"/>
          <w:sz w:val="24"/>
          <w:szCs w:val="24"/>
        </w:rPr>
        <w:t>anej przeglądarce internetowej;</w:t>
      </w:r>
    </w:p>
    <w:p w14:paraId="4550AE55" w14:textId="77777777" w:rsidR="00FB1F61" w:rsidRPr="002903B7" w:rsidRDefault="00FB1F61">
      <w:pPr>
        <w:numPr>
          <w:ilvl w:val="1"/>
          <w:numId w:val="79"/>
        </w:numPr>
        <w:autoSpaceDE w:val="0"/>
        <w:autoSpaceDN w:val="0"/>
        <w:adjustRightInd w:val="0"/>
        <w:spacing w:after="138" w:line="360" w:lineRule="auto"/>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433CC2C1" w14:textId="77777777" w:rsidR="00FB1F61" w:rsidRPr="00C21508" w:rsidRDefault="00FB1F61">
      <w:pPr>
        <w:numPr>
          <w:ilvl w:val="0"/>
          <w:numId w:val="79"/>
        </w:numPr>
        <w:spacing w:before="120" w:line="312" w:lineRule="auto"/>
        <w:ind w:left="397" w:hanging="397"/>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D0831B8" w14:textId="77777777" w:rsidR="00FB1F61" w:rsidRPr="00C21508" w:rsidRDefault="00FB1F61">
      <w:pPr>
        <w:numPr>
          <w:ilvl w:val="0"/>
          <w:numId w:val="80"/>
        </w:numPr>
        <w:spacing w:line="312" w:lineRule="auto"/>
        <w:contextualSpacing/>
        <w:jc w:val="both"/>
        <w:rPr>
          <w:sz w:val="24"/>
          <w:szCs w:val="24"/>
        </w:rPr>
      </w:pPr>
      <w:r w:rsidRPr="00C21508">
        <w:rPr>
          <w:sz w:val="24"/>
          <w:szCs w:val="24"/>
        </w:rPr>
        <w:t>wszyscy Wykonawcy potwierdzą cenę proponowaną przez system aukcyjny ( po potwierdzeniu ceny przez ostatniego Wykonawcę), lub</w:t>
      </w:r>
    </w:p>
    <w:p w14:paraId="0E681DE3" w14:textId="77777777" w:rsidR="00FB1F61" w:rsidRPr="00C21508" w:rsidRDefault="00FB1F61">
      <w:pPr>
        <w:numPr>
          <w:ilvl w:val="0"/>
          <w:numId w:val="80"/>
        </w:numPr>
        <w:spacing w:line="312" w:lineRule="auto"/>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4B4F503A" w14:textId="77777777" w:rsidR="00FB1F61" w:rsidRPr="00C21508" w:rsidRDefault="00FB1F61">
      <w:pPr>
        <w:numPr>
          <w:ilvl w:val="0"/>
          <w:numId w:val="80"/>
        </w:numPr>
        <w:spacing w:line="312" w:lineRule="auto"/>
        <w:contextualSpacing/>
        <w:jc w:val="both"/>
        <w:rPr>
          <w:sz w:val="24"/>
          <w:szCs w:val="24"/>
        </w:rPr>
      </w:pPr>
      <w:r w:rsidRPr="00C21508">
        <w:rPr>
          <w:sz w:val="24"/>
          <w:szCs w:val="24"/>
        </w:rPr>
        <w:t>cena wywoławcza osiągnie maksymalny poziom wyznaczony przez system aukcyjny.</w:t>
      </w:r>
    </w:p>
    <w:p w14:paraId="3CC594D7" w14:textId="77777777" w:rsidR="00FB1F61" w:rsidRDefault="00FB1F61" w:rsidP="00FB1F61">
      <w:pPr>
        <w:spacing w:before="120" w:line="312" w:lineRule="auto"/>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Pr>
          <w:bCs/>
          <w:sz w:val="24"/>
          <w:szCs w:val="24"/>
        </w:rPr>
        <w:t>.</w:t>
      </w:r>
    </w:p>
    <w:p w14:paraId="02EBD8CC" w14:textId="77777777" w:rsidR="00FB1F61" w:rsidRPr="000F1D3D" w:rsidRDefault="00FB1F61" w:rsidP="00FB1F61">
      <w:pPr>
        <w:spacing w:before="120" w:line="312" w:lineRule="auto"/>
        <w:ind w:left="567" w:hanging="65"/>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Pr>
          <w:bCs/>
          <w:sz w:val="24"/>
          <w:szCs w:val="24"/>
        </w:rPr>
        <w:t>.</w:t>
      </w:r>
    </w:p>
    <w:p w14:paraId="2CE8B1AC" w14:textId="77777777" w:rsidR="00FB1F61" w:rsidRPr="000F1D3D" w:rsidRDefault="00FB1F61">
      <w:pPr>
        <w:numPr>
          <w:ilvl w:val="0"/>
          <w:numId w:val="81"/>
        </w:numPr>
        <w:spacing w:before="120" w:line="312" w:lineRule="auto"/>
        <w:jc w:val="both"/>
        <w:rPr>
          <w:color w:val="000000"/>
          <w:sz w:val="24"/>
          <w:szCs w:val="24"/>
        </w:rPr>
      </w:pPr>
      <w:r w:rsidRPr="000F1D3D">
        <w:rPr>
          <w:bCs/>
          <w:color w:val="000000"/>
          <w:sz w:val="24"/>
          <w:szCs w:val="24"/>
        </w:rPr>
        <w:t>Jeżeli aukcja będzie przeprowadzona na zasadach aukcji japońskiej to:</w:t>
      </w:r>
    </w:p>
    <w:p w14:paraId="75F4E9BA" w14:textId="77777777" w:rsidR="00FB1F61" w:rsidRPr="00C400A8" w:rsidRDefault="00FB1F61">
      <w:pPr>
        <w:numPr>
          <w:ilvl w:val="1"/>
          <w:numId w:val="81"/>
        </w:numPr>
        <w:autoSpaceDE w:val="0"/>
        <w:autoSpaceDN w:val="0"/>
        <w:adjustRightInd w:val="0"/>
        <w:spacing w:after="138" w:line="360" w:lineRule="auto"/>
        <w:contextualSpacing/>
        <w:jc w:val="both"/>
        <w:rPr>
          <w:color w:val="000000"/>
          <w:sz w:val="24"/>
          <w:szCs w:val="24"/>
        </w:rPr>
      </w:pPr>
      <w:r>
        <w:rPr>
          <w:color w:val="000000"/>
          <w:sz w:val="24"/>
          <w:szCs w:val="24"/>
        </w:rPr>
        <w:lastRenderedPageBreak/>
        <w:t>s</w:t>
      </w:r>
      <w:r w:rsidRPr="00C400A8">
        <w:rPr>
          <w:color w:val="000000"/>
          <w:sz w:val="24"/>
          <w:szCs w:val="24"/>
        </w:rPr>
        <w:t>kładanie</w:t>
      </w:r>
      <w:r w:rsidRPr="00C400A8">
        <w:rPr>
          <w:bCs/>
          <w:color w:val="000000"/>
          <w:sz w:val="24"/>
          <w:szCs w:val="24"/>
        </w:rPr>
        <w:t xml:space="preserve"> ofert w aukcji japońskiej będzie polegać na zaakceptowaniu przez platformę wartości. Wartość obniżana będzie kolejno w ustalonych odstępach czasu</w:t>
      </w:r>
      <w:r>
        <w:rPr>
          <w:bCs/>
          <w:color w:val="000000"/>
          <w:sz w:val="24"/>
          <w:szCs w:val="24"/>
        </w:rPr>
        <w:t xml:space="preserve"> wskazanego przez Zamawiającego;</w:t>
      </w:r>
    </w:p>
    <w:p w14:paraId="4FB77809" w14:textId="77777777" w:rsidR="00FB1F61" w:rsidRPr="00C400A8" w:rsidRDefault="00FB1F61">
      <w:pPr>
        <w:numPr>
          <w:ilvl w:val="1"/>
          <w:numId w:val="81"/>
        </w:numPr>
        <w:spacing w:before="120" w:line="312" w:lineRule="auto"/>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Pr>
          <w:bCs/>
          <w:color w:val="000000"/>
          <w:sz w:val="24"/>
          <w:szCs w:val="24"/>
        </w:rPr>
        <w:t>ść proponowaną przez platformę;</w:t>
      </w:r>
    </w:p>
    <w:p w14:paraId="4C84C7A9" w14:textId="77777777" w:rsidR="00FB1F61" w:rsidRPr="00C400A8" w:rsidRDefault="00FB1F61">
      <w:pPr>
        <w:numPr>
          <w:ilvl w:val="1"/>
          <w:numId w:val="81"/>
        </w:numPr>
        <w:spacing w:before="120" w:line="312" w:lineRule="auto"/>
        <w:contextualSpacing/>
        <w:jc w:val="both"/>
        <w:rPr>
          <w:bCs/>
          <w:color w:val="000000"/>
          <w:sz w:val="24"/>
          <w:szCs w:val="24"/>
        </w:rPr>
      </w:pPr>
      <w:r>
        <w:rPr>
          <w:bCs/>
          <w:color w:val="000000"/>
          <w:sz w:val="24"/>
          <w:szCs w:val="24"/>
        </w:rPr>
        <w:t>w</w:t>
      </w:r>
      <w:r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w:t>
      </w:r>
      <w:r>
        <w:rPr>
          <w:bCs/>
          <w:color w:val="000000"/>
          <w:sz w:val="24"/>
          <w:szCs w:val="24"/>
        </w:rPr>
        <w:t>tatnim kroku aukcji japońskiej;</w:t>
      </w:r>
    </w:p>
    <w:p w14:paraId="1CEC88CC" w14:textId="77777777" w:rsidR="00FB1F61" w:rsidRPr="00C400A8" w:rsidRDefault="00FB1F61">
      <w:pPr>
        <w:numPr>
          <w:ilvl w:val="1"/>
          <w:numId w:val="81"/>
        </w:numPr>
        <w:spacing w:before="120" w:line="312" w:lineRule="auto"/>
        <w:contextualSpacing/>
        <w:jc w:val="both"/>
        <w:rPr>
          <w:bCs/>
          <w:color w:val="000000"/>
          <w:sz w:val="24"/>
          <w:szCs w:val="24"/>
        </w:rPr>
      </w:pPr>
      <w:r>
        <w:rPr>
          <w:bCs/>
          <w:color w:val="000000"/>
          <w:sz w:val="24"/>
          <w:szCs w:val="24"/>
        </w:rPr>
        <w:t>c</w:t>
      </w:r>
      <w:r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Pr>
          <w:bCs/>
          <w:color w:val="000000"/>
          <w:sz w:val="24"/>
          <w:szCs w:val="24"/>
        </w:rPr>
        <w:t>wanej ceny z aukcji japońskiej;</w:t>
      </w:r>
    </w:p>
    <w:p w14:paraId="3948AAE3" w14:textId="77777777" w:rsidR="00FB1F61" w:rsidRPr="00C400A8" w:rsidRDefault="00FB1F61">
      <w:pPr>
        <w:numPr>
          <w:ilvl w:val="1"/>
          <w:numId w:val="81"/>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Pr>
          <w:color w:val="000000"/>
          <w:sz w:val="24"/>
          <w:szCs w:val="24"/>
        </w:rPr>
        <w:t>a;</w:t>
      </w:r>
    </w:p>
    <w:p w14:paraId="33D0A9D2" w14:textId="77777777" w:rsidR="00FB1F61" w:rsidRPr="00C400A8" w:rsidRDefault="00FB1F61">
      <w:pPr>
        <w:numPr>
          <w:ilvl w:val="1"/>
          <w:numId w:val="81"/>
        </w:numPr>
        <w:spacing w:before="120" w:line="312" w:lineRule="auto"/>
        <w:contextualSpacing/>
        <w:jc w:val="both"/>
        <w:rPr>
          <w:bCs/>
          <w:color w:val="000000"/>
          <w:sz w:val="24"/>
          <w:szCs w:val="24"/>
        </w:rPr>
      </w:pPr>
      <w:r>
        <w:rPr>
          <w:bCs/>
          <w:color w:val="000000"/>
          <w:sz w:val="24"/>
          <w:szCs w:val="24"/>
        </w:rPr>
        <w:t>d</w:t>
      </w:r>
      <w:r w:rsidRPr="00C400A8">
        <w:rPr>
          <w:bCs/>
          <w:color w:val="000000"/>
          <w:sz w:val="24"/>
          <w:szCs w:val="24"/>
        </w:rPr>
        <w:t>ogrywka zostaje zakończona, gdy żaden z Wykonawców nie złoży kolejnego postąpienia. Wygrywa ten Wykonawca, który</w:t>
      </w:r>
      <w:r>
        <w:rPr>
          <w:bCs/>
          <w:color w:val="000000"/>
          <w:sz w:val="24"/>
          <w:szCs w:val="24"/>
        </w:rPr>
        <w:t xml:space="preserve"> złoży najkorzystniejszą ofertę;</w:t>
      </w:r>
    </w:p>
    <w:p w14:paraId="670FB195" w14:textId="77777777" w:rsidR="00FB1F61" w:rsidRPr="00C400A8" w:rsidRDefault="00FB1F61">
      <w:pPr>
        <w:numPr>
          <w:ilvl w:val="1"/>
          <w:numId w:val="81"/>
        </w:numPr>
        <w:spacing w:before="120" w:line="312" w:lineRule="auto"/>
        <w:contextualSpacing/>
        <w:jc w:val="both"/>
        <w:rPr>
          <w:bCs/>
          <w:color w:val="000000"/>
          <w:sz w:val="24"/>
          <w:szCs w:val="24"/>
        </w:rPr>
      </w:pPr>
      <w:r>
        <w:rPr>
          <w:bCs/>
          <w:color w:val="000000"/>
          <w:sz w:val="24"/>
          <w:szCs w:val="24"/>
        </w:rPr>
        <w:t>w</w:t>
      </w:r>
      <w:r w:rsidRPr="00C400A8">
        <w:rPr>
          <w:bCs/>
          <w:color w:val="000000"/>
          <w:sz w:val="24"/>
          <w:szCs w:val="24"/>
        </w:rPr>
        <w:t xml:space="preserve"> przypadku, gdy żaden z Wykonawców nie złoży postąpienia w dogrywce (aukcji klasycznej) i dogrywka zakończy się sytuacją, w której oferty dwóch lub więcej Wykonawców </w:t>
      </w:r>
      <w:r>
        <w:rPr>
          <w:bCs/>
          <w:color w:val="000000"/>
          <w:sz w:val="24"/>
          <w:szCs w:val="24"/>
        </w:rPr>
        <w:t xml:space="preserve">są równe (w tej samej cenie) - </w:t>
      </w:r>
      <w:r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Pr>
          <w:bCs/>
          <w:color w:val="000000"/>
          <w:sz w:val="24"/>
          <w:szCs w:val="24"/>
        </w:rPr>
        <w:t>ią cenę w  aukcji japońskiej);</w:t>
      </w:r>
    </w:p>
    <w:p w14:paraId="601C883B" w14:textId="77777777" w:rsidR="00FB1F61" w:rsidRPr="00A773F4" w:rsidRDefault="00FB1F61">
      <w:pPr>
        <w:numPr>
          <w:ilvl w:val="1"/>
          <w:numId w:val="81"/>
        </w:numPr>
        <w:spacing w:before="120" w:line="312" w:lineRule="auto"/>
        <w:contextualSpacing/>
        <w:jc w:val="both"/>
        <w:rPr>
          <w:bCs/>
          <w:color w:val="000000"/>
          <w:sz w:val="24"/>
          <w:szCs w:val="24"/>
        </w:rPr>
      </w:pPr>
      <w:r>
        <w:rPr>
          <w:bCs/>
          <w:color w:val="000000"/>
          <w:sz w:val="24"/>
          <w:szCs w:val="24"/>
        </w:rPr>
        <w:t>w</w:t>
      </w:r>
      <w:r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Pr>
          <w:bCs/>
          <w:color w:val="000000"/>
          <w:sz w:val="24"/>
          <w:szCs w:val="24"/>
        </w:rPr>
        <w:t>znej ceny, takie jak negocjacje;</w:t>
      </w:r>
    </w:p>
    <w:p w14:paraId="41A316E0" w14:textId="77777777" w:rsidR="00FB1F61" w:rsidRPr="00B225EB" w:rsidRDefault="00FB1F61">
      <w:pPr>
        <w:numPr>
          <w:ilvl w:val="0"/>
          <w:numId w:val="81"/>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28B1683E" w14:textId="77777777" w:rsidR="00FB1F61" w:rsidRPr="00C400A8" w:rsidRDefault="00FB1F61">
      <w:pPr>
        <w:numPr>
          <w:ilvl w:val="0"/>
          <w:numId w:val="81"/>
        </w:numPr>
        <w:spacing w:before="120" w:line="312" w:lineRule="auto"/>
        <w:contextualSpacing/>
        <w:jc w:val="both"/>
        <w:rPr>
          <w:bCs/>
          <w:color w:val="000000"/>
          <w:sz w:val="24"/>
          <w:szCs w:val="24"/>
        </w:rPr>
      </w:pPr>
      <w:r w:rsidRPr="00C400A8">
        <w:rPr>
          <w:color w:val="000000"/>
          <w:sz w:val="24"/>
          <w:szCs w:val="24"/>
        </w:rPr>
        <w:t>Informacja o</w:t>
      </w:r>
      <w:r>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38F8D656" w14:textId="77777777" w:rsidR="00FB1F61" w:rsidRPr="001A21CF" w:rsidRDefault="00FB1F61">
      <w:pPr>
        <w:numPr>
          <w:ilvl w:val="1"/>
          <w:numId w:val="81"/>
        </w:numPr>
        <w:spacing w:before="120" w:line="312" w:lineRule="auto"/>
        <w:contextualSpacing/>
        <w:jc w:val="both"/>
        <w:rPr>
          <w:bCs/>
          <w:sz w:val="24"/>
          <w:szCs w:val="24"/>
        </w:rPr>
      </w:pPr>
      <w:r>
        <w:rPr>
          <w:color w:val="000000"/>
          <w:sz w:val="24"/>
          <w:szCs w:val="24"/>
        </w:rPr>
        <w:lastRenderedPageBreak/>
        <w:t>w</w:t>
      </w:r>
      <w:r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Pr="00C400A8">
        <w:rPr>
          <w:color w:val="000000"/>
          <w:sz w:val="24"/>
          <w:szCs w:val="24"/>
        </w:rPr>
        <w:t xml:space="preserve"> na której przep</w:t>
      </w:r>
      <w:r w:rsidRPr="001A21CF">
        <w:rPr>
          <w:sz w:val="24"/>
          <w:szCs w:val="24"/>
        </w:rPr>
        <w:t>rowadzana jest aukcja.</w:t>
      </w:r>
    </w:p>
    <w:p w14:paraId="3D43637B" w14:textId="77777777" w:rsidR="00FB1F61" w:rsidRPr="000A4BF6" w:rsidRDefault="00FB1F61">
      <w:pPr>
        <w:numPr>
          <w:ilvl w:val="0"/>
          <w:numId w:val="81"/>
        </w:numPr>
        <w:spacing w:before="120" w:line="312" w:lineRule="auto"/>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Platformie EFO w zakładce POMOC oraz w Portalu Aukcji Niepublicznych w zakładce POMOC.</w:t>
      </w:r>
    </w:p>
    <w:p w14:paraId="3CE75A5B" w14:textId="0F97B255" w:rsidR="00975A17" w:rsidRPr="00FB1F61" w:rsidRDefault="00975A17">
      <w:pPr>
        <w:numPr>
          <w:ilvl w:val="0"/>
          <w:numId w:val="81"/>
        </w:numPr>
        <w:spacing w:before="120" w:line="312" w:lineRule="auto"/>
        <w:contextualSpacing/>
        <w:jc w:val="both"/>
        <w:rPr>
          <w:bCs/>
          <w:sz w:val="24"/>
          <w:szCs w:val="24"/>
        </w:rPr>
      </w:pPr>
      <w:r w:rsidRPr="00FB1F61">
        <w:rPr>
          <w:b/>
          <w:sz w:val="24"/>
          <w:szCs w:val="24"/>
        </w:rPr>
        <w:t xml:space="preserve">Sposób wyliczenia cen jednostkowych i wartości zamówienia. – </w:t>
      </w:r>
      <w:r w:rsidR="00334724" w:rsidRPr="00FB1F61">
        <w:rPr>
          <w:b/>
          <w:sz w:val="24"/>
          <w:szCs w:val="24"/>
        </w:rPr>
        <w:t xml:space="preserve">nie </w:t>
      </w:r>
      <w:r w:rsidRPr="00FB1F61">
        <w:rPr>
          <w:b/>
          <w:sz w:val="24"/>
          <w:szCs w:val="24"/>
        </w:rPr>
        <w:t>dotyczy</w:t>
      </w:r>
      <w:r w:rsidR="00334724" w:rsidRPr="00FB1F61">
        <w:rPr>
          <w:b/>
          <w:sz w:val="24"/>
          <w:szCs w:val="24"/>
        </w:rPr>
        <w:t>.</w:t>
      </w:r>
    </w:p>
    <w:p w14:paraId="64C48235"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148612285"/>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5"/>
      <w:bookmarkEnd w:id="66"/>
      <w:bookmarkEnd w:id="67"/>
      <w:r w:rsidRPr="00057162">
        <w:rPr>
          <w:rFonts w:ascii="Times New Roman" w:hAnsi="Times New Roman" w:cs="Times New Roman"/>
          <w:color w:val="auto"/>
          <w:sz w:val="24"/>
          <w:szCs w:val="24"/>
        </w:rPr>
        <w:t xml:space="preserve"> </w:t>
      </w:r>
    </w:p>
    <w:p w14:paraId="61C40BD6" w14:textId="77777777" w:rsidR="00975A17" w:rsidRPr="00FB1F61" w:rsidRDefault="00975A17">
      <w:pPr>
        <w:pStyle w:val="Akapitzlist"/>
        <w:numPr>
          <w:ilvl w:val="0"/>
          <w:numId w:val="15"/>
        </w:numPr>
        <w:spacing w:before="120"/>
        <w:contextualSpacing w:val="0"/>
        <w:jc w:val="both"/>
        <w:rPr>
          <w:bCs/>
          <w:strike/>
          <w:color w:val="000000" w:themeColor="text1"/>
        </w:rPr>
      </w:pPr>
      <w:r w:rsidRPr="00FB1F61">
        <w:rPr>
          <w:bCs/>
        </w:rPr>
        <w:t xml:space="preserve">Po złożeniu ofert i przeprowadzeniu aukcji elektronicznej </w:t>
      </w:r>
      <w:r w:rsidRPr="00FB1F61">
        <w:rPr>
          <w:bCs/>
          <w:color w:val="000000" w:themeColor="text1"/>
        </w:rPr>
        <w:t xml:space="preserve">Zamawiający dokona badania i oceny ofert, w tym poprawy omyłek zgodnie z </w:t>
      </w:r>
      <w:r w:rsidRPr="00FB1F61">
        <w:rPr>
          <w:bCs/>
          <w:iCs/>
          <w:color w:val="000000" w:themeColor="text1"/>
        </w:rPr>
        <w:t>§ 39 ust. 9 Regulaminu.</w:t>
      </w:r>
    </w:p>
    <w:p w14:paraId="3906EFC1" w14:textId="4D99C00C" w:rsidR="00975A17" w:rsidRPr="00FB1F61" w:rsidRDefault="00975A17">
      <w:pPr>
        <w:pStyle w:val="Ustp"/>
        <w:numPr>
          <w:ilvl w:val="0"/>
          <w:numId w:val="15"/>
        </w:numPr>
        <w:rPr>
          <w:color w:val="000000" w:themeColor="text1"/>
        </w:rPr>
      </w:pPr>
      <w:r w:rsidRPr="00FB1F61">
        <w:rPr>
          <w:bCs/>
          <w:color w:val="000000" w:themeColor="text1"/>
        </w:rPr>
        <w:t xml:space="preserve">Zamawiający zgodnie z </w:t>
      </w:r>
      <w:r w:rsidRPr="00FB1F61">
        <w:rPr>
          <w:bCs/>
          <w:iCs/>
          <w:color w:val="000000" w:themeColor="text1"/>
        </w:rPr>
        <w:t xml:space="preserve">§ 39 ust. 1 Regulaminu, </w:t>
      </w:r>
      <w:r w:rsidRPr="00FB1F61">
        <w:rPr>
          <w:bCs/>
          <w:color w:val="000000" w:themeColor="text1"/>
        </w:rPr>
        <w:t xml:space="preserve">wezwie Wykonawcę, który złożył najkorzystniejszą ofertę do przedstawienia podmiotowych i przedmiotowych środków dowodowych oraz wymaganych oświadczeń i dokumentów, o których mowa w części IX ust. 2 SWZ, </w:t>
      </w:r>
      <w:r w:rsidRPr="00FB1F61">
        <w:rPr>
          <w:color w:val="000000" w:themeColor="text1"/>
        </w:rPr>
        <w:t>chyba, że pomimo ich złożenia konieczne byłoby unieważnienie postępowania lub odrzucenie oferty.</w:t>
      </w:r>
    </w:p>
    <w:p w14:paraId="07436D4A" w14:textId="77777777" w:rsidR="00197440" w:rsidRPr="00FB1F61" w:rsidRDefault="00197440">
      <w:pPr>
        <w:pStyle w:val="Akapitzlist"/>
        <w:numPr>
          <w:ilvl w:val="0"/>
          <w:numId w:val="15"/>
        </w:numPr>
        <w:spacing w:before="120"/>
        <w:contextualSpacing w:val="0"/>
        <w:jc w:val="both"/>
        <w:rPr>
          <w:color w:val="000000" w:themeColor="text1"/>
        </w:rPr>
      </w:pPr>
      <w:r w:rsidRPr="00FB1F61">
        <w:rPr>
          <w:bCs/>
          <w:color w:val="000000" w:themeColor="text1"/>
        </w:rPr>
        <w:t xml:space="preserve">Zgodnie z </w:t>
      </w:r>
      <w:r w:rsidRPr="00FB1F61">
        <w:rPr>
          <w:bCs/>
          <w:iCs/>
          <w:color w:val="000000" w:themeColor="text1"/>
        </w:rPr>
        <w:t>§ 39 ust. 1 Regulaminu</w:t>
      </w:r>
      <w:r w:rsidRPr="00FB1F61">
        <w:rPr>
          <w:rFonts w:eastAsia="Calibri"/>
          <w:lang w:eastAsia="en-US"/>
        </w:rPr>
        <w:t xml:space="preserve"> dopuszcza się, na każdym etapie postępowania, wezwanie każdego z wykonawców do złożenia wszystkich lub niektórych podmiotowych i przedmiotowych środków dowodowych aktualnych na dzień ich złożenia.</w:t>
      </w:r>
    </w:p>
    <w:p w14:paraId="5A287EE0"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148612286"/>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IX</w:t>
      </w:r>
      <w:r w:rsidRPr="00057162">
        <w:rPr>
          <w:rFonts w:ascii="Times New Roman" w:hAnsi="Times New Roman" w:cs="Times New Roman"/>
          <w:color w:val="auto"/>
          <w:sz w:val="24"/>
          <w:szCs w:val="24"/>
        </w:rPr>
        <w:t>. Zabezpieczenie należytego wykonania umowy</w:t>
      </w:r>
      <w:bookmarkEnd w:id="68"/>
      <w:bookmarkEnd w:id="69"/>
      <w:bookmarkEnd w:id="70"/>
    </w:p>
    <w:p w14:paraId="521370EF" w14:textId="07473E3E" w:rsidR="00FB1F61" w:rsidRPr="005A3576" w:rsidRDefault="00FB1F61">
      <w:pPr>
        <w:pStyle w:val="Akapitzlist"/>
        <w:numPr>
          <w:ilvl w:val="0"/>
          <w:numId w:val="83"/>
        </w:numPr>
        <w:spacing w:before="120" w:line="312" w:lineRule="auto"/>
        <w:ind w:left="284" w:hanging="284"/>
        <w:contextualSpacing w:val="0"/>
        <w:jc w:val="both"/>
        <w:rPr>
          <w:bCs/>
        </w:rPr>
      </w:pPr>
      <w:r>
        <w:rPr>
          <w:bCs/>
        </w:rPr>
        <w:t>Zamawiający</w:t>
      </w:r>
      <w:r w:rsidRPr="00057162">
        <w:rPr>
          <w:bCs/>
        </w:rPr>
        <w:t xml:space="preserve"> żąda zabezpieczenia należytego wykonania umowy, w tym roszczeń z tytułu </w:t>
      </w:r>
      <w:r w:rsidRPr="00FB1F61">
        <w:rPr>
          <w:bCs/>
        </w:rPr>
        <w:t>rękojmi za wady lub gwarancji</w:t>
      </w:r>
      <w:r w:rsidRPr="00057162">
        <w:rPr>
          <w:bCs/>
        </w:rPr>
        <w:t xml:space="preserve">, </w:t>
      </w:r>
      <w:r w:rsidRPr="006005EB">
        <w:rPr>
          <w:bCs/>
        </w:rPr>
        <w:t xml:space="preserve">w wysokości </w:t>
      </w:r>
      <w:r w:rsidRPr="00FB1F61">
        <w:rPr>
          <w:b/>
        </w:rPr>
        <w:t>2 %</w:t>
      </w:r>
      <w:r w:rsidRPr="00067331">
        <w:rPr>
          <w:color w:val="365F91" w:themeColor="accent1" w:themeShade="BF"/>
        </w:rPr>
        <w:t xml:space="preserve"> </w:t>
      </w:r>
      <w:r w:rsidRPr="00067331">
        <w:t>ceny maksymalnej wartości nominalnej zobowiązania Zamawiającego wynikającego z umowy</w:t>
      </w:r>
      <w:r w:rsidRPr="00067331">
        <w:rPr>
          <w:bCs/>
        </w:rPr>
        <w:t>.</w:t>
      </w:r>
    </w:p>
    <w:p w14:paraId="4EE04F46" w14:textId="77777777" w:rsidR="00FB1F61" w:rsidRPr="00057162" w:rsidRDefault="00FB1F61">
      <w:pPr>
        <w:pStyle w:val="Akapitzlist"/>
        <w:numPr>
          <w:ilvl w:val="0"/>
          <w:numId w:val="83"/>
        </w:numPr>
        <w:spacing w:before="120" w:line="312" w:lineRule="auto"/>
        <w:ind w:left="284" w:hanging="284"/>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0E4E1117" w14:textId="77777777" w:rsidR="00FB1F61" w:rsidRPr="000C5BB6" w:rsidRDefault="00FB1F61">
      <w:pPr>
        <w:pStyle w:val="Akapitzlist"/>
        <w:numPr>
          <w:ilvl w:val="0"/>
          <w:numId w:val="83"/>
        </w:numPr>
        <w:spacing w:before="120" w:line="312" w:lineRule="auto"/>
        <w:ind w:left="284" w:hanging="284"/>
        <w:contextualSpacing w:val="0"/>
        <w:jc w:val="both"/>
        <w:rPr>
          <w:bCs/>
        </w:rPr>
      </w:pPr>
      <w:r w:rsidRPr="000C5BB6">
        <w:rPr>
          <w:bCs/>
        </w:rPr>
        <w:t>Zabezpieczenie może być wnoszone według wyboru Wykonawcy w jednej lub w kilku następujących formach:</w:t>
      </w:r>
    </w:p>
    <w:p w14:paraId="63F25EF8" w14:textId="16CE7650" w:rsidR="00FB1F61" w:rsidRPr="00FB1F61" w:rsidRDefault="00FB1F61">
      <w:pPr>
        <w:pStyle w:val="Akapitzlist"/>
        <w:numPr>
          <w:ilvl w:val="1"/>
          <w:numId w:val="82"/>
        </w:numPr>
        <w:spacing w:before="120" w:line="312" w:lineRule="auto"/>
        <w:ind w:left="567" w:hanging="283"/>
        <w:contextualSpacing w:val="0"/>
        <w:jc w:val="both"/>
        <w:rPr>
          <w:bCs/>
          <w:i/>
          <w:iCs/>
        </w:rPr>
      </w:pPr>
      <w:r>
        <w:rPr>
          <w:bCs/>
        </w:rPr>
        <w:t>w</w:t>
      </w:r>
      <w:r w:rsidRPr="000C5BB6">
        <w:rPr>
          <w:bCs/>
        </w:rPr>
        <w:t xml:space="preserve"> pieniądzu - wpłaty należy dokonać w formie przelewu na konto </w:t>
      </w:r>
      <w:bookmarkStart w:id="71" w:name="_Hlk106959073"/>
      <w:r w:rsidRPr="000C5BB6">
        <w:rPr>
          <w:bCs/>
        </w:rPr>
        <w:t xml:space="preserve">bankowe </w:t>
      </w:r>
      <w:bookmarkStart w:id="72" w:name="_Hlk146741348"/>
      <w:r w:rsidRPr="000C5BB6">
        <w:rPr>
          <w:b/>
        </w:rPr>
        <w:t xml:space="preserve">PKO BP nr rachunku </w:t>
      </w:r>
      <w:bookmarkEnd w:id="71"/>
      <w:r w:rsidRPr="000C5BB6">
        <w:rPr>
          <w:b/>
        </w:rPr>
        <w:t>52 1020 1026 0000 1602 0608 9264</w:t>
      </w:r>
      <w:bookmarkEnd w:id="72"/>
      <w:r w:rsidRPr="000C5BB6">
        <w:rPr>
          <w:bCs/>
        </w:rPr>
        <w:t xml:space="preserve"> z wpisaniem na dowodzie wpłaty hasła: </w:t>
      </w:r>
      <w:r w:rsidRPr="000C5BB6">
        <w:rPr>
          <w:bCs/>
          <w:i/>
          <w:iCs/>
        </w:rPr>
        <w:t>Zabezpieczenie należytego wykonania umowy</w:t>
      </w:r>
      <w:r w:rsidRPr="000C5BB6">
        <w:rPr>
          <w:bCs/>
        </w:rPr>
        <w:t xml:space="preserve"> </w:t>
      </w:r>
      <w:r>
        <w:rPr>
          <w:bCs/>
        </w:rPr>
        <w:t>–</w:t>
      </w:r>
      <w:r w:rsidRPr="000C5BB6">
        <w:rPr>
          <w:bCs/>
        </w:rPr>
        <w:t xml:space="preserve"> </w:t>
      </w:r>
      <w:r w:rsidRPr="00FB1F61">
        <w:rPr>
          <w:bCs/>
          <w:i/>
          <w:iCs/>
        </w:rPr>
        <w:t>Remont budynków płuczki 402501448</w:t>
      </w:r>
      <w:r>
        <w:rPr>
          <w:bCs/>
          <w:i/>
          <w:iCs/>
        </w:rPr>
        <w:t>.</w:t>
      </w:r>
    </w:p>
    <w:p w14:paraId="64323219" w14:textId="7F40B578" w:rsidR="00FB1F61" w:rsidRPr="000C5BB6" w:rsidRDefault="00FB1F61">
      <w:pPr>
        <w:pStyle w:val="Akapitzlist"/>
        <w:numPr>
          <w:ilvl w:val="1"/>
          <w:numId w:val="82"/>
        </w:numPr>
        <w:spacing w:before="120" w:line="312" w:lineRule="auto"/>
        <w:ind w:left="567" w:hanging="283"/>
        <w:contextualSpacing w:val="0"/>
        <w:jc w:val="both"/>
        <w:rPr>
          <w:bCs/>
        </w:rPr>
      </w:pPr>
      <w:r>
        <w:rPr>
          <w:bCs/>
        </w:rPr>
        <w:t>w</w:t>
      </w:r>
      <w:r w:rsidRPr="000C5BB6">
        <w:rPr>
          <w:bCs/>
        </w:rPr>
        <w:t xml:space="preserve"> poręczeniach bankowych lub poręczeniach spółdzielczej kasy oszczędnościowo-kredytowej, z tym, że zobowiązanie kasy jest </w:t>
      </w:r>
      <w:r>
        <w:rPr>
          <w:bCs/>
        </w:rPr>
        <w:t>zawsze zobowiązaniem pieniężnym.</w:t>
      </w:r>
    </w:p>
    <w:p w14:paraId="74B8D966" w14:textId="49E12710" w:rsidR="00FB1F61" w:rsidRDefault="00FB1F61">
      <w:pPr>
        <w:pStyle w:val="Akapitzlist"/>
        <w:numPr>
          <w:ilvl w:val="1"/>
          <w:numId w:val="82"/>
        </w:numPr>
        <w:spacing w:before="120" w:line="312" w:lineRule="auto"/>
        <w:ind w:left="567" w:hanging="283"/>
        <w:contextualSpacing w:val="0"/>
        <w:jc w:val="both"/>
        <w:rPr>
          <w:bCs/>
        </w:rPr>
      </w:pPr>
      <w:r>
        <w:rPr>
          <w:bCs/>
        </w:rPr>
        <w:t>w</w:t>
      </w:r>
      <w:r w:rsidRPr="000C5BB6">
        <w:rPr>
          <w:bCs/>
        </w:rPr>
        <w:t xml:space="preserve"> gwarancjach bankowych</w:t>
      </w:r>
      <w:r>
        <w:rPr>
          <w:bCs/>
        </w:rPr>
        <w:t>.</w:t>
      </w:r>
    </w:p>
    <w:p w14:paraId="7279029B" w14:textId="06D8E323" w:rsidR="00FB1F61" w:rsidRPr="00057162" w:rsidRDefault="00FB1F61">
      <w:pPr>
        <w:pStyle w:val="Akapitzlist"/>
        <w:numPr>
          <w:ilvl w:val="1"/>
          <w:numId w:val="82"/>
        </w:numPr>
        <w:spacing w:before="120" w:line="312" w:lineRule="auto"/>
        <w:ind w:left="567" w:hanging="283"/>
        <w:contextualSpacing w:val="0"/>
        <w:jc w:val="both"/>
        <w:rPr>
          <w:bCs/>
        </w:rPr>
      </w:pPr>
      <w:r>
        <w:t>w gwarancjach ubezpieczeniowych</w:t>
      </w:r>
      <w:r>
        <w:rPr>
          <w:bCs/>
        </w:rPr>
        <w:t>.</w:t>
      </w:r>
    </w:p>
    <w:p w14:paraId="2765EB85" w14:textId="79157B12" w:rsidR="00FB1F61" w:rsidRPr="00057162" w:rsidRDefault="00FB1F61">
      <w:pPr>
        <w:pStyle w:val="Akapitzlist"/>
        <w:numPr>
          <w:ilvl w:val="1"/>
          <w:numId w:val="82"/>
        </w:numPr>
        <w:spacing w:before="120" w:line="312" w:lineRule="auto"/>
        <w:ind w:left="567" w:hanging="283"/>
        <w:contextualSpacing w:val="0"/>
        <w:jc w:val="both"/>
        <w:rPr>
          <w:bCs/>
        </w:rPr>
      </w:pPr>
      <w:r>
        <w:rPr>
          <w:bCs/>
        </w:rPr>
        <w:lastRenderedPageBreak/>
        <w:t>w</w:t>
      </w:r>
      <w:r w:rsidRPr="00057162">
        <w:rPr>
          <w:bCs/>
        </w:rPr>
        <w:t xml:space="preserve"> poręczeniach udzielanych przez podmioty, o których mowa w art. 6b ust. 5 pkt. 2 ustawy z dnia 9 listopada 2000 roku o utworzeniu Polskiej Agencji Rozwoju Przedsiębiorczości.</w:t>
      </w:r>
    </w:p>
    <w:p w14:paraId="0C0926DC" w14:textId="77777777" w:rsidR="00FB1F61" w:rsidRPr="00057162" w:rsidRDefault="00FB1F61">
      <w:pPr>
        <w:pStyle w:val="Akapitzlist"/>
        <w:numPr>
          <w:ilvl w:val="0"/>
          <w:numId w:val="83"/>
        </w:numPr>
        <w:spacing w:before="120" w:line="312" w:lineRule="auto"/>
        <w:ind w:left="284" w:hanging="284"/>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56247BB8" w14:textId="77777777" w:rsidR="00FB1F61" w:rsidRDefault="00FB1F61">
      <w:pPr>
        <w:pStyle w:val="Akapitzlist"/>
        <w:numPr>
          <w:ilvl w:val="0"/>
          <w:numId w:val="83"/>
        </w:numPr>
        <w:spacing w:before="120" w:line="312" w:lineRule="auto"/>
        <w:ind w:left="284" w:hanging="284"/>
        <w:contextualSpacing w:val="0"/>
        <w:jc w:val="both"/>
        <w:rPr>
          <w:bCs/>
        </w:rPr>
      </w:pPr>
      <w:r w:rsidRPr="00057162">
        <w:rPr>
          <w:bCs/>
        </w:rPr>
        <w:t>Zabezpieczenie wnoszone w innej formie niż pieniądz należy</w:t>
      </w:r>
      <w:r>
        <w:rPr>
          <w:bCs/>
        </w:rPr>
        <w:t>:</w:t>
      </w:r>
    </w:p>
    <w:p w14:paraId="50AB2BB7" w14:textId="763D900B" w:rsidR="00FB1F61" w:rsidRDefault="00FB1F61">
      <w:pPr>
        <w:pStyle w:val="Akapitzlist"/>
        <w:numPr>
          <w:ilvl w:val="1"/>
          <w:numId w:val="91"/>
        </w:numPr>
        <w:spacing w:before="120" w:line="312" w:lineRule="auto"/>
        <w:contextualSpacing w:val="0"/>
        <w:jc w:val="both"/>
        <w:rPr>
          <w:bCs/>
        </w:rPr>
      </w:pPr>
      <w:r>
        <w:rPr>
          <w:bCs/>
        </w:rPr>
        <w:t>z</w:t>
      </w:r>
      <w:r w:rsidRPr="00057162">
        <w:rPr>
          <w:bCs/>
        </w:rPr>
        <w:t xml:space="preserve">deponować przed zawarciem umowy w </w:t>
      </w:r>
      <w:r>
        <w:rPr>
          <w:bCs/>
          <w:color w:val="FF0000"/>
        </w:rPr>
        <w:t>……………………………..</w:t>
      </w:r>
      <w:r w:rsidRPr="004660A4">
        <w:rPr>
          <w:bCs/>
          <w:color w:val="FF0000"/>
        </w:rPr>
        <w:t xml:space="preserve"> </w:t>
      </w:r>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51B8FE92" w14:textId="77777777" w:rsidR="00FB1F61" w:rsidRPr="00476609" w:rsidRDefault="00FB1F61" w:rsidP="00FB1F61">
      <w:pPr>
        <w:pStyle w:val="Akapitzlist"/>
        <w:spacing w:before="120" w:line="312" w:lineRule="auto"/>
        <w:ind w:left="567" w:hanging="283"/>
        <w:contextualSpacing w:val="0"/>
        <w:jc w:val="both"/>
        <w:rPr>
          <w:bCs/>
        </w:rPr>
      </w:pPr>
      <w:r>
        <w:rPr>
          <w:bCs/>
        </w:rPr>
        <w:tab/>
      </w:r>
      <w:r w:rsidRPr="00476609">
        <w:rPr>
          <w:bCs/>
        </w:rPr>
        <w:t>lub</w:t>
      </w:r>
    </w:p>
    <w:p w14:paraId="410B00E1" w14:textId="70E66BA8" w:rsidR="00FB1F61" w:rsidRPr="00057162" w:rsidRDefault="00FB1F61">
      <w:pPr>
        <w:pStyle w:val="Akapitzlist"/>
        <w:numPr>
          <w:ilvl w:val="1"/>
          <w:numId w:val="91"/>
        </w:numPr>
        <w:spacing w:before="120" w:line="312" w:lineRule="auto"/>
        <w:ind w:left="567" w:hanging="283"/>
        <w:contextualSpacing w:val="0"/>
        <w:jc w:val="both"/>
        <w:rPr>
          <w:bCs/>
        </w:rPr>
      </w:pPr>
      <w:r>
        <w:rPr>
          <w:bCs/>
        </w:rPr>
        <w:t xml:space="preserve">przesłać na adres e-mail sekretarza Komisji Przetargowej: </w:t>
      </w:r>
      <w:r w:rsidRPr="00FB1F61">
        <w:rPr>
          <w:bCs/>
        </w:rPr>
        <w:t>m.herman@pgg.pl</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5E2D8969" w14:textId="77777777" w:rsidR="00FB1F61" w:rsidRPr="00057162" w:rsidRDefault="00FB1F61">
      <w:pPr>
        <w:pStyle w:val="Akapitzlist"/>
        <w:numPr>
          <w:ilvl w:val="0"/>
          <w:numId w:val="83"/>
        </w:numPr>
        <w:spacing w:before="120" w:line="312" w:lineRule="auto"/>
        <w:ind w:left="284" w:hanging="284"/>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13FD5A89" w14:textId="77777777" w:rsidR="00FB1F61" w:rsidRPr="00057162" w:rsidRDefault="00FB1F61">
      <w:pPr>
        <w:pStyle w:val="Akapitzlist"/>
        <w:numPr>
          <w:ilvl w:val="0"/>
          <w:numId w:val="83"/>
        </w:numPr>
        <w:spacing w:before="120" w:line="312" w:lineRule="auto"/>
        <w:ind w:left="284" w:hanging="284"/>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798707FE" w14:textId="77777777" w:rsidR="00FB1F61" w:rsidRPr="00057162" w:rsidRDefault="00FB1F61">
      <w:pPr>
        <w:pStyle w:val="Akapitzlist"/>
        <w:numPr>
          <w:ilvl w:val="0"/>
          <w:numId w:val="83"/>
        </w:numPr>
        <w:spacing w:before="120" w:line="312" w:lineRule="auto"/>
        <w:ind w:left="284" w:hanging="284"/>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4C4A8D64" w14:textId="77777777" w:rsidR="00FB1F61" w:rsidRPr="00057162" w:rsidRDefault="00FB1F61">
      <w:pPr>
        <w:pStyle w:val="Akapitzlist"/>
        <w:numPr>
          <w:ilvl w:val="0"/>
          <w:numId w:val="83"/>
        </w:numPr>
        <w:spacing w:before="120" w:line="312" w:lineRule="auto"/>
        <w:ind w:left="284" w:hanging="284"/>
        <w:contextualSpacing w:val="0"/>
        <w:jc w:val="both"/>
        <w:rPr>
          <w:bCs/>
        </w:rPr>
      </w:pP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7CE318C0" w14:textId="1CE0398A" w:rsidR="00FB1F61" w:rsidRPr="00FD531A" w:rsidRDefault="00FB1F61">
      <w:pPr>
        <w:pStyle w:val="Akapitzlist"/>
        <w:numPr>
          <w:ilvl w:val="0"/>
          <w:numId w:val="83"/>
        </w:numPr>
        <w:spacing w:before="120" w:line="312" w:lineRule="auto"/>
        <w:ind w:left="426" w:hanging="426"/>
        <w:contextualSpacing w:val="0"/>
        <w:jc w:val="both"/>
        <w:rPr>
          <w:b/>
          <w:bCs/>
          <w:color w:val="FF0000"/>
        </w:rPr>
      </w:pPr>
      <w:r w:rsidRPr="00CD312D">
        <w:t>Zamawiający zwraca zabezpieczenie w terminie 30 dni od dnia wykonania zamówienia i uznania przez Zamawiającego za należycie wykonane</w:t>
      </w:r>
      <w:r>
        <w:t>.</w:t>
      </w:r>
    </w:p>
    <w:p w14:paraId="440D997A" w14:textId="77777777" w:rsidR="00975A17" w:rsidRPr="00506F0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6"/>
      <w:bookmarkStart w:id="74" w:name="_Toc106096400"/>
      <w:bookmarkStart w:id="75" w:name="_Toc148612287"/>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 xml:space="preserve">postanowienia </w:t>
      </w:r>
      <w:r w:rsidRPr="00506F05">
        <w:rPr>
          <w:rFonts w:ascii="Times New Roman" w:hAnsi="Times New Roman" w:cs="Times New Roman"/>
          <w:color w:val="auto"/>
          <w:sz w:val="24"/>
          <w:szCs w:val="24"/>
        </w:rPr>
        <w:t>umowy</w:t>
      </w:r>
      <w:bookmarkEnd w:id="73"/>
      <w:bookmarkEnd w:id="74"/>
      <w:bookmarkEnd w:id="75"/>
      <w:r w:rsidRPr="00506F05">
        <w:rPr>
          <w:rFonts w:ascii="Times New Roman" w:hAnsi="Times New Roman" w:cs="Times New Roman"/>
          <w:color w:val="auto"/>
          <w:sz w:val="24"/>
          <w:szCs w:val="24"/>
        </w:rPr>
        <w:t xml:space="preserve"> </w:t>
      </w:r>
    </w:p>
    <w:p w14:paraId="58C5C180" w14:textId="77777777" w:rsidR="00975A17" w:rsidRPr="00506F05" w:rsidRDefault="00975A17">
      <w:pPr>
        <w:pStyle w:val="Akapitzlist"/>
        <w:numPr>
          <w:ilvl w:val="0"/>
          <w:numId w:val="13"/>
        </w:numPr>
        <w:spacing w:before="120" w:line="312" w:lineRule="auto"/>
        <w:ind w:left="357" w:hanging="357"/>
        <w:contextualSpacing w:val="0"/>
        <w:jc w:val="both"/>
      </w:pPr>
      <w:r w:rsidRPr="00506F05">
        <w:rPr>
          <w:b/>
          <w:bCs/>
        </w:rPr>
        <w:t>Załącznik nr 5 do SWZ</w:t>
      </w:r>
      <w:r w:rsidRPr="00506F05">
        <w:t xml:space="preserve"> zawiera projektowane postanowienia, które zostaną wprowadzone do umowy w sprawie udzielenia zamówienia.</w:t>
      </w:r>
    </w:p>
    <w:p w14:paraId="359D1FB8" w14:textId="77777777" w:rsidR="00975A17" w:rsidRPr="00057162" w:rsidRDefault="00975A17">
      <w:pPr>
        <w:pStyle w:val="Akapitzlist"/>
        <w:numPr>
          <w:ilvl w:val="0"/>
          <w:numId w:val="13"/>
        </w:numPr>
        <w:spacing w:before="120" w:line="312" w:lineRule="auto"/>
        <w:ind w:left="357" w:hanging="357"/>
        <w:contextualSpacing w:val="0"/>
        <w:jc w:val="both"/>
      </w:pPr>
      <w:bookmarkStart w:id="76" w:name="_Hlk106044996"/>
      <w:r w:rsidRPr="00506F05">
        <w:t xml:space="preserve">Postanowienia, które wprowadzone zostaną do umowy, zawierają informacje w sprawie ochrony osób fizycznych w związku z przetwarzaniem </w:t>
      </w:r>
      <w:r w:rsidRPr="00057162">
        <w:t>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6"/>
    </w:p>
    <w:p w14:paraId="67D6B5FA"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148612288"/>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7"/>
      <w:bookmarkEnd w:id="78"/>
      <w:bookmarkEnd w:id="79"/>
    </w:p>
    <w:p w14:paraId="0AC46F18" w14:textId="77777777" w:rsidR="00975A17" w:rsidRDefault="00975A17">
      <w:pPr>
        <w:pStyle w:val="Akapitzlist"/>
        <w:numPr>
          <w:ilvl w:val="6"/>
          <w:numId w:val="14"/>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2CE6B30D" w14:textId="77777777" w:rsidR="00975A17" w:rsidRPr="002768F5" w:rsidRDefault="00975A17">
      <w:pPr>
        <w:pStyle w:val="Akapitzlist"/>
        <w:numPr>
          <w:ilvl w:val="1"/>
          <w:numId w:val="31"/>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96FD091" w14:textId="77777777" w:rsidR="00975A17" w:rsidRPr="002768F5" w:rsidRDefault="00975A17">
      <w:pPr>
        <w:pStyle w:val="Akapitzlist"/>
        <w:numPr>
          <w:ilvl w:val="1"/>
          <w:numId w:val="31"/>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41A11228" w14:textId="77777777" w:rsidR="00975A17" w:rsidRPr="002768F5" w:rsidRDefault="00975A17">
      <w:pPr>
        <w:pStyle w:val="Akapitzlist"/>
        <w:numPr>
          <w:ilvl w:val="0"/>
          <w:numId w:val="32"/>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5B426D4F" w14:textId="77777777" w:rsidR="00975A17" w:rsidRPr="002768F5" w:rsidRDefault="00975A17">
      <w:pPr>
        <w:pStyle w:val="Akapitzlist"/>
        <w:numPr>
          <w:ilvl w:val="0"/>
          <w:numId w:val="32"/>
        </w:numPr>
        <w:spacing w:before="120" w:line="312" w:lineRule="auto"/>
        <w:jc w:val="both"/>
      </w:pPr>
      <w:bookmarkStart w:id="80" w:name="_Hlk82764211"/>
      <w:r w:rsidRPr="002768F5">
        <w:t xml:space="preserve">Zakres odpłatnych usług świadczonych przez Zamawiającego na rzecz Wykonawcy stanowi </w:t>
      </w:r>
      <w:r w:rsidRPr="002768F5">
        <w:rPr>
          <w:b/>
          <w:bCs/>
        </w:rPr>
        <w:t>Załącznik nr 1.3 do SWZ</w:t>
      </w:r>
      <w:r w:rsidRPr="002768F5">
        <w:t>.</w:t>
      </w:r>
    </w:p>
    <w:p w14:paraId="1E68554E" w14:textId="5DF1EF71" w:rsidR="00975A17" w:rsidRPr="002768F5" w:rsidRDefault="00975A17">
      <w:pPr>
        <w:pStyle w:val="Akapitzlist"/>
        <w:numPr>
          <w:ilvl w:val="0"/>
          <w:numId w:val="32"/>
        </w:numPr>
        <w:spacing w:before="120" w:line="312" w:lineRule="auto"/>
        <w:jc w:val="both"/>
      </w:pPr>
      <w:r w:rsidRPr="002768F5">
        <w:t xml:space="preserve">Cennik odpłatnych usług świadczonych przez Zamawiającego na rzecz Wykonawcy stanowi </w:t>
      </w:r>
      <w:r w:rsidRPr="002768F5">
        <w:rPr>
          <w:b/>
          <w:bCs/>
        </w:rPr>
        <w:t>Załącznik nr 1.4 do SWZ</w:t>
      </w:r>
      <w:r w:rsidRPr="002768F5">
        <w:t>.</w:t>
      </w:r>
    </w:p>
    <w:p w14:paraId="239D5081" w14:textId="77777777" w:rsidR="00975A17" w:rsidRDefault="00975A17">
      <w:pPr>
        <w:pStyle w:val="Akapitzlist"/>
        <w:numPr>
          <w:ilvl w:val="0"/>
          <w:numId w:val="32"/>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65261D0F" w14:textId="1B05E9C7" w:rsidR="00975A17" w:rsidRDefault="00975A17">
      <w:pPr>
        <w:pStyle w:val="Akapitzlist"/>
        <w:numPr>
          <w:ilvl w:val="0"/>
          <w:numId w:val="32"/>
        </w:numPr>
        <w:spacing w:before="120" w:line="312" w:lineRule="auto"/>
        <w:jc w:val="both"/>
      </w:pPr>
      <w:r w:rsidRPr="00646AF4">
        <w:t>Wskazane powyżej załączniki są dostępne pod adresem</w:t>
      </w:r>
      <w:r>
        <w:t>:</w:t>
      </w:r>
      <w:r w:rsidRPr="00646AF4">
        <w:t xml:space="preserve"> </w:t>
      </w:r>
      <w:r>
        <w:br/>
      </w:r>
      <w:hyperlink r:id="rId9" w:history="1">
        <w:r w:rsidRPr="00426E34">
          <w:rPr>
            <w:rStyle w:val="Hipercze"/>
          </w:rPr>
          <w:t>https://www.pgg.pl/strefa-korporacyjna/dostawcy/profil-nabywcy/cennik-uslug-pgg</w:t>
        </w:r>
      </w:hyperlink>
      <w:r w:rsidRPr="00646AF4">
        <w:t xml:space="preserve"> </w:t>
      </w:r>
      <w:r w:rsidR="00FD531A">
        <w:t xml:space="preserve"> </w:t>
      </w:r>
    </w:p>
    <w:p w14:paraId="0D4FC88D" w14:textId="752606A1" w:rsidR="00FD531A" w:rsidRPr="000B0300" w:rsidRDefault="00FD531A">
      <w:pPr>
        <w:pStyle w:val="Akapitzlist"/>
        <w:numPr>
          <w:ilvl w:val="0"/>
          <w:numId w:val="32"/>
        </w:numPr>
        <w:spacing w:before="120" w:line="312" w:lineRule="auto"/>
        <w:ind w:left="284" w:hanging="284"/>
        <w:jc w:val="both"/>
      </w:pPr>
      <w:r w:rsidRPr="000B030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48CD9367" w14:textId="4ED9367D" w:rsidR="00FD531A" w:rsidRPr="000B0300" w:rsidRDefault="00FD531A">
      <w:pPr>
        <w:pStyle w:val="Akapitzlist"/>
        <w:numPr>
          <w:ilvl w:val="0"/>
          <w:numId w:val="32"/>
        </w:numPr>
        <w:spacing w:before="120" w:line="312" w:lineRule="auto"/>
        <w:ind w:left="284" w:hanging="284"/>
        <w:jc w:val="both"/>
      </w:pPr>
      <w:r w:rsidRPr="000B0300">
        <w:t xml:space="preserve">Wniesienia zabezpieczenia należytego wykonania umowy. </w:t>
      </w:r>
    </w:p>
    <w:p w14:paraId="0235AB22" w14:textId="14D677BF"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148612289"/>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1"/>
      <w:bookmarkEnd w:id="82"/>
      <w:bookmarkEnd w:id="83"/>
      <w:r>
        <w:rPr>
          <w:rFonts w:ascii="Times New Roman" w:hAnsi="Times New Roman" w:cs="Times New Roman"/>
          <w:color w:val="auto"/>
          <w:sz w:val="24"/>
          <w:szCs w:val="24"/>
        </w:rPr>
        <w:t xml:space="preserve"> </w:t>
      </w:r>
    </w:p>
    <w:p w14:paraId="5FF2F34B" w14:textId="16C16899" w:rsidR="00975A17" w:rsidRPr="004074BA"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4074BA">
        <w:rPr>
          <w:sz w:val="24"/>
          <w:szCs w:val="24"/>
          <w:u w:val="single"/>
        </w:rPr>
        <w:t>przysługują</w:t>
      </w:r>
      <w:r w:rsidRPr="004074BA">
        <w:rPr>
          <w:sz w:val="24"/>
          <w:szCs w:val="24"/>
        </w:rPr>
        <w:t xml:space="preserve"> środki ochrony prawnej zgodnie z §47 Regulaminu. </w:t>
      </w:r>
    </w:p>
    <w:p w14:paraId="066C6A1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148612290"/>
      <w:r w:rsidRPr="00057162">
        <w:rPr>
          <w:rFonts w:ascii="Times New Roman" w:hAnsi="Times New Roman" w:cs="Times New Roman"/>
          <w:color w:val="auto"/>
          <w:sz w:val="24"/>
          <w:szCs w:val="24"/>
        </w:rPr>
        <w:t>Wykaz załączników</w:t>
      </w:r>
      <w:bookmarkEnd w:id="84"/>
      <w:bookmarkEnd w:id="85"/>
      <w:bookmarkEnd w:id="86"/>
    </w:p>
    <w:p w14:paraId="082E45FB" w14:textId="77777777" w:rsidR="00975A17" w:rsidRDefault="00975A17" w:rsidP="00975A17">
      <w:pPr>
        <w:tabs>
          <w:tab w:val="left" w:pos="1560"/>
          <w:tab w:val="left" w:pos="1843"/>
        </w:tabs>
        <w:spacing w:line="276" w:lineRule="auto"/>
        <w:jc w:val="both"/>
        <w:rPr>
          <w:b/>
          <w:bCs/>
          <w:sz w:val="22"/>
          <w:szCs w:val="22"/>
        </w:rPr>
      </w:pPr>
      <w:bookmarkStart w:id="87"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35C3682A" w14:textId="09AC9092" w:rsidR="00FD531A" w:rsidRPr="00F45A8C" w:rsidRDefault="00FD531A" w:rsidP="00975A17">
      <w:pPr>
        <w:tabs>
          <w:tab w:val="left" w:pos="1560"/>
          <w:tab w:val="left" w:pos="1843"/>
        </w:tabs>
        <w:spacing w:line="276" w:lineRule="auto"/>
        <w:jc w:val="both"/>
        <w:rPr>
          <w:b/>
          <w:bCs/>
          <w:sz w:val="22"/>
          <w:szCs w:val="22"/>
        </w:rPr>
      </w:pPr>
      <w:r>
        <w:rPr>
          <w:b/>
          <w:bCs/>
          <w:sz w:val="22"/>
          <w:szCs w:val="22"/>
        </w:rPr>
        <w:t>Załącznik nr 1a</w:t>
      </w:r>
      <w:r w:rsidR="00417238">
        <w:rPr>
          <w:b/>
          <w:bCs/>
          <w:sz w:val="22"/>
          <w:szCs w:val="22"/>
        </w:rPr>
        <w:t>)</w:t>
      </w:r>
      <w:r>
        <w:rPr>
          <w:b/>
          <w:bCs/>
          <w:sz w:val="22"/>
          <w:szCs w:val="22"/>
        </w:rPr>
        <w:t xml:space="preserve"> </w:t>
      </w:r>
      <w:r w:rsidRPr="00E32BAD">
        <w:rPr>
          <w:sz w:val="22"/>
          <w:szCs w:val="22"/>
        </w:rPr>
        <w:t>–</w:t>
      </w:r>
      <w:r>
        <w:rPr>
          <w:b/>
          <w:bCs/>
          <w:sz w:val="22"/>
          <w:szCs w:val="22"/>
        </w:rPr>
        <w:tab/>
      </w:r>
      <w:r w:rsidRPr="00FD531A">
        <w:rPr>
          <w:sz w:val="22"/>
          <w:szCs w:val="22"/>
        </w:rPr>
        <w:t>Przedmiary robót</w:t>
      </w:r>
    </w:p>
    <w:p w14:paraId="723F50F3" w14:textId="77777777" w:rsidR="00975A17" w:rsidRPr="00E32BAD" w:rsidRDefault="00975A17" w:rsidP="00975A17">
      <w:pPr>
        <w:tabs>
          <w:tab w:val="left" w:pos="1560"/>
          <w:tab w:val="left" w:pos="1843"/>
        </w:tabs>
        <w:spacing w:line="276" w:lineRule="auto"/>
        <w:jc w:val="both"/>
        <w:rPr>
          <w:sz w:val="22"/>
          <w:szCs w:val="22"/>
        </w:rPr>
      </w:pPr>
      <w:bookmarkStart w:id="88" w:name="_Hlk83029693"/>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02115EE9" w14:textId="77777777" w:rsidR="00975A17" w:rsidRPr="00E32BAD" w:rsidRDefault="00975A17" w:rsidP="00975A17">
      <w:pPr>
        <w:tabs>
          <w:tab w:val="left" w:pos="1560"/>
          <w:tab w:val="left" w:pos="1843"/>
        </w:tabs>
        <w:spacing w:line="276" w:lineRule="auto"/>
        <w:jc w:val="both"/>
        <w:rPr>
          <w:sz w:val="22"/>
          <w:szCs w:val="22"/>
        </w:rPr>
      </w:pPr>
      <w:r>
        <w:rPr>
          <w:sz w:val="22"/>
          <w:szCs w:val="22"/>
        </w:rPr>
        <w:lastRenderedPageBreak/>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6F72C205"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208A2E8F"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7028EE5A" w14:textId="77777777" w:rsidR="00975A17" w:rsidRPr="00E32BAD"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p>
    <w:bookmarkEnd w:id="88"/>
    <w:p w14:paraId="6D4CDAB1" w14:textId="77777777" w:rsidR="00975A17" w:rsidRDefault="00975A17" w:rsidP="00975A17">
      <w:pPr>
        <w:tabs>
          <w:tab w:val="left" w:pos="1560"/>
          <w:tab w:val="left" w:pos="1843"/>
        </w:tabs>
        <w:spacing w:line="276" w:lineRule="auto"/>
        <w:jc w:val="both"/>
        <w:rPr>
          <w:b/>
          <w:bCs/>
          <w:sz w:val="10"/>
          <w:szCs w:val="10"/>
        </w:rPr>
      </w:pPr>
    </w:p>
    <w:p w14:paraId="0B5576DB" w14:textId="77777777" w:rsidR="00975A17" w:rsidRDefault="00975A17" w:rsidP="00975A17">
      <w:pPr>
        <w:tabs>
          <w:tab w:val="left" w:pos="1560"/>
          <w:tab w:val="left" w:pos="1843"/>
        </w:tabs>
        <w:spacing w:before="240" w:line="276" w:lineRule="auto"/>
        <w:ind w:left="1843" w:hanging="1843"/>
        <w:jc w:val="both"/>
        <w:rPr>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4074BA">
        <w:rPr>
          <w:sz w:val="22"/>
          <w:szCs w:val="22"/>
        </w:rPr>
        <w:t>– dostępny na platformie EFO – link na stronie prowadzonego postępowania</w:t>
      </w:r>
    </w:p>
    <w:p w14:paraId="0CFB0CAE" w14:textId="26EAF268" w:rsidR="0026687D" w:rsidRPr="0026687D" w:rsidRDefault="0026687D" w:rsidP="00975A17">
      <w:pPr>
        <w:tabs>
          <w:tab w:val="left" w:pos="1560"/>
          <w:tab w:val="left" w:pos="1843"/>
        </w:tabs>
        <w:spacing w:before="240" w:line="276" w:lineRule="auto"/>
        <w:ind w:left="1843" w:hanging="1843"/>
        <w:jc w:val="both"/>
        <w:rPr>
          <w:b/>
          <w:bCs/>
          <w:sz w:val="22"/>
          <w:szCs w:val="22"/>
        </w:rPr>
      </w:pPr>
      <w:r w:rsidRPr="00F45A8C">
        <w:rPr>
          <w:b/>
          <w:bCs/>
          <w:sz w:val="22"/>
          <w:szCs w:val="22"/>
        </w:rPr>
        <w:t>Załącznik nr 2</w:t>
      </w:r>
      <w:r>
        <w:rPr>
          <w:b/>
          <w:bCs/>
          <w:sz w:val="22"/>
          <w:szCs w:val="22"/>
        </w:rPr>
        <w:t>a)</w:t>
      </w:r>
      <w:r>
        <w:rPr>
          <w:b/>
          <w:bCs/>
          <w:sz w:val="22"/>
          <w:szCs w:val="22"/>
        </w:rPr>
        <w:tab/>
      </w:r>
      <w:r w:rsidRPr="00E32BAD">
        <w:rPr>
          <w:sz w:val="22"/>
          <w:szCs w:val="22"/>
        </w:rPr>
        <w:t>–</w:t>
      </w:r>
      <w:r>
        <w:rPr>
          <w:sz w:val="22"/>
          <w:szCs w:val="22"/>
        </w:rPr>
        <w:t xml:space="preserve">  </w:t>
      </w:r>
      <w:r w:rsidRPr="0026687D">
        <w:rPr>
          <w:b/>
          <w:bCs/>
          <w:sz w:val="22"/>
          <w:szCs w:val="22"/>
        </w:rPr>
        <w:t>Wzór cennika – cen jednostkowych, w oparciu o które rozliczane będą wykonane roboty.</w:t>
      </w:r>
    </w:p>
    <w:p w14:paraId="68BD5878" w14:textId="77777777" w:rsidR="00975A17" w:rsidRDefault="00975A17" w:rsidP="00FD531A">
      <w:pPr>
        <w:tabs>
          <w:tab w:val="left" w:pos="1560"/>
          <w:tab w:val="left" w:pos="1843"/>
        </w:tabs>
        <w:spacing w:line="276" w:lineRule="auto"/>
        <w:jc w:val="both"/>
        <w:rPr>
          <w:b/>
          <w:sz w:val="22"/>
          <w:szCs w:val="22"/>
        </w:rPr>
      </w:pPr>
      <w:r w:rsidRPr="004074BA">
        <w:rPr>
          <w:b/>
          <w:bCs/>
          <w:sz w:val="22"/>
          <w:szCs w:val="22"/>
        </w:rPr>
        <w:t>Załącznik nr 3</w:t>
      </w:r>
      <w:r w:rsidRPr="004074BA">
        <w:rPr>
          <w:sz w:val="22"/>
          <w:szCs w:val="22"/>
        </w:rPr>
        <w:tab/>
      </w:r>
      <w:r w:rsidRPr="004074BA">
        <w:rPr>
          <w:b/>
          <w:bCs/>
          <w:sz w:val="22"/>
          <w:szCs w:val="22"/>
        </w:rPr>
        <w:t>–</w:t>
      </w:r>
      <w:r w:rsidRPr="004074BA">
        <w:rPr>
          <w:sz w:val="22"/>
          <w:szCs w:val="22"/>
        </w:rPr>
        <w:tab/>
      </w:r>
      <w:r w:rsidRPr="004074BA">
        <w:rPr>
          <w:b/>
          <w:sz w:val="22"/>
          <w:szCs w:val="22"/>
        </w:rPr>
        <w:t>Zobowiązanie Wykonawcy do zachowania poufności</w:t>
      </w:r>
    </w:p>
    <w:p w14:paraId="7F78E5AC" w14:textId="011AA9B8" w:rsidR="00FD531A" w:rsidRPr="004074BA" w:rsidRDefault="00FD531A" w:rsidP="00FD531A">
      <w:pPr>
        <w:tabs>
          <w:tab w:val="left" w:pos="1560"/>
          <w:tab w:val="left" w:pos="1843"/>
        </w:tabs>
        <w:spacing w:line="276" w:lineRule="auto"/>
        <w:jc w:val="both"/>
        <w:rPr>
          <w:sz w:val="22"/>
          <w:szCs w:val="22"/>
        </w:rPr>
      </w:pPr>
      <w:r w:rsidRPr="00D64ABC">
        <w:rPr>
          <w:sz w:val="22"/>
          <w:szCs w:val="22"/>
        </w:rPr>
        <w:t>Załącznik nr 3.1</w:t>
      </w:r>
      <w:r w:rsidRPr="00D64ABC">
        <w:rPr>
          <w:sz w:val="22"/>
          <w:szCs w:val="22"/>
        </w:rPr>
        <w:tab/>
        <w:t>–</w:t>
      </w:r>
      <w:r w:rsidRPr="00D64ABC">
        <w:rPr>
          <w:sz w:val="22"/>
          <w:szCs w:val="22"/>
        </w:rPr>
        <w:tab/>
        <w:t>Protokół z przeprowadzonej wizji lokalnej</w:t>
      </w:r>
    </w:p>
    <w:p w14:paraId="42F7D42D" w14:textId="77777777" w:rsidR="00975A17" w:rsidRPr="004074BA" w:rsidRDefault="00975A17" w:rsidP="00975A17">
      <w:pPr>
        <w:tabs>
          <w:tab w:val="left" w:pos="1560"/>
          <w:tab w:val="left" w:pos="1843"/>
        </w:tabs>
        <w:spacing w:before="240" w:line="276" w:lineRule="auto"/>
        <w:ind w:left="1843" w:hanging="1843"/>
        <w:jc w:val="both"/>
        <w:rPr>
          <w:sz w:val="22"/>
          <w:szCs w:val="22"/>
        </w:rPr>
      </w:pPr>
      <w:r w:rsidRPr="004074BA">
        <w:rPr>
          <w:b/>
          <w:bCs/>
          <w:sz w:val="22"/>
          <w:szCs w:val="22"/>
        </w:rPr>
        <w:t>Załączniki nr 4</w:t>
      </w:r>
      <w:r w:rsidRPr="004074BA">
        <w:rPr>
          <w:b/>
          <w:bCs/>
          <w:sz w:val="22"/>
          <w:szCs w:val="22"/>
        </w:rPr>
        <w:tab/>
      </w:r>
      <w:r w:rsidRPr="004074BA">
        <w:rPr>
          <w:sz w:val="22"/>
          <w:szCs w:val="22"/>
        </w:rPr>
        <w:t>–</w:t>
      </w:r>
      <w:r w:rsidRPr="004074BA">
        <w:rPr>
          <w:b/>
          <w:bCs/>
          <w:sz w:val="22"/>
          <w:szCs w:val="22"/>
        </w:rPr>
        <w:tab/>
        <w:t>składane przez Wykonawcę, którego oferta jest najwyżej oceniona na wezwanie</w:t>
      </w:r>
      <w:r w:rsidRPr="004074BA">
        <w:rPr>
          <w:sz w:val="22"/>
          <w:szCs w:val="22"/>
        </w:rPr>
        <w:t xml:space="preserve"> </w:t>
      </w:r>
      <w:r w:rsidRPr="004074BA">
        <w:rPr>
          <w:b/>
          <w:bCs/>
          <w:sz w:val="22"/>
          <w:szCs w:val="22"/>
        </w:rPr>
        <w:t>Zamawiającego:</w:t>
      </w:r>
    </w:p>
    <w:p w14:paraId="3893A15C" w14:textId="77777777" w:rsidR="00975A17" w:rsidRPr="004074BA" w:rsidRDefault="00975A17" w:rsidP="00975A17">
      <w:pPr>
        <w:tabs>
          <w:tab w:val="left" w:pos="1560"/>
          <w:tab w:val="left" w:pos="1843"/>
        </w:tabs>
        <w:spacing w:line="276" w:lineRule="auto"/>
        <w:jc w:val="both"/>
        <w:rPr>
          <w:bCs/>
          <w:sz w:val="22"/>
          <w:szCs w:val="22"/>
        </w:rPr>
      </w:pPr>
      <w:r w:rsidRPr="004074BA">
        <w:rPr>
          <w:bCs/>
          <w:sz w:val="22"/>
          <w:szCs w:val="22"/>
        </w:rPr>
        <w:t>Załącznik nr 4.1</w:t>
      </w:r>
      <w:r w:rsidRPr="004074BA">
        <w:rPr>
          <w:bCs/>
          <w:sz w:val="22"/>
          <w:szCs w:val="22"/>
        </w:rPr>
        <w:tab/>
        <w:t>–</w:t>
      </w:r>
      <w:r w:rsidRPr="004074BA">
        <w:rPr>
          <w:bCs/>
          <w:sz w:val="22"/>
          <w:szCs w:val="22"/>
        </w:rPr>
        <w:tab/>
        <w:t xml:space="preserve">Oświadczenia o niepodleganiu wykluczeniu oraz spełnieniu warunków udziału </w:t>
      </w:r>
    </w:p>
    <w:p w14:paraId="12A20630" w14:textId="77777777" w:rsidR="00975A17" w:rsidRPr="004074BA" w:rsidRDefault="00975A17" w:rsidP="00975A17">
      <w:pPr>
        <w:tabs>
          <w:tab w:val="left" w:pos="1560"/>
          <w:tab w:val="left" w:pos="1843"/>
        </w:tabs>
        <w:spacing w:line="276" w:lineRule="auto"/>
        <w:jc w:val="both"/>
        <w:rPr>
          <w:bCs/>
          <w:sz w:val="22"/>
          <w:szCs w:val="22"/>
        </w:rPr>
      </w:pPr>
      <w:r w:rsidRPr="004074BA">
        <w:rPr>
          <w:bCs/>
          <w:sz w:val="22"/>
          <w:szCs w:val="22"/>
        </w:rPr>
        <w:tab/>
      </w:r>
      <w:r w:rsidRPr="004074BA">
        <w:rPr>
          <w:bCs/>
          <w:sz w:val="22"/>
          <w:szCs w:val="22"/>
        </w:rPr>
        <w:tab/>
        <w:t xml:space="preserve">w postępowaniu </w:t>
      </w:r>
      <w:r w:rsidRPr="004074BA">
        <w:rPr>
          <w:bCs/>
          <w:i/>
          <w:iCs/>
          <w:sz w:val="22"/>
          <w:szCs w:val="22"/>
        </w:rPr>
        <w:t>(dotyczy Wykonawców składających ofertę wspólną)</w:t>
      </w:r>
    </w:p>
    <w:p w14:paraId="6CD42904" w14:textId="77777777" w:rsidR="00975A17" w:rsidRPr="004074BA" w:rsidRDefault="00975A17" w:rsidP="00975A17">
      <w:pPr>
        <w:tabs>
          <w:tab w:val="left" w:pos="1560"/>
          <w:tab w:val="left" w:pos="1843"/>
        </w:tabs>
        <w:spacing w:line="276" w:lineRule="auto"/>
        <w:jc w:val="both"/>
        <w:rPr>
          <w:bCs/>
          <w:sz w:val="22"/>
          <w:szCs w:val="22"/>
        </w:rPr>
      </w:pPr>
      <w:r w:rsidRPr="004074BA">
        <w:rPr>
          <w:bCs/>
          <w:sz w:val="22"/>
          <w:szCs w:val="22"/>
        </w:rPr>
        <w:t>Załącznik nr 4.2</w:t>
      </w:r>
      <w:r w:rsidRPr="004074BA">
        <w:rPr>
          <w:bCs/>
          <w:sz w:val="22"/>
          <w:szCs w:val="22"/>
        </w:rPr>
        <w:tab/>
        <w:t>–</w:t>
      </w:r>
      <w:r w:rsidRPr="004074BA">
        <w:rPr>
          <w:bCs/>
          <w:sz w:val="22"/>
          <w:szCs w:val="22"/>
        </w:rPr>
        <w:tab/>
        <w:t>Oświadczenie o przynależności do tej samej grupy kapitałowej</w:t>
      </w:r>
    </w:p>
    <w:p w14:paraId="22366688" w14:textId="77777777" w:rsidR="00975A17" w:rsidRPr="004074BA" w:rsidRDefault="00975A17" w:rsidP="00975A17">
      <w:pPr>
        <w:tabs>
          <w:tab w:val="left" w:pos="1560"/>
          <w:tab w:val="left" w:pos="1843"/>
        </w:tabs>
        <w:spacing w:line="276" w:lineRule="auto"/>
        <w:jc w:val="both"/>
        <w:rPr>
          <w:bCs/>
          <w:sz w:val="22"/>
          <w:szCs w:val="22"/>
        </w:rPr>
      </w:pPr>
      <w:r w:rsidRPr="004074BA">
        <w:rPr>
          <w:bCs/>
          <w:sz w:val="22"/>
          <w:szCs w:val="22"/>
        </w:rPr>
        <w:t>Załącznik nr 4.3</w:t>
      </w:r>
      <w:r w:rsidRPr="004074BA">
        <w:rPr>
          <w:bCs/>
          <w:sz w:val="22"/>
          <w:szCs w:val="22"/>
        </w:rPr>
        <w:tab/>
        <w:t>–</w:t>
      </w:r>
      <w:r w:rsidRPr="004074BA">
        <w:rPr>
          <w:bCs/>
          <w:sz w:val="22"/>
          <w:szCs w:val="22"/>
        </w:rPr>
        <w:tab/>
        <w:t>Wykaz wykonanych robót budowlanych</w:t>
      </w:r>
    </w:p>
    <w:p w14:paraId="1C082E6C" w14:textId="386CBD62" w:rsidR="00975A17" w:rsidRPr="004074BA" w:rsidRDefault="00975A17" w:rsidP="00975A17">
      <w:pPr>
        <w:tabs>
          <w:tab w:val="left" w:pos="1560"/>
          <w:tab w:val="left" w:pos="1843"/>
        </w:tabs>
        <w:spacing w:line="276" w:lineRule="auto"/>
        <w:jc w:val="both"/>
        <w:rPr>
          <w:bCs/>
          <w:sz w:val="22"/>
          <w:szCs w:val="22"/>
        </w:rPr>
      </w:pPr>
      <w:r w:rsidRPr="004074BA">
        <w:rPr>
          <w:bCs/>
          <w:sz w:val="22"/>
          <w:szCs w:val="22"/>
        </w:rPr>
        <w:t>Załącznik nr 4.4</w:t>
      </w:r>
      <w:r w:rsidRPr="004074BA">
        <w:rPr>
          <w:bCs/>
          <w:sz w:val="22"/>
          <w:szCs w:val="22"/>
        </w:rPr>
        <w:tab/>
        <w:t>–</w:t>
      </w:r>
      <w:r w:rsidRPr="004074BA">
        <w:rPr>
          <w:bCs/>
          <w:sz w:val="22"/>
          <w:szCs w:val="22"/>
        </w:rPr>
        <w:tab/>
        <w:t xml:space="preserve">Wykaz osób kierowanych do wykonania zamówienia </w:t>
      </w:r>
    </w:p>
    <w:p w14:paraId="20F27D7C" w14:textId="198BB6C3"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FD531A">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11C4B93F" w14:textId="56D3FB50"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FD531A">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43035188" w14:textId="1381CE8F"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FD531A">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715BB3F8" w14:textId="62CDFB36"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FD531A">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2E0D754B" w14:textId="77777777" w:rsidR="00975A17" w:rsidRDefault="00975A17" w:rsidP="00975A17">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p>
    <w:p w14:paraId="67E78447" w14:textId="68D86E5B" w:rsidR="00975A17" w:rsidRDefault="00170753" w:rsidP="00170753">
      <w:pPr>
        <w:ind w:left="1843" w:hanging="1843"/>
        <w:jc w:val="both"/>
        <w:rPr>
          <w:sz w:val="24"/>
          <w:szCs w:val="24"/>
        </w:rPr>
      </w:pPr>
      <w:r w:rsidRPr="00550271">
        <w:rPr>
          <w:b/>
          <w:bCs/>
          <w:sz w:val="22"/>
          <w:szCs w:val="22"/>
        </w:rPr>
        <w:t xml:space="preserve">Załącznik nr 6 </w:t>
      </w:r>
      <w:r w:rsidRPr="00550271">
        <w:rPr>
          <w:sz w:val="22"/>
          <w:szCs w:val="22"/>
        </w:rPr>
        <w:t xml:space="preserve">–  </w:t>
      </w:r>
      <w:r w:rsidRPr="004A7515">
        <w:rPr>
          <w:b/>
          <w:bCs/>
          <w:sz w:val="22"/>
          <w:szCs w:val="22"/>
        </w:rPr>
        <w:t>Z</w:t>
      </w:r>
      <w:r w:rsidRPr="004A7515">
        <w:rPr>
          <w:b/>
          <w:bCs/>
          <w:color w:val="000000"/>
          <w:sz w:val="22"/>
          <w:szCs w:val="22"/>
        </w:rPr>
        <w:t>arządzenie</w:t>
      </w:r>
      <w:r w:rsidRPr="00550271">
        <w:rPr>
          <w:b/>
          <w:bCs/>
          <w:color w:val="000000"/>
          <w:sz w:val="22"/>
          <w:szCs w:val="22"/>
        </w:rPr>
        <w:t xml:space="preserve"> nr 71/15/2022</w:t>
      </w:r>
      <w:r w:rsidRPr="00550271">
        <w:rPr>
          <w:color w:val="000000"/>
          <w:sz w:val="22"/>
          <w:szCs w:val="22"/>
        </w:rPr>
        <w:t xml:space="preserve"> Dyrektora Kopalni – Kierownika Ruchu Zakładu Górniczego Oddziału KWK ROW z dnia 01 marca 2022 r. w sprawie: zasad prowadzenia i wykonywania czynności zleconych przez Oddział KWK ROW obcym podmiotom gospodarczym</w:t>
      </w:r>
      <w:r w:rsidR="00B0394F">
        <w:rPr>
          <w:color w:val="000000"/>
          <w:sz w:val="22"/>
          <w:szCs w:val="22"/>
        </w:rPr>
        <w:t xml:space="preserve"> </w:t>
      </w:r>
      <w:r w:rsidR="00B0394F" w:rsidRPr="00B0394F">
        <w:rPr>
          <w:b/>
          <w:bCs/>
          <w:i/>
          <w:iCs/>
          <w:color w:val="000000"/>
          <w:sz w:val="22"/>
          <w:szCs w:val="22"/>
        </w:rPr>
        <w:t>(w odrębnym pliku)</w:t>
      </w:r>
      <w:r w:rsidR="00550271" w:rsidRPr="00B0394F">
        <w:rPr>
          <w:b/>
          <w:bCs/>
          <w:i/>
          <w:iCs/>
          <w:color w:val="000000"/>
          <w:sz w:val="22"/>
          <w:szCs w:val="22"/>
        </w:rPr>
        <w:t>.</w:t>
      </w:r>
      <w:r w:rsidR="00975A17">
        <w:rPr>
          <w:sz w:val="24"/>
          <w:szCs w:val="24"/>
        </w:rPr>
        <w:br w:type="page"/>
      </w:r>
    </w:p>
    <w:p w14:paraId="37CA7681" w14:textId="77777777" w:rsidR="00975A17" w:rsidRDefault="00975A17" w:rsidP="00975A17">
      <w:pPr>
        <w:spacing w:line="312" w:lineRule="auto"/>
        <w:rPr>
          <w:b/>
          <w:bCs/>
          <w:sz w:val="28"/>
          <w:szCs w:val="28"/>
        </w:rPr>
      </w:pPr>
      <w:bookmarkStart w:id="90" w:name="_Toc67292090"/>
      <w:bookmarkStart w:id="91" w:name="_Hlk67822110"/>
      <w:bookmarkEnd w:id="87"/>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90"/>
      <w:r w:rsidRPr="000D7BDE">
        <w:rPr>
          <w:b/>
          <w:bCs/>
          <w:color w:val="365F91" w:themeColor="accent1" w:themeShade="BF"/>
          <w:sz w:val="28"/>
          <w:szCs w:val="28"/>
        </w:rPr>
        <w:t xml:space="preserve"> (SOPZ)</w:t>
      </w:r>
      <w:bookmarkEnd w:id="91"/>
    </w:p>
    <w:p w14:paraId="0B6B41F7" w14:textId="77777777" w:rsidR="00975A17" w:rsidRPr="00200108" w:rsidRDefault="00975A17" w:rsidP="00975A17">
      <w:pPr>
        <w:spacing w:line="312" w:lineRule="auto"/>
        <w:rPr>
          <w:b/>
          <w:bCs/>
          <w:sz w:val="10"/>
          <w:szCs w:val="10"/>
        </w:rPr>
      </w:pPr>
    </w:p>
    <w:p w14:paraId="2CCE6118" w14:textId="77777777" w:rsidR="00975A17" w:rsidRPr="001A21F1" w:rsidRDefault="00975A17">
      <w:pPr>
        <w:pStyle w:val="Akapitzlist"/>
        <w:numPr>
          <w:ilvl w:val="0"/>
          <w:numId w:val="28"/>
        </w:numPr>
        <w:jc w:val="both"/>
        <w:rPr>
          <w:b/>
          <w:bCs/>
        </w:rPr>
      </w:pPr>
      <w:bookmarkStart w:id="92" w:name="_Toc67292091"/>
      <w:bookmarkStart w:id="93" w:name="_Hlk67822129"/>
      <w:r w:rsidRPr="001A21F1">
        <w:rPr>
          <w:b/>
          <w:bCs/>
        </w:rPr>
        <w:t>Przedmiot zamówienia:</w:t>
      </w:r>
      <w:bookmarkEnd w:id="92"/>
    </w:p>
    <w:bookmarkEnd w:id="93"/>
    <w:p w14:paraId="2AF20F48" w14:textId="77777777" w:rsidR="008D290B" w:rsidRPr="00200108" w:rsidRDefault="008D290B" w:rsidP="004074BA">
      <w:pPr>
        <w:pStyle w:val="Akapitzlist"/>
        <w:jc w:val="both"/>
        <w:rPr>
          <w:b/>
          <w:bCs/>
          <w:iCs/>
          <w:sz w:val="16"/>
          <w:szCs w:val="16"/>
        </w:rPr>
      </w:pPr>
    </w:p>
    <w:p w14:paraId="0453E994" w14:textId="3681C1BC" w:rsidR="004074BA" w:rsidRPr="001A21F1" w:rsidRDefault="004074BA" w:rsidP="004074BA">
      <w:pPr>
        <w:pStyle w:val="Akapitzlist"/>
        <w:jc w:val="both"/>
        <w:rPr>
          <w:rFonts w:eastAsia="Calibri"/>
          <w:b/>
          <w:bCs/>
          <w:iCs/>
          <w:color w:val="000000"/>
          <w:lang w:eastAsia="en-US"/>
        </w:rPr>
      </w:pPr>
      <w:r w:rsidRPr="001A21F1">
        <w:rPr>
          <w:b/>
          <w:bCs/>
          <w:iCs/>
        </w:rPr>
        <w:t xml:space="preserve">Remont </w:t>
      </w:r>
      <w:r w:rsidR="008D290B" w:rsidRPr="001A21F1">
        <w:rPr>
          <w:b/>
          <w:bCs/>
          <w:color w:val="000000"/>
        </w:rPr>
        <w:t xml:space="preserve">częściowy budynków płuczki I </w:t>
      </w:r>
      <w:proofErr w:type="spellStart"/>
      <w:r w:rsidR="008D290B" w:rsidRPr="001A21F1">
        <w:rPr>
          <w:b/>
          <w:bCs/>
          <w:color w:val="000000"/>
        </w:rPr>
        <w:t>i</w:t>
      </w:r>
      <w:proofErr w:type="spellEnd"/>
      <w:r w:rsidR="008D290B" w:rsidRPr="001A21F1">
        <w:rPr>
          <w:b/>
          <w:bCs/>
          <w:color w:val="000000"/>
        </w:rPr>
        <w:t xml:space="preserve"> II – etap I dla KWK ROW Ruch Chwałowice</w:t>
      </w:r>
      <w:r w:rsidR="00CB3C95" w:rsidRPr="001A21F1">
        <w:rPr>
          <w:rFonts w:eastAsia="Calibri"/>
          <w:b/>
          <w:bCs/>
          <w:iCs/>
          <w:color w:val="000000"/>
          <w:lang w:eastAsia="en-US"/>
        </w:rPr>
        <w:t>.</w:t>
      </w:r>
    </w:p>
    <w:p w14:paraId="046FB0B0" w14:textId="20D41C71" w:rsidR="00975A17" w:rsidRPr="00782529" w:rsidRDefault="00975A17" w:rsidP="00975A17">
      <w:pPr>
        <w:pStyle w:val="Akapitzlist"/>
        <w:jc w:val="both"/>
        <w:rPr>
          <w:rFonts w:eastAsiaTheme="minorHAnsi"/>
          <w:sz w:val="22"/>
          <w:szCs w:val="22"/>
        </w:rPr>
      </w:pPr>
    </w:p>
    <w:p w14:paraId="02F32B84" w14:textId="77777777" w:rsidR="00975A17" w:rsidRPr="001A21F1" w:rsidRDefault="00975A17">
      <w:pPr>
        <w:pStyle w:val="Akapitzlist"/>
        <w:numPr>
          <w:ilvl w:val="0"/>
          <w:numId w:val="28"/>
        </w:numPr>
        <w:jc w:val="both"/>
        <w:rPr>
          <w:b/>
          <w:bCs/>
        </w:rPr>
      </w:pPr>
      <w:bookmarkStart w:id="94" w:name="_Toc67292092"/>
      <w:bookmarkStart w:id="95" w:name="_Hlk67822197"/>
      <w:r w:rsidRPr="001A21F1">
        <w:rPr>
          <w:b/>
          <w:bCs/>
        </w:rPr>
        <w:t>Lokalizacja:</w:t>
      </w:r>
    </w:p>
    <w:p w14:paraId="7C80B06E" w14:textId="15E0A64C" w:rsidR="008D290B" w:rsidRPr="001A21F1" w:rsidRDefault="008D290B" w:rsidP="008D290B">
      <w:pPr>
        <w:pStyle w:val="Akapitzlist"/>
        <w:jc w:val="both"/>
        <w:rPr>
          <w:rFonts w:cs="Tahoma"/>
          <w:bCs/>
          <w:color w:val="000000"/>
        </w:rPr>
      </w:pPr>
      <w:r w:rsidRPr="001A21F1">
        <w:rPr>
          <w:rFonts w:cs="Tahoma"/>
          <w:bCs/>
          <w:color w:val="000000"/>
        </w:rPr>
        <w:t>W całości na KWK ROW Ruch Chwałowice</w:t>
      </w:r>
      <w:r w:rsidR="004A00B4" w:rsidRPr="001A21F1">
        <w:rPr>
          <w:rFonts w:cs="Tahoma"/>
          <w:bCs/>
          <w:color w:val="000000"/>
        </w:rPr>
        <w:t>.</w:t>
      </w:r>
    </w:p>
    <w:p w14:paraId="45D9146F" w14:textId="4C918085" w:rsidR="00975A17" w:rsidRPr="00782529" w:rsidRDefault="00975A17" w:rsidP="00975A17">
      <w:pPr>
        <w:pStyle w:val="Akapitzlist"/>
        <w:jc w:val="both"/>
        <w:rPr>
          <w:rFonts w:eastAsiaTheme="minorHAnsi"/>
          <w:sz w:val="22"/>
          <w:szCs w:val="22"/>
        </w:rPr>
      </w:pPr>
    </w:p>
    <w:p w14:paraId="3D693CCB" w14:textId="39216679" w:rsidR="00170753" w:rsidRPr="001A21F1" w:rsidRDefault="00975A17" w:rsidP="00170753">
      <w:pPr>
        <w:pStyle w:val="Akapitzlist"/>
        <w:numPr>
          <w:ilvl w:val="0"/>
          <w:numId w:val="28"/>
        </w:numPr>
        <w:jc w:val="both"/>
        <w:rPr>
          <w:b/>
          <w:bCs/>
          <w:color w:val="000000"/>
        </w:rPr>
      </w:pPr>
      <w:r w:rsidRPr="001A21F1">
        <w:rPr>
          <w:rFonts w:eastAsiaTheme="minorHAnsi"/>
          <w:b/>
          <w:bCs/>
        </w:rPr>
        <w:t>Termin realizacji zamówienia:</w:t>
      </w:r>
      <w:bookmarkEnd w:id="94"/>
      <w:r w:rsidR="001A21F1" w:rsidRPr="001A21F1">
        <w:rPr>
          <w:rFonts w:eastAsiaTheme="minorHAnsi"/>
          <w:b/>
          <w:bCs/>
        </w:rPr>
        <w:t xml:space="preserve"> </w:t>
      </w:r>
      <w:bookmarkStart w:id="96" w:name="_Toc67292093"/>
      <w:bookmarkStart w:id="97" w:name="_Hlk67822291"/>
      <w:bookmarkEnd w:id="95"/>
      <w:r w:rsidR="00170753" w:rsidRPr="001A21F1">
        <w:rPr>
          <w:b/>
          <w:bCs/>
          <w:color w:val="000000"/>
        </w:rPr>
        <w:t>30 miesięcy od daty przekazania frontu robót</w:t>
      </w:r>
      <w:r w:rsidR="00170753" w:rsidRPr="001A21F1">
        <w:rPr>
          <w:color w:val="000000"/>
        </w:rPr>
        <w:t xml:space="preserve">. Przekazanie frontu robót nastąpi po dostarczeniu przez Wykonawcę wszystkich wymaganych dokumentów </w:t>
      </w:r>
      <w:r w:rsidR="00170753" w:rsidRPr="001A21F1">
        <w:rPr>
          <w:color w:val="000000"/>
          <w:vertAlign w:val="superscript"/>
        </w:rPr>
        <w:t>(*)</w:t>
      </w:r>
      <w:r w:rsidR="00170753" w:rsidRPr="001A21F1">
        <w:rPr>
          <w:color w:val="000000"/>
        </w:rPr>
        <w:t xml:space="preserve"> jednak </w:t>
      </w:r>
      <w:r w:rsidR="00170753" w:rsidRPr="001A21F1">
        <w:rPr>
          <w:b/>
          <w:bCs/>
          <w:color w:val="000000"/>
        </w:rPr>
        <w:t>nie później niż 3 miesiące od daty podpisania umowy.</w:t>
      </w:r>
    </w:p>
    <w:p w14:paraId="094DF9D6" w14:textId="77777777" w:rsidR="00170753" w:rsidRPr="00170753" w:rsidRDefault="00170753" w:rsidP="00170753">
      <w:pPr>
        <w:pStyle w:val="Akapitzlist"/>
        <w:jc w:val="both"/>
        <w:rPr>
          <w:color w:val="000000"/>
          <w:sz w:val="22"/>
          <w:szCs w:val="22"/>
        </w:rPr>
      </w:pPr>
    </w:p>
    <w:p w14:paraId="0F76422A" w14:textId="77777777" w:rsidR="00170753" w:rsidRPr="001A21F1" w:rsidRDefault="00170753" w:rsidP="00170753">
      <w:pPr>
        <w:pStyle w:val="Akapitzlist"/>
        <w:jc w:val="both"/>
        <w:rPr>
          <w:b/>
          <w:iCs/>
          <w:color w:val="000000"/>
        </w:rPr>
      </w:pPr>
      <w:r w:rsidRPr="001A21F1">
        <w:rPr>
          <w:i/>
          <w:color w:val="000000"/>
        </w:rPr>
        <w:t>(*) – dokumenty wymagane</w:t>
      </w:r>
      <w:r w:rsidRPr="001A21F1">
        <w:rPr>
          <w:color w:val="000000"/>
        </w:rPr>
        <w:t xml:space="preserve"> </w:t>
      </w:r>
      <w:r w:rsidRPr="001A21F1">
        <w:rPr>
          <w:b/>
          <w:bCs/>
          <w:i/>
          <w:color w:val="000000"/>
        </w:rPr>
        <w:t>zarządzeniem nr 71/15/2022</w:t>
      </w:r>
      <w:r w:rsidRPr="001A21F1">
        <w:rPr>
          <w:i/>
          <w:color w:val="000000"/>
        </w:rPr>
        <w:t xml:space="preserve"> Dyrektora Kopalni – Kierownika Ruchu Zakładu Górniczego Oddziału KWK ROW z dnia 01 marca 2022 r. w sprawie: zasad prowadzenia i wykonywania czynności zleconych przez Oddział KWK ROW obcym podmiotom gospodarczym, </w:t>
      </w:r>
      <w:r w:rsidRPr="001A21F1">
        <w:rPr>
          <w:iCs/>
          <w:color w:val="000000"/>
        </w:rPr>
        <w:t xml:space="preserve">który stanowi </w:t>
      </w:r>
      <w:r w:rsidRPr="001A21F1">
        <w:rPr>
          <w:b/>
          <w:bCs/>
          <w:iCs/>
          <w:color w:val="000000"/>
        </w:rPr>
        <w:t>Załącznik nr 6 do SWZ.</w:t>
      </w:r>
    </w:p>
    <w:p w14:paraId="0122D36C" w14:textId="77777777" w:rsidR="00975A17" w:rsidRPr="00782529" w:rsidRDefault="00975A17" w:rsidP="00975A17">
      <w:pPr>
        <w:jc w:val="both"/>
        <w:rPr>
          <w:b/>
          <w:bCs/>
          <w:sz w:val="22"/>
          <w:szCs w:val="22"/>
        </w:rPr>
      </w:pPr>
    </w:p>
    <w:p w14:paraId="30157A93" w14:textId="77777777" w:rsidR="00975A17" w:rsidRPr="001A21F1" w:rsidRDefault="00975A17">
      <w:pPr>
        <w:pStyle w:val="Akapitzlist"/>
        <w:numPr>
          <w:ilvl w:val="0"/>
          <w:numId w:val="28"/>
        </w:numPr>
        <w:jc w:val="both"/>
        <w:rPr>
          <w:b/>
          <w:bCs/>
        </w:rPr>
      </w:pPr>
      <w:r w:rsidRPr="001A21F1">
        <w:rPr>
          <w:b/>
          <w:bCs/>
        </w:rPr>
        <w:t>Wymagania prawne:</w:t>
      </w:r>
      <w:bookmarkEnd w:id="96"/>
    </w:p>
    <w:p w14:paraId="430C36EA" w14:textId="77777777" w:rsidR="00975A17" w:rsidRPr="001A21F1" w:rsidRDefault="00975A17" w:rsidP="00975A17">
      <w:pPr>
        <w:pStyle w:val="Akapitzlist"/>
        <w:tabs>
          <w:tab w:val="left" w:pos="284"/>
          <w:tab w:val="left" w:pos="2662"/>
        </w:tabs>
        <w:suppressAutoHyphens/>
        <w:overflowPunct w:val="0"/>
        <w:autoSpaceDE w:val="0"/>
        <w:autoSpaceDN w:val="0"/>
        <w:adjustRightInd w:val="0"/>
        <w:jc w:val="both"/>
      </w:pPr>
      <w:r w:rsidRPr="001A21F1">
        <w:t>Przedmiot zamówienia powinien być realizowany zgodnie z obowiązującymi przepisami prawa, w szczególności:</w:t>
      </w:r>
    </w:p>
    <w:bookmarkEnd w:id="97"/>
    <w:p w14:paraId="0EF1B11B" w14:textId="77777777" w:rsidR="00CB3C95" w:rsidRPr="00BB2F6E" w:rsidRDefault="00CB3C95" w:rsidP="00BB2F6E">
      <w:pPr>
        <w:ind w:left="567" w:firstLine="141"/>
        <w:jc w:val="both"/>
        <w:rPr>
          <w:bCs/>
          <w:iCs/>
          <w:sz w:val="10"/>
          <w:szCs w:val="10"/>
        </w:rPr>
      </w:pPr>
    </w:p>
    <w:p w14:paraId="3B3932F6" w14:textId="0C27D88A" w:rsidR="00BB2F6E" w:rsidRPr="001A21F1" w:rsidRDefault="00BB2F6E">
      <w:pPr>
        <w:pStyle w:val="Akapitzlist"/>
        <w:numPr>
          <w:ilvl w:val="0"/>
          <w:numId w:val="67"/>
        </w:numPr>
        <w:ind w:left="993" w:hanging="284"/>
        <w:jc w:val="both"/>
        <w:rPr>
          <w:color w:val="000000"/>
        </w:rPr>
      </w:pPr>
      <w:r w:rsidRPr="001A21F1">
        <w:rPr>
          <w:color w:val="000000"/>
        </w:rPr>
        <w:t>Ustawa z dnia 09.06.2011 r. - Prawo geologiczne i górnicze (</w:t>
      </w:r>
      <w:proofErr w:type="spellStart"/>
      <w:r w:rsidR="00AD4612" w:rsidRPr="001A21F1">
        <w:rPr>
          <w:color w:val="000000"/>
        </w:rPr>
        <w:t>t.j</w:t>
      </w:r>
      <w:proofErr w:type="spellEnd"/>
      <w:r w:rsidR="00AD4612" w:rsidRPr="001A21F1">
        <w:rPr>
          <w:color w:val="000000"/>
        </w:rPr>
        <w:t xml:space="preserve">. </w:t>
      </w:r>
      <w:r w:rsidRPr="001A21F1">
        <w:rPr>
          <w:color w:val="000000"/>
        </w:rPr>
        <w:t>Dz. U. z 2024 r., poz. 1290) wraz z wynikającymi z niej rozporządzeniami</w:t>
      </w:r>
      <w:r w:rsidR="00AD4612" w:rsidRPr="001A21F1">
        <w:rPr>
          <w:color w:val="000000"/>
        </w:rPr>
        <w:t>.</w:t>
      </w:r>
    </w:p>
    <w:p w14:paraId="1C64DDFD" w14:textId="49A9EB7A" w:rsidR="00BB2F6E" w:rsidRPr="001A21F1" w:rsidRDefault="00BB2F6E">
      <w:pPr>
        <w:pStyle w:val="Akapitzlist"/>
        <w:numPr>
          <w:ilvl w:val="0"/>
          <w:numId w:val="67"/>
        </w:numPr>
        <w:ind w:left="993" w:hanging="284"/>
        <w:jc w:val="both"/>
        <w:rPr>
          <w:color w:val="000000"/>
        </w:rPr>
      </w:pPr>
      <w:r w:rsidRPr="001A21F1">
        <w:rPr>
          <w:color w:val="000000"/>
        </w:rPr>
        <w:t xml:space="preserve">Rozporządzenia Ministra Energii z dnia 23 listopada 2016r. (Dz. U. z 2017r. poz. 1118) w sprawach szczegółowych wymagań dotyczących prowadzenia ruchu podziemnych zakładów górniczych  z </w:t>
      </w:r>
      <w:proofErr w:type="spellStart"/>
      <w:r w:rsidRPr="001A21F1">
        <w:rPr>
          <w:color w:val="000000"/>
        </w:rPr>
        <w:t>późn</w:t>
      </w:r>
      <w:proofErr w:type="spellEnd"/>
      <w:r w:rsidRPr="001A21F1">
        <w:rPr>
          <w:color w:val="000000"/>
        </w:rPr>
        <w:t>. zm.</w:t>
      </w:r>
    </w:p>
    <w:p w14:paraId="64A4E57C" w14:textId="08C42357" w:rsidR="00BB2F6E" w:rsidRPr="001A21F1" w:rsidRDefault="00BB2F6E">
      <w:pPr>
        <w:pStyle w:val="Akapitzlist"/>
        <w:numPr>
          <w:ilvl w:val="0"/>
          <w:numId w:val="67"/>
        </w:numPr>
        <w:ind w:left="993" w:hanging="284"/>
        <w:jc w:val="both"/>
        <w:rPr>
          <w:color w:val="000000"/>
        </w:rPr>
      </w:pPr>
      <w:r w:rsidRPr="001A21F1">
        <w:rPr>
          <w:color w:val="000000"/>
        </w:rPr>
        <w:t>Rozporządzenie Ministra Gospodarki z dnia 28 czerwca 2002r. w sprawie bezpieczeństwa  i higieny pracy, prowadzenia ruchu oraz specjalistycznego zabezpieczenia przeciwpożarowego w podziemnych zakładach górniczych (Dz. U. z 2002 r. Nr 139, poz. 1169 z późniejszymi zmianami)</w:t>
      </w:r>
      <w:r w:rsidR="00AD4612" w:rsidRPr="001A21F1">
        <w:rPr>
          <w:color w:val="000000"/>
        </w:rPr>
        <w:t>.</w:t>
      </w:r>
    </w:p>
    <w:p w14:paraId="2504B731" w14:textId="4ED05137" w:rsidR="00BB2F6E" w:rsidRPr="001A21F1" w:rsidRDefault="00BB2F6E">
      <w:pPr>
        <w:pStyle w:val="Akapitzlist"/>
        <w:numPr>
          <w:ilvl w:val="0"/>
          <w:numId w:val="67"/>
        </w:numPr>
        <w:ind w:left="993" w:hanging="284"/>
        <w:jc w:val="both"/>
        <w:rPr>
          <w:color w:val="000000"/>
        </w:rPr>
      </w:pPr>
      <w:r w:rsidRPr="001A21F1">
        <w:rPr>
          <w:color w:val="000000"/>
        </w:rPr>
        <w:t>Ustawa z dnia 7 lipca 1994 r. – Prawo Budowlane (</w:t>
      </w:r>
      <w:proofErr w:type="spellStart"/>
      <w:r w:rsidR="0038605E" w:rsidRPr="001A21F1">
        <w:rPr>
          <w:color w:val="000000"/>
        </w:rPr>
        <w:t>t.j</w:t>
      </w:r>
      <w:proofErr w:type="spellEnd"/>
      <w:r w:rsidR="0038605E" w:rsidRPr="001A21F1">
        <w:rPr>
          <w:color w:val="000000"/>
        </w:rPr>
        <w:t>.</w:t>
      </w:r>
      <w:r w:rsidRPr="001A21F1">
        <w:rPr>
          <w:color w:val="000000"/>
        </w:rPr>
        <w:t xml:space="preserve"> Dz. U. z 2025 r.  poz. 418) wraz z wynikającymi z niej Rozporządzeniami. </w:t>
      </w:r>
    </w:p>
    <w:p w14:paraId="40F490EB" w14:textId="0AA74487" w:rsidR="00BB2F6E" w:rsidRPr="001A21F1" w:rsidRDefault="00BB2F6E">
      <w:pPr>
        <w:pStyle w:val="Akapitzlist"/>
        <w:numPr>
          <w:ilvl w:val="0"/>
          <w:numId w:val="67"/>
        </w:numPr>
        <w:ind w:left="993" w:hanging="284"/>
        <w:jc w:val="both"/>
        <w:rPr>
          <w:color w:val="000000"/>
        </w:rPr>
      </w:pPr>
      <w:r w:rsidRPr="001A21F1">
        <w:rPr>
          <w:color w:val="000000"/>
        </w:rPr>
        <w:t xml:space="preserve">Rozporządzenie Ministra Infrastruktury z dnia  6 lutego 2003 r. w sprawie bezpieczeństwa                         i higieny pracy podczas wykonania robót budowlanych (Dz. U z 2003 r. Nr 47 poz. 401). </w:t>
      </w:r>
    </w:p>
    <w:p w14:paraId="0168511B" w14:textId="092D8223" w:rsidR="00BB2F6E" w:rsidRPr="001A21F1" w:rsidRDefault="00BB2F6E">
      <w:pPr>
        <w:pStyle w:val="Akapitzlist"/>
        <w:numPr>
          <w:ilvl w:val="0"/>
          <w:numId w:val="67"/>
        </w:numPr>
        <w:ind w:left="993" w:hanging="284"/>
        <w:jc w:val="both"/>
        <w:rPr>
          <w:color w:val="000000"/>
        </w:rPr>
      </w:pPr>
      <w:r w:rsidRPr="001A21F1">
        <w:rPr>
          <w:color w:val="000000"/>
        </w:rPr>
        <w:t>Ustaw</w:t>
      </w:r>
      <w:r w:rsidRPr="001A21F1">
        <w:rPr>
          <w:rFonts w:eastAsia="TimesNewRoman"/>
          <w:color w:val="000000"/>
        </w:rPr>
        <w:t xml:space="preserve">a </w:t>
      </w:r>
      <w:r w:rsidRPr="001A21F1">
        <w:rPr>
          <w:color w:val="000000"/>
        </w:rPr>
        <w:t xml:space="preserve">z dnia 27.04.2001 r. - Prawo Ochrony </w:t>
      </w:r>
      <w:r w:rsidRPr="001A21F1">
        <w:rPr>
          <w:rFonts w:eastAsia="TimesNewRoman"/>
          <w:color w:val="000000"/>
        </w:rPr>
        <w:t>Ś</w:t>
      </w:r>
      <w:r w:rsidRPr="001A21F1">
        <w:rPr>
          <w:color w:val="000000"/>
        </w:rPr>
        <w:t>rodowiska –  (Dz.U.2024 poz. 54)</w:t>
      </w:r>
      <w:r w:rsidR="00D47003" w:rsidRPr="001A21F1">
        <w:rPr>
          <w:color w:val="000000"/>
        </w:rPr>
        <w:t>.</w:t>
      </w:r>
      <w:r w:rsidRPr="001A21F1">
        <w:rPr>
          <w:color w:val="000000"/>
        </w:rPr>
        <w:t xml:space="preserve"> </w:t>
      </w:r>
    </w:p>
    <w:p w14:paraId="19FC2219" w14:textId="47DF0A54" w:rsidR="00BB2F6E" w:rsidRPr="001A21F1" w:rsidRDefault="00BB2F6E">
      <w:pPr>
        <w:pStyle w:val="Akapitzlist"/>
        <w:numPr>
          <w:ilvl w:val="0"/>
          <w:numId w:val="67"/>
        </w:numPr>
        <w:ind w:left="993" w:hanging="284"/>
        <w:jc w:val="both"/>
        <w:rPr>
          <w:color w:val="000000"/>
        </w:rPr>
      </w:pPr>
      <w:r w:rsidRPr="001A21F1">
        <w:rPr>
          <w:color w:val="000000"/>
        </w:rPr>
        <w:t>Wynikające z członkostwa w Unii Europejskiej i Prawa polskiego w zakresie wprowadzania wyrobów na rynek.</w:t>
      </w:r>
    </w:p>
    <w:p w14:paraId="35482DBC" w14:textId="77777777" w:rsidR="004A00B4" w:rsidRPr="001A21F1" w:rsidRDefault="004A00B4" w:rsidP="004A00B4">
      <w:pPr>
        <w:keepNext/>
        <w:ind w:left="708"/>
        <w:jc w:val="both"/>
        <w:rPr>
          <w:sz w:val="24"/>
          <w:szCs w:val="24"/>
        </w:rPr>
      </w:pPr>
      <w:r w:rsidRPr="001A21F1">
        <w:rPr>
          <w:sz w:val="24"/>
          <w:szCs w:val="24"/>
        </w:rPr>
        <w:t>Ponadto realizacja zadania odbywać się będzie zgodnie z wewnętrznymi uregulowaniami Zamawiającego.</w:t>
      </w:r>
    </w:p>
    <w:p w14:paraId="0E170710" w14:textId="77777777" w:rsidR="00975A17" w:rsidRPr="00782529" w:rsidRDefault="00975A17" w:rsidP="00975A17">
      <w:pPr>
        <w:jc w:val="both"/>
        <w:rPr>
          <w:b/>
          <w:sz w:val="22"/>
          <w:szCs w:val="22"/>
          <w:lang w:val="cs-CZ"/>
        </w:rPr>
      </w:pPr>
    </w:p>
    <w:p w14:paraId="2476BAB2" w14:textId="77777777" w:rsidR="00975A17" w:rsidRPr="001A21F1" w:rsidRDefault="00975A17">
      <w:pPr>
        <w:pStyle w:val="Akapitzlist"/>
        <w:numPr>
          <w:ilvl w:val="0"/>
          <w:numId w:val="28"/>
        </w:numPr>
        <w:jc w:val="both"/>
        <w:rPr>
          <w:b/>
          <w:bCs/>
        </w:rPr>
      </w:pPr>
      <w:bookmarkStart w:id="98" w:name="_Toc67292094"/>
      <w:bookmarkStart w:id="99" w:name="_Hlk67824211"/>
      <w:r w:rsidRPr="001A21F1">
        <w:rPr>
          <w:b/>
          <w:bCs/>
        </w:rPr>
        <w:t>Wizja lokalna</w:t>
      </w:r>
      <w:bookmarkStart w:id="100" w:name="_Hlk67824164"/>
      <w:bookmarkEnd w:id="98"/>
      <w:r w:rsidRPr="001A21F1">
        <w:rPr>
          <w:b/>
          <w:bCs/>
        </w:rPr>
        <w:t>:</w:t>
      </w:r>
    </w:p>
    <w:p w14:paraId="5FB9DA48" w14:textId="048E9FE0" w:rsidR="00975A17" w:rsidRPr="001A21F1" w:rsidRDefault="00975A17" w:rsidP="00BB2F6E">
      <w:pPr>
        <w:ind w:left="709"/>
        <w:jc w:val="both"/>
        <w:rPr>
          <w:bCs/>
          <w:sz w:val="24"/>
          <w:szCs w:val="24"/>
          <w:u w:val="single"/>
        </w:rPr>
      </w:pPr>
      <w:r w:rsidRPr="001A21F1">
        <w:rPr>
          <w:sz w:val="24"/>
          <w:szCs w:val="24"/>
        </w:rPr>
        <w:t>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w:t>
      </w:r>
      <w:r w:rsidR="00BB2F6E" w:rsidRPr="001A21F1">
        <w:rPr>
          <w:sz w:val="24"/>
          <w:szCs w:val="24"/>
        </w:rPr>
        <w:t xml:space="preserve"> p. </w:t>
      </w:r>
      <w:r w:rsidR="00BB2F6E" w:rsidRPr="001A21F1">
        <w:rPr>
          <w:bCs/>
          <w:iCs/>
          <w:sz w:val="24"/>
          <w:szCs w:val="24"/>
          <w:u w:val="single"/>
          <w:lang w:eastAsia="zh-CN"/>
        </w:rPr>
        <w:t>Markiem Pękałą, tel. 32/32 7393 570</w:t>
      </w:r>
      <w:r w:rsidR="00C87A55" w:rsidRPr="001A21F1">
        <w:rPr>
          <w:bCs/>
          <w:iCs/>
          <w:sz w:val="24"/>
          <w:szCs w:val="24"/>
          <w:u w:val="single"/>
        </w:rPr>
        <w:t>.</w:t>
      </w:r>
    </w:p>
    <w:p w14:paraId="7D65C070" w14:textId="77777777" w:rsidR="00975A17" w:rsidRPr="00782529" w:rsidRDefault="00975A17" w:rsidP="00975A17">
      <w:pPr>
        <w:pStyle w:val="Akapitzlist"/>
        <w:jc w:val="both"/>
        <w:rPr>
          <w:sz w:val="22"/>
          <w:szCs w:val="22"/>
        </w:rPr>
      </w:pPr>
    </w:p>
    <w:bookmarkEnd w:id="99"/>
    <w:p w14:paraId="43948AB0" w14:textId="77777777" w:rsidR="00975A17" w:rsidRPr="001A21F1" w:rsidRDefault="00975A17">
      <w:pPr>
        <w:pStyle w:val="Akapitzlist"/>
        <w:numPr>
          <w:ilvl w:val="0"/>
          <w:numId w:val="28"/>
        </w:numPr>
        <w:jc w:val="both"/>
        <w:rPr>
          <w:b/>
          <w:bCs/>
        </w:rPr>
      </w:pPr>
      <w:r w:rsidRPr="001A21F1">
        <w:rPr>
          <w:b/>
          <w:bCs/>
        </w:rPr>
        <w:lastRenderedPageBreak/>
        <w:t>Opis przedmiotu zamówienia:</w:t>
      </w:r>
    </w:p>
    <w:p w14:paraId="7BFFEE27" w14:textId="0E80334C" w:rsidR="00BB2F6E" w:rsidRPr="001A21F1" w:rsidRDefault="00BB2F6E">
      <w:pPr>
        <w:pStyle w:val="Akapitzlist"/>
        <w:numPr>
          <w:ilvl w:val="0"/>
          <w:numId w:val="68"/>
        </w:numPr>
        <w:rPr>
          <w:color w:val="000000"/>
        </w:rPr>
      </w:pPr>
      <w:r w:rsidRPr="001A21F1">
        <w:rPr>
          <w:color w:val="000000"/>
        </w:rPr>
        <w:t>Zakres zadania obejmuje:</w:t>
      </w:r>
    </w:p>
    <w:p w14:paraId="246054BE" w14:textId="77777777" w:rsidR="00BB2F6E" w:rsidRPr="001A21F1" w:rsidRDefault="00BB2F6E">
      <w:pPr>
        <w:pStyle w:val="bullet"/>
        <w:numPr>
          <w:ilvl w:val="3"/>
          <w:numId w:val="68"/>
        </w:numPr>
        <w:spacing w:before="0" w:after="0"/>
        <w:ind w:left="709" w:hanging="283"/>
        <w:jc w:val="both"/>
        <w:rPr>
          <w:bCs/>
          <w:color w:val="000000"/>
        </w:rPr>
      </w:pPr>
      <w:r w:rsidRPr="001A21F1">
        <w:rPr>
          <w:bCs/>
          <w:color w:val="000000"/>
        </w:rPr>
        <w:t xml:space="preserve">Wykonanie wymiany  stropu żelbetowego . </w:t>
      </w:r>
    </w:p>
    <w:p w14:paraId="1E9FB931" w14:textId="77777777" w:rsidR="00BB2F6E" w:rsidRPr="001A21F1" w:rsidRDefault="00BB2F6E">
      <w:pPr>
        <w:pStyle w:val="bullet"/>
        <w:numPr>
          <w:ilvl w:val="3"/>
          <w:numId w:val="68"/>
        </w:numPr>
        <w:spacing w:before="0" w:after="0"/>
        <w:ind w:left="709" w:hanging="283"/>
        <w:jc w:val="both"/>
        <w:rPr>
          <w:bCs/>
        </w:rPr>
      </w:pPr>
      <w:r w:rsidRPr="001A21F1">
        <w:rPr>
          <w:bCs/>
        </w:rPr>
        <w:t xml:space="preserve">Wymianę konstrukcji stalowej: belki, rygle, słupy, montaż nowoprojektowanej konstrukcji. </w:t>
      </w:r>
    </w:p>
    <w:p w14:paraId="7090612B" w14:textId="77777777" w:rsidR="00BB2F6E" w:rsidRPr="001A21F1" w:rsidRDefault="00BB2F6E">
      <w:pPr>
        <w:pStyle w:val="bullet"/>
        <w:numPr>
          <w:ilvl w:val="3"/>
          <w:numId w:val="68"/>
        </w:numPr>
        <w:spacing w:before="0" w:after="0"/>
        <w:ind w:left="709" w:hanging="283"/>
        <w:jc w:val="both"/>
        <w:rPr>
          <w:bCs/>
        </w:rPr>
      </w:pPr>
      <w:r w:rsidRPr="001A21F1">
        <w:rPr>
          <w:bCs/>
        </w:rPr>
        <w:t>Wzmocnienie konstrukcji stalowej płaskownikami.</w:t>
      </w:r>
    </w:p>
    <w:p w14:paraId="6DEC9CB0" w14:textId="3D38CC1C" w:rsidR="00BB2F6E" w:rsidRPr="001A21F1" w:rsidRDefault="00BB2F6E">
      <w:pPr>
        <w:pStyle w:val="bullet"/>
        <w:numPr>
          <w:ilvl w:val="3"/>
          <w:numId w:val="68"/>
        </w:numPr>
        <w:spacing w:before="0" w:after="0"/>
        <w:ind w:left="709" w:hanging="283"/>
        <w:jc w:val="both"/>
        <w:rPr>
          <w:bCs/>
          <w:color w:val="000000"/>
        </w:rPr>
      </w:pPr>
      <w:r w:rsidRPr="001A21F1">
        <w:rPr>
          <w:bCs/>
          <w:color w:val="000000"/>
        </w:rPr>
        <w:t>Zabezpieczenie, podwieszenie urządzeń ZPMW na czas remontu.</w:t>
      </w:r>
    </w:p>
    <w:p w14:paraId="294405B3" w14:textId="77777777" w:rsidR="00BB2F6E" w:rsidRPr="001A21F1" w:rsidRDefault="00BB2F6E">
      <w:pPr>
        <w:pStyle w:val="bullet"/>
        <w:numPr>
          <w:ilvl w:val="3"/>
          <w:numId w:val="68"/>
        </w:numPr>
        <w:spacing w:before="0" w:after="0"/>
        <w:ind w:left="709" w:hanging="283"/>
        <w:jc w:val="both"/>
        <w:rPr>
          <w:bCs/>
          <w:color w:val="000000"/>
        </w:rPr>
      </w:pPr>
      <w:r w:rsidRPr="001A21F1">
        <w:rPr>
          <w:bCs/>
          <w:color w:val="000000"/>
        </w:rPr>
        <w:t>Wykonanie torkretu powierzchni betonowych.</w:t>
      </w:r>
    </w:p>
    <w:p w14:paraId="319B5DF3" w14:textId="77777777" w:rsidR="00BB2F6E" w:rsidRPr="001A21F1" w:rsidRDefault="00BB2F6E">
      <w:pPr>
        <w:pStyle w:val="bullet"/>
        <w:numPr>
          <w:ilvl w:val="3"/>
          <w:numId w:val="68"/>
        </w:numPr>
        <w:spacing w:before="0" w:after="0"/>
        <w:ind w:left="709" w:hanging="283"/>
        <w:jc w:val="both"/>
        <w:rPr>
          <w:bCs/>
          <w:color w:val="000000"/>
        </w:rPr>
      </w:pPr>
      <w:r w:rsidRPr="001A21F1">
        <w:rPr>
          <w:bCs/>
          <w:color w:val="000000"/>
        </w:rPr>
        <w:t>Zabezpieczenie antykorozyjne konstrukcji istniejącej.</w:t>
      </w:r>
    </w:p>
    <w:p w14:paraId="306FF66A" w14:textId="77777777" w:rsidR="00BB2F6E" w:rsidRPr="001A21F1" w:rsidRDefault="00BB2F6E">
      <w:pPr>
        <w:pStyle w:val="bullet"/>
        <w:numPr>
          <w:ilvl w:val="3"/>
          <w:numId w:val="68"/>
        </w:numPr>
        <w:spacing w:before="0" w:after="0"/>
        <w:ind w:left="709" w:hanging="283"/>
        <w:jc w:val="both"/>
        <w:rPr>
          <w:bCs/>
          <w:color w:val="000000"/>
        </w:rPr>
      </w:pPr>
      <w:r w:rsidRPr="001A21F1">
        <w:rPr>
          <w:bCs/>
          <w:color w:val="000000"/>
        </w:rPr>
        <w:t>Wymiana odtworzeniowa ścian z cegły.</w:t>
      </w:r>
    </w:p>
    <w:p w14:paraId="524D10C1" w14:textId="77777777" w:rsidR="00BB2F6E" w:rsidRDefault="00BB2F6E" w:rsidP="00BB2F6E">
      <w:pPr>
        <w:pStyle w:val="bullet"/>
        <w:spacing w:before="0" w:after="0"/>
        <w:jc w:val="both"/>
        <w:rPr>
          <w:rFonts w:ascii="Tahoma" w:hAnsi="Tahoma" w:cs="Tahoma"/>
          <w:bCs/>
          <w:color w:val="000000"/>
          <w:sz w:val="22"/>
          <w:szCs w:val="22"/>
        </w:rPr>
      </w:pPr>
    </w:p>
    <w:p w14:paraId="7188AA8E" w14:textId="5AB54573" w:rsidR="00BB2F6E" w:rsidRPr="001A21F1" w:rsidRDefault="00BB2F6E">
      <w:pPr>
        <w:pStyle w:val="Akapitzlist"/>
        <w:numPr>
          <w:ilvl w:val="0"/>
          <w:numId w:val="68"/>
        </w:numPr>
        <w:jc w:val="both"/>
        <w:rPr>
          <w:bCs/>
          <w:color w:val="000000"/>
        </w:rPr>
      </w:pPr>
      <w:r w:rsidRPr="001A21F1">
        <w:rPr>
          <w:bCs/>
          <w:color w:val="000000"/>
        </w:rPr>
        <w:t>Zakres i sposób  ww. wymienionych do wykonania robót określony został w projekcie który obejmuje remont generalny obiektów. W związku z potrzebą ograniczenia kosztów ograniczono zakres i wytypowano obszary wymagające najpilniejszej naprawy:</w:t>
      </w:r>
    </w:p>
    <w:p w14:paraId="2303FFC0" w14:textId="77777777" w:rsidR="00BB2F6E" w:rsidRPr="001A21F1" w:rsidRDefault="00BB2F6E" w:rsidP="009140B8">
      <w:pPr>
        <w:pStyle w:val="bullet"/>
        <w:spacing w:before="0" w:after="0"/>
        <w:ind w:firstLine="284"/>
        <w:jc w:val="both"/>
        <w:rPr>
          <w:bCs/>
          <w:color w:val="000000"/>
          <w:u w:val="single"/>
        </w:rPr>
      </w:pPr>
      <w:r w:rsidRPr="001A21F1">
        <w:rPr>
          <w:bCs/>
          <w:color w:val="000000"/>
          <w:u w:val="single"/>
        </w:rPr>
        <w:t>Budynek płuczki I</w:t>
      </w:r>
    </w:p>
    <w:p w14:paraId="6B772D75" w14:textId="77777777" w:rsidR="00BB2F6E" w:rsidRPr="001A21F1" w:rsidRDefault="00BB2F6E">
      <w:pPr>
        <w:pStyle w:val="bullet"/>
        <w:numPr>
          <w:ilvl w:val="0"/>
          <w:numId w:val="69"/>
        </w:numPr>
        <w:spacing w:before="0" w:after="0"/>
        <w:ind w:left="567" w:hanging="207"/>
        <w:jc w:val="both"/>
        <w:rPr>
          <w:bCs/>
          <w:color w:val="000000"/>
        </w:rPr>
      </w:pPr>
      <w:proofErr w:type="spellStart"/>
      <w:r w:rsidRPr="001A21F1">
        <w:rPr>
          <w:bCs/>
          <w:color w:val="000000"/>
        </w:rPr>
        <w:t>Poz</w:t>
      </w:r>
      <w:proofErr w:type="spellEnd"/>
      <w:r w:rsidRPr="001A21F1">
        <w:rPr>
          <w:bCs/>
          <w:color w:val="000000"/>
        </w:rPr>
        <w:t xml:space="preserve"> 5,2m osie: g-i/9-10, 9-12/d-g, 12-14/g-h</w:t>
      </w:r>
    </w:p>
    <w:p w14:paraId="5617D0FF" w14:textId="77777777" w:rsidR="00BB2F6E" w:rsidRPr="001A21F1" w:rsidRDefault="00BB2F6E">
      <w:pPr>
        <w:pStyle w:val="bullet"/>
        <w:numPr>
          <w:ilvl w:val="0"/>
          <w:numId w:val="69"/>
        </w:numPr>
        <w:spacing w:before="0" w:after="0"/>
        <w:ind w:left="567" w:hanging="207"/>
        <w:jc w:val="both"/>
        <w:rPr>
          <w:bCs/>
          <w:color w:val="000000"/>
        </w:rPr>
      </w:pPr>
      <w:proofErr w:type="spellStart"/>
      <w:r w:rsidRPr="001A21F1">
        <w:rPr>
          <w:bCs/>
          <w:color w:val="000000"/>
        </w:rPr>
        <w:t>Poz</w:t>
      </w:r>
      <w:proofErr w:type="spellEnd"/>
      <w:r w:rsidRPr="001A21F1">
        <w:rPr>
          <w:bCs/>
          <w:color w:val="000000"/>
        </w:rPr>
        <w:t xml:space="preserve"> +7,4m osie: 9-10/e-h, 10-12/e-g</w:t>
      </w:r>
    </w:p>
    <w:p w14:paraId="6AB9AB43" w14:textId="77777777" w:rsidR="00BB2F6E" w:rsidRPr="001A21F1" w:rsidRDefault="00BB2F6E">
      <w:pPr>
        <w:pStyle w:val="bullet"/>
        <w:numPr>
          <w:ilvl w:val="0"/>
          <w:numId w:val="69"/>
        </w:numPr>
        <w:spacing w:before="0" w:after="0"/>
        <w:ind w:left="567" w:hanging="207"/>
        <w:jc w:val="both"/>
        <w:rPr>
          <w:bCs/>
          <w:color w:val="000000"/>
        </w:rPr>
      </w:pPr>
      <w:proofErr w:type="spellStart"/>
      <w:r w:rsidRPr="001A21F1">
        <w:rPr>
          <w:bCs/>
          <w:color w:val="000000"/>
        </w:rPr>
        <w:t>Poz</w:t>
      </w:r>
      <w:proofErr w:type="spellEnd"/>
      <w:r w:rsidRPr="001A21F1">
        <w:rPr>
          <w:bCs/>
          <w:color w:val="000000"/>
        </w:rPr>
        <w:t xml:space="preserve"> +12,5m osie: 14/e, 16-17/e-g</w:t>
      </w:r>
    </w:p>
    <w:p w14:paraId="6FEC275E" w14:textId="77777777" w:rsidR="00BB2F6E" w:rsidRPr="001A21F1" w:rsidRDefault="00BB2F6E">
      <w:pPr>
        <w:pStyle w:val="bullet"/>
        <w:numPr>
          <w:ilvl w:val="0"/>
          <w:numId w:val="69"/>
        </w:numPr>
        <w:spacing w:before="0" w:after="0"/>
        <w:ind w:left="567" w:hanging="207"/>
        <w:jc w:val="both"/>
        <w:rPr>
          <w:bCs/>
          <w:color w:val="000000"/>
        </w:rPr>
      </w:pPr>
      <w:proofErr w:type="spellStart"/>
      <w:r w:rsidRPr="001A21F1">
        <w:rPr>
          <w:bCs/>
          <w:color w:val="000000"/>
        </w:rPr>
        <w:t>Poz</w:t>
      </w:r>
      <w:proofErr w:type="spellEnd"/>
      <w:r w:rsidRPr="001A21F1">
        <w:rPr>
          <w:bCs/>
          <w:color w:val="000000"/>
        </w:rPr>
        <w:t xml:space="preserve"> +15,4m osie f-g/9-10</w:t>
      </w:r>
    </w:p>
    <w:p w14:paraId="51AF2EEB" w14:textId="77777777" w:rsidR="00BB2F6E" w:rsidRPr="001A21F1" w:rsidRDefault="00BB2F6E">
      <w:pPr>
        <w:pStyle w:val="bullet"/>
        <w:numPr>
          <w:ilvl w:val="0"/>
          <w:numId w:val="69"/>
        </w:numPr>
        <w:spacing w:before="0" w:after="0"/>
        <w:ind w:left="567" w:hanging="207"/>
        <w:jc w:val="both"/>
        <w:rPr>
          <w:bCs/>
          <w:color w:val="000000"/>
        </w:rPr>
      </w:pPr>
      <w:proofErr w:type="spellStart"/>
      <w:r w:rsidRPr="001A21F1">
        <w:rPr>
          <w:bCs/>
          <w:color w:val="000000"/>
        </w:rPr>
        <w:t>Poz</w:t>
      </w:r>
      <w:proofErr w:type="spellEnd"/>
      <w:r w:rsidRPr="001A21F1">
        <w:rPr>
          <w:bCs/>
          <w:color w:val="000000"/>
        </w:rPr>
        <w:t xml:space="preserve"> +18,0m osie 7-9/9-10</w:t>
      </w:r>
    </w:p>
    <w:p w14:paraId="48A7CB42" w14:textId="77777777" w:rsidR="00BB2F6E" w:rsidRPr="001A21F1" w:rsidRDefault="00BB2F6E">
      <w:pPr>
        <w:pStyle w:val="bullet"/>
        <w:numPr>
          <w:ilvl w:val="0"/>
          <w:numId w:val="69"/>
        </w:numPr>
        <w:spacing w:before="0" w:after="0"/>
        <w:ind w:left="567" w:hanging="207"/>
        <w:jc w:val="both"/>
        <w:rPr>
          <w:bCs/>
          <w:color w:val="000000"/>
        </w:rPr>
      </w:pPr>
      <w:proofErr w:type="spellStart"/>
      <w:r w:rsidRPr="001A21F1">
        <w:rPr>
          <w:bCs/>
          <w:color w:val="000000"/>
        </w:rPr>
        <w:t>Poz</w:t>
      </w:r>
      <w:proofErr w:type="spellEnd"/>
      <w:r w:rsidRPr="001A21F1">
        <w:rPr>
          <w:bCs/>
          <w:color w:val="000000"/>
        </w:rPr>
        <w:t xml:space="preserve"> +20,3m osie: f-g/9-10</w:t>
      </w:r>
    </w:p>
    <w:p w14:paraId="682D6D4E" w14:textId="77777777" w:rsidR="00BB2F6E" w:rsidRPr="001A21F1" w:rsidRDefault="00BB2F6E">
      <w:pPr>
        <w:pStyle w:val="bullet"/>
        <w:numPr>
          <w:ilvl w:val="0"/>
          <w:numId w:val="69"/>
        </w:numPr>
        <w:spacing w:before="0" w:after="0"/>
        <w:ind w:left="567" w:hanging="207"/>
        <w:jc w:val="both"/>
        <w:rPr>
          <w:bCs/>
          <w:color w:val="000000"/>
        </w:rPr>
      </w:pPr>
      <w:proofErr w:type="spellStart"/>
      <w:r w:rsidRPr="001A21F1">
        <w:rPr>
          <w:bCs/>
          <w:color w:val="000000"/>
        </w:rPr>
        <w:t>Poz</w:t>
      </w:r>
      <w:proofErr w:type="spellEnd"/>
      <w:r w:rsidRPr="001A21F1">
        <w:rPr>
          <w:bCs/>
          <w:color w:val="000000"/>
        </w:rPr>
        <w:t xml:space="preserve"> +25,0m osie h-i”/9-10</w:t>
      </w:r>
    </w:p>
    <w:p w14:paraId="31C72A5F" w14:textId="77777777" w:rsidR="00BB2F6E" w:rsidRPr="001A21F1" w:rsidRDefault="00BB2F6E">
      <w:pPr>
        <w:pStyle w:val="bullet"/>
        <w:numPr>
          <w:ilvl w:val="0"/>
          <w:numId w:val="69"/>
        </w:numPr>
        <w:spacing w:before="0" w:after="0"/>
        <w:ind w:left="567" w:hanging="207"/>
        <w:jc w:val="both"/>
        <w:rPr>
          <w:bCs/>
          <w:color w:val="000000"/>
        </w:rPr>
      </w:pPr>
      <w:r w:rsidRPr="001A21F1">
        <w:rPr>
          <w:bCs/>
          <w:color w:val="000000"/>
        </w:rPr>
        <w:t>Dach osie: 16-19/d-e</w:t>
      </w:r>
    </w:p>
    <w:p w14:paraId="40B13A9B" w14:textId="65F0EAE5" w:rsidR="00BB2F6E" w:rsidRPr="001A21F1" w:rsidRDefault="00BB2F6E">
      <w:pPr>
        <w:pStyle w:val="bullet"/>
        <w:numPr>
          <w:ilvl w:val="0"/>
          <w:numId w:val="69"/>
        </w:numPr>
        <w:spacing w:before="0" w:after="0"/>
        <w:ind w:left="567" w:hanging="207"/>
        <w:jc w:val="both"/>
        <w:rPr>
          <w:bCs/>
          <w:color w:val="000000"/>
        </w:rPr>
      </w:pPr>
      <w:r w:rsidRPr="001A21F1">
        <w:rPr>
          <w:bCs/>
          <w:color w:val="000000"/>
        </w:rPr>
        <w:t xml:space="preserve">Słupy </w:t>
      </w:r>
      <w:proofErr w:type="spellStart"/>
      <w:r w:rsidRPr="001A21F1">
        <w:rPr>
          <w:bCs/>
          <w:color w:val="000000"/>
        </w:rPr>
        <w:t>poz</w:t>
      </w:r>
      <w:proofErr w:type="spellEnd"/>
      <w:r w:rsidRPr="001A21F1">
        <w:rPr>
          <w:bCs/>
          <w:color w:val="000000"/>
        </w:rPr>
        <w:t xml:space="preserve"> 0.0m do 11,0m w osi: g/9-11.</w:t>
      </w:r>
    </w:p>
    <w:p w14:paraId="6A2219B5" w14:textId="77777777" w:rsidR="00BB2F6E" w:rsidRDefault="00BB2F6E" w:rsidP="00BB2F6E">
      <w:pPr>
        <w:pStyle w:val="bullet"/>
        <w:spacing w:before="0" w:after="0"/>
        <w:jc w:val="both"/>
        <w:rPr>
          <w:rFonts w:ascii="Tahoma" w:hAnsi="Tahoma" w:cs="Tahoma"/>
          <w:bCs/>
          <w:color w:val="000000"/>
          <w:sz w:val="22"/>
          <w:szCs w:val="22"/>
        </w:rPr>
      </w:pPr>
    </w:p>
    <w:p w14:paraId="394126F2" w14:textId="77777777" w:rsidR="00BB2F6E" w:rsidRPr="001A21F1" w:rsidRDefault="00BB2F6E" w:rsidP="004A00B4">
      <w:pPr>
        <w:pStyle w:val="bullet"/>
        <w:spacing w:before="0" w:after="0"/>
        <w:ind w:firstLine="284"/>
        <w:jc w:val="both"/>
        <w:rPr>
          <w:bCs/>
          <w:color w:val="000000"/>
          <w:u w:val="single"/>
        </w:rPr>
      </w:pPr>
      <w:r w:rsidRPr="001A21F1">
        <w:rPr>
          <w:bCs/>
          <w:color w:val="000000"/>
          <w:u w:val="single"/>
        </w:rPr>
        <w:t>Budynek płuczki II</w:t>
      </w:r>
    </w:p>
    <w:p w14:paraId="137FE4DD" w14:textId="526A81A6" w:rsidR="00BB2F6E" w:rsidRPr="001A21F1" w:rsidRDefault="00BB2F6E">
      <w:pPr>
        <w:pStyle w:val="bullet"/>
        <w:numPr>
          <w:ilvl w:val="0"/>
          <w:numId w:val="69"/>
        </w:numPr>
        <w:spacing w:before="0" w:after="0"/>
        <w:ind w:left="567" w:hanging="283"/>
        <w:jc w:val="both"/>
        <w:rPr>
          <w:bCs/>
          <w:color w:val="000000"/>
        </w:rPr>
      </w:pPr>
      <w:r w:rsidRPr="001A21F1">
        <w:rPr>
          <w:bCs/>
          <w:color w:val="000000"/>
        </w:rPr>
        <w:t xml:space="preserve">Poz+5,6m osie: 2-3/a-b, 1/a-e, b-c/2-3, b-c/4-5, a-b/4-5, c-d/2-5, c-e/1-2, 3-4 i 11-12 (klatka </w:t>
      </w:r>
      <w:proofErr w:type="spellStart"/>
      <w:r w:rsidRPr="001A21F1">
        <w:rPr>
          <w:bCs/>
          <w:color w:val="000000"/>
        </w:rPr>
        <w:t>schod</w:t>
      </w:r>
      <w:proofErr w:type="spellEnd"/>
      <w:r w:rsidRPr="001A21F1">
        <w:rPr>
          <w:bCs/>
          <w:color w:val="000000"/>
        </w:rPr>
        <w:t>.), a-b/3-4, 9-10/c-e, 11-12/d-e, 4-10/e, c-d/2-4, wzmocnienie konstrukcją wsporczą leja zbiornika nr 108/5.</w:t>
      </w:r>
    </w:p>
    <w:p w14:paraId="2C7BA8AF" w14:textId="77777777" w:rsidR="00BB2F6E" w:rsidRPr="001A21F1" w:rsidRDefault="00BB2F6E">
      <w:pPr>
        <w:pStyle w:val="bullet"/>
        <w:numPr>
          <w:ilvl w:val="0"/>
          <w:numId w:val="69"/>
        </w:numPr>
        <w:spacing w:before="0" w:after="0"/>
        <w:ind w:left="567" w:hanging="283"/>
        <w:jc w:val="both"/>
        <w:rPr>
          <w:bCs/>
          <w:color w:val="000000"/>
        </w:rPr>
      </w:pPr>
      <w:proofErr w:type="spellStart"/>
      <w:r w:rsidRPr="001A21F1">
        <w:rPr>
          <w:bCs/>
          <w:color w:val="000000"/>
        </w:rPr>
        <w:t>Poz</w:t>
      </w:r>
      <w:proofErr w:type="spellEnd"/>
      <w:r w:rsidRPr="001A21F1">
        <w:rPr>
          <w:bCs/>
          <w:color w:val="000000"/>
        </w:rPr>
        <w:t xml:space="preserve"> +9,0m osie: b-c/1-2, 2-3/e-d, d-e/1-2</w:t>
      </w:r>
    </w:p>
    <w:p w14:paraId="1F031678" w14:textId="77777777" w:rsidR="00BB2F6E" w:rsidRPr="001A21F1" w:rsidRDefault="00BB2F6E">
      <w:pPr>
        <w:pStyle w:val="bullet"/>
        <w:numPr>
          <w:ilvl w:val="0"/>
          <w:numId w:val="69"/>
        </w:numPr>
        <w:spacing w:before="0" w:after="0"/>
        <w:ind w:left="567" w:hanging="283"/>
        <w:jc w:val="both"/>
        <w:rPr>
          <w:bCs/>
          <w:color w:val="000000"/>
        </w:rPr>
      </w:pPr>
      <w:proofErr w:type="spellStart"/>
      <w:r w:rsidRPr="001A21F1">
        <w:rPr>
          <w:bCs/>
          <w:color w:val="000000"/>
        </w:rPr>
        <w:t>Poz</w:t>
      </w:r>
      <w:proofErr w:type="spellEnd"/>
      <w:r w:rsidRPr="001A21F1">
        <w:rPr>
          <w:bCs/>
          <w:color w:val="000000"/>
        </w:rPr>
        <w:t xml:space="preserve"> +12,0m osie: 2-3/a-b, 3-4/a-e</w:t>
      </w:r>
    </w:p>
    <w:p w14:paraId="5481CBB7" w14:textId="77777777" w:rsidR="00BB2F6E" w:rsidRPr="001A21F1" w:rsidRDefault="00BB2F6E">
      <w:pPr>
        <w:pStyle w:val="bullet"/>
        <w:numPr>
          <w:ilvl w:val="0"/>
          <w:numId w:val="69"/>
        </w:numPr>
        <w:spacing w:before="0" w:after="0"/>
        <w:ind w:left="567" w:hanging="283"/>
        <w:jc w:val="both"/>
        <w:rPr>
          <w:bCs/>
          <w:color w:val="000000"/>
        </w:rPr>
      </w:pPr>
      <w:proofErr w:type="spellStart"/>
      <w:r w:rsidRPr="001A21F1">
        <w:rPr>
          <w:bCs/>
          <w:color w:val="000000"/>
        </w:rPr>
        <w:t>Poz</w:t>
      </w:r>
      <w:proofErr w:type="spellEnd"/>
      <w:r w:rsidRPr="001A21F1">
        <w:rPr>
          <w:bCs/>
          <w:color w:val="000000"/>
        </w:rPr>
        <w:t xml:space="preserve"> +15,0m osie: 2-4/b-d</w:t>
      </w:r>
    </w:p>
    <w:p w14:paraId="12710852" w14:textId="77777777" w:rsidR="00BB2F6E" w:rsidRPr="001A21F1" w:rsidRDefault="00BB2F6E">
      <w:pPr>
        <w:pStyle w:val="bullet"/>
        <w:numPr>
          <w:ilvl w:val="0"/>
          <w:numId w:val="69"/>
        </w:numPr>
        <w:spacing w:before="0" w:after="0"/>
        <w:ind w:left="567" w:hanging="283"/>
        <w:jc w:val="both"/>
        <w:rPr>
          <w:bCs/>
          <w:color w:val="000000"/>
        </w:rPr>
      </w:pPr>
      <w:proofErr w:type="spellStart"/>
      <w:r w:rsidRPr="001A21F1">
        <w:rPr>
          <w:bCs/>
          <w:color w:val="000000"/>
        </w:rPr>
        <w:t>Poz</w:t>
      </w:r>
      <w:proofErr w:type="spellEnd"/>
      <w:r w:rsidRPr="001A21F1">
        <w:rPr>
          <w:bCs/>
          <w:color w:val="000000"/>
        </w:rPr>
        <w:t xml:space="preserve"> +18m osie: 2-3/b-d, 3-4/c-e, 3-6/a-b, c-d/5-6, d-e/4-6, 3-6/b-c, 6-9/c-d, 8- 11/a-b, b-e/10-11, 7-8/a-b, 9-10/c-e</w:t>
      </w:r>
    </w:p>
    <w:p w14:paraId="1558E74A" w14:textId="1BFAEF87" w:rsidR="00BB2F6E" w:rsidRPr="001A21F1" w:rsidRDefault="00BB2F6E">
      <w:pPr>
        <w:pStyle w:val="bullet"/>
        <w:numPr>
          <w:ilvl w:val="0"/>
          <w:numId w:val="69"/>
        </w:numPr>
        <w:spacing w:before="0" w:after="0"/>
        <w:ind w:left="567" w:hanging="283"/>
        <w:jc w:val="both"/>
        <w:rPr>
          <w:bCs/>
          <w:color w:val="000000"/>
        </w:rPr>
      </w:pPr>
      <w:proofErr w:type="spellStart"/>
      <w:r w:rsidRPr="001A21F1">
        <w:rPr>
          <w:bCs/>
          <w:color w:val="000000"/>
        </w:rPr>
        <w:t>Poz</w:t>
      </w:r>
      <w:proofErr w:type="spellEnd"/>
      <w:r w:rsidRPr="001A21F1">
        <w:rPr>
          <w:bCs/>
          <w:color w:val="000000"/>
        </w:rPr>
        <w:t xml:space="preserve"> +20,6m osie: 3-5/a-b, b-d/2-3, 8-9/c-d, 10-11/a-d, c-d/9-10, c-d/12-13, 9-10/d-e, 6- 7/c-d</w:t>
      </w:r>
    </w:p>
    <w:p w14:paraId="0EADCFE3" w14:textId="77777777" w:rsidR="00BB2F6E" w:rsidRPr="001A21F1" w:rsidRDefault="00BB2F6E">
      <w:pPr>
        <w:pStyle w:val="bullet"/>
        <w:numPr>
          <w:ilvl w:val="0"/>
          <w:numId w:val="69"/>
        </w:numPr>
        <w:spacing w:before="0" w:after="0"/>
        <w:ind w:left="567" w:hanging="283"/>
        <w:jc w:val="both"/>
        <w:rPr>
          <w:bCs/>
          <w:color w:val="000000"/>
        </w:rPr>
      </w:pPr>
      <w:proofErr w:type="spellStart"/>
      <w:r w:rsidRPr="001A21F1">
        <w:rPr>
          <w:bCs/>
          <w:color w:val="000000"/>
        </w:rPr>
        <w:t>Poz</w:t>
      </w:r>
      <w:proofErr w:type="spellEnd"/>
      <w:r w:rsidRPr="001A21F1">
        <w:rPr>
          <w:bCs/>
          <w:color w:val="000000"/>
        </w:rPr>
        <w:t xml:space="preserve"> +24,0m osie: 5-13/c-d, 5-11/b-c, 10-11/a-b, 12-13/b-c, d-e/5-6, 9-13/d-e</w:t>
      </w:r>
    </w:p>
    <w:p w14:paraId="3D0CEE50" w14:textId="77777777" w:rsidR="00BB2F6E" w:rsidRPr="001A21F1" w:rsidRDefault="00BB2F6E">
      <w:pPr>
        <w:pStyle w:val="bullet"/>
        <w:numPr>
          <w:ilvl w:val="0"/>
          <w:numId w:val="69"/>
        </w:numPr>
        <w:spacing w:before="0" w:after="0"/>
        <w:ind w:left="567" w:hanging="283"/>
        <w:jc w:val="both"/>
        <w:rPr>
          <w:bCs/>
          <w:color w:val="000000"/>
        </w:rPr>
      </w:pPr>
      <w:proofErr w:type="spellStart"/>
      <w:r w:rsidRPr="001A21F1">
        <w:rPr>
          <w:bCs/>
          <w:color w:val="000000"/>
        </w:rPr>
        <w:t>Poz</w:t>
      </w:r>
      <w:proofErr w:type="spellEnd"/>
      <w:r w:rsidRPr="001A21F1">
        <w:rPr>
          <w:bCs/>
          <w:color w:val="000000"/>
        </w:rPr>
        <w:t xml:space="preserve"> +29,0m osie: b-d/3-5, 2-3/d-e, 6-14/c-d, 7-12/b-c</w:t>
      </w:r>
    </w:p>
    <w:p w14:paraId="341F4B67" w14:textId="77777777" w:rsidR="00BB2F6E" w:rsidRPr="001A21F1" w:rsidRDefault="00BB2F6E">
      <w:pPr>
        <w:pStyle w:val="bullet"/>
        <w:numPr>
          <w:ilvl w:val="0"/>
          <w:numId w:val="69"/>
        </w:numPr>
        <w:spacing w:before="0" w:after="0"/>
        <w:ind w:left="567" w:hanging="283"/>
        <w:jc w:val="both"/>
        <w:rPr>
          <w:bCs/>
          <w:color w:val="000000"/>
        </w:rPr>
      </w:pPr>
      <w:proofErr w:type="spellStart"/>
      <w:r w:rsidRPr="001A21F1">
        <w:rPr>
          <w:bCs/>
          <w:color w:val="000000"/>
        </w:rPr>
        <w:t>Poz</w:t>
      </w:r>
      <w:proofErr w:type="spellEnd"/>
      <w:r w:rsidRPr="001A21F1">
        <w:rPr>
          <w:bCs/>
          <w:color w:val="000000"/>
        </w:rPr>
        <w:t xml:space="preserve"> +31,0m osie: 5-6/c-d, c-e/8-11, 13-14/b-e</w:t>
      </w:r>
    </w:p>
    <w:p w14:paraId="2F9C8E2D" w14:textId="04C3C857" w:rsidR="00BB2F6E" w:rsidRPr="001A21F1" w:rsidRDefault="00BB2F6E">
      <w:pPr>
        <w:pStyle w:val="bullet"/>
        <w:numPr>
          <w:ilvl w:val="0"/>
          <w:numId w:val="69"/>
        </w:numPr>
        <w:spacing w:before="0" w:after="0"/>
        <w:ind w:left="567" w:hanging="283"/>
        <w:jc w:val="both"/>
        <w:rPr>
          <w:bCs/>
          <w:color w:val="000000"/>
        </w:rPr>
      </w:pPr>
      <w:r w:rsidRPr="001A21F1">
        <w:rPr>
          <w:bCs/>
          <w:color w:val="000000"/>
        </w:rPr>
        <w:t>Dach osie: 8/d-e, 11-12/d-e, klatki schodowe</w:t>
      </w:r>
      <w:r w:rsidR="009140B8" w:rsidRPr="001A21F1">
        <w:rPr>
          <w:bCs/>
          <w:color w:val="000000"/>
        </w:rPr>
        <w:t>.</w:t>
      </w:r>
    </w:p>
    <w:p w14:paraId="2407336F" w14:textId="77777777" w:rsidR="00BB2F6E" w:rsidRPr="008E36CE" w:rsidRDefault="00BB2F6E" w:rsidP="00BB2F6E">
      <w:pPr>
        <w:pStyle w:val="bullet"/>
        <w:spacing w:before="0" w:after="0"/>
        <w:ind w:left="567"/>
        <w:jc w:val="both"/>
        <w:rPr>
          <w:rFonts w:ascii="Tahoma" w:hAnsi="Tahoma" w:cs="Tahoma"/>
          <w:bCs/>
          <w:color w:val="000000"/>
          <w:sz w:val="16"/>
          <w:szCs w:val="16"/>
        </w:rPr>
      </w:pPr>
    </w:p>
    <w:p w14:paraId="1E9CC32C" w14:textId="77777777" w:rsidR="009140B8" w:rsidRPr="001A21F1" w:rsidRDefault="00BB2F6E">
      <w:pPr>
        <w:pStyle w:val="Akapitzlist"/>
        <w:numPr>
          <w:ilvl w:val="0"/>
          <w:numId w:val="68"/>
        </w:numPr>
        <w:tabs>
          <w:tab w:val="clear" w:pos="644"/>
        </w:tabs>
        <w:ind w:left="284"/>
        <w:jc w:val="both"/>
        <w:rPr>
          <w:rFonts w:eastAsiaTheme="minorHAnsi"/>
        </w:rPr>
      </w:pPr>
      <w:r w:rsidRPr="001A21F1">
        <w:rPr>
          <w:bCs/>
          <w:color w:val="000000"/>
        </w:rPr>
        <w:t>Technologia wykonania poszczególnych rodzajów robót określona została w projekcie oraz przedmiarze.</w:t>
      </w:r>
      <w:r w:rsidR="009140B8" w:rsidRPr="001A21F1">
        <w:rPr>
          <w:bCs/>
          <w:color w:val="000000"/>
        </w:rPr>
        <w:t xml:space="preserve"> </w:t>
      </w:r>
      <w:r w:rsidR="009140B8" w:rsidRPr="001A21F1">
        <w:t xml:space="preserve">stanowiącym </w:t>
      </w:r>
      <w:r w:rsidR="009140B8" w:rsidRPr="001A21F1">
        <w:rPr>
          <w:b/>
          <w:bCs/>
        </w:rPr>
        <w:t>Załącznik nr 1a) do SWZ</w:t>
      </w:r>
      <w:r w:rsidR="009140B8" w:rsidRPr="001A21F1">
        <w:t>. Roboty nieujęte w dokumentacji udostępnionej przez Zamawiającego, a wynikające z technologii robót budowlanych lub montażu urządzeń winny być uwzględnione w wycenie Wykonawcy.</w:t>
      </w:r>
      <w:r w:rsidR="009140B8" w:rsidRPr="001A21F1">
        <w:rPr>
          <w:b/>
          <w:bCs/>
        </w:rPr>
        <w:t xml:space="preserve"> </w:t>
      </w:r>
    </w:p>
    <w:p w14:paraId="5ED490BB" w14:textId="77777777" w:rsidR="00BB2F6E" w:rsidRPr="001A21F1" w:rsidRDefault="00BB2F6E">
      <w:pPr>
        <w:pStyle w:val="Akapitzlist"/>
        <w:numPr>
          <w:ilvl w:val="0"/>
          <w:numId w:val="68"/>
        </w:numPr>
        <w:tabs>
          <w:tab w:val="clear" w:pos="644"/>
        </w:tabs>
        <w:ind w:left="284"/>
        <w:jc w:val="both"/>
      </w:pPr>
      <w:r w:rsidRPr="001A21F1">
        <w:rPr>
          <w:bCs/>
        </w:rPr>
        <w:t xml:space="preserve">W związku z realizacją zadania </w:t>
      </w:r>
      <w:r w:rsidRPr="001A21F1">
        <w:t xml:space="preserve">dla  wybranych obszarów z ogólnego zakresu objętego projektem  remontu, ustalono </w:t>
      </w:r>
      <w:r w:rsidRPr="001A21F1">
        <w:rPr>
          <w:b/>
          <w:u w:val="single"/>
        </w:rPr>
        <w:t>szacunkowo</w:t>
      </w:r>
      <w:r w:rsidRPr="001A21F1">
        <w:t xml:space="preserve"> ilości poszczególnych zadań w budynkach Płuczki I </w:t>
      </w:r>
      <w:proofErr w:type="spellStart"/>
      <w:r w:rsidRPr="001A21F1">
        <w:t>i</w:t>
      </w:r>
      <w:proofErr w:type="spellEnd"/>
      <w:r w:rsidRPr="001A21F1">
        <w:t> II do wykonania w ramach realizacji zamierzenia :</w:t>
      </w:r>
    </w:p>
    <w:p w14:paraId="5E8902A2" w14:textId="1373C37C" w:rsidR="00BB2F6E" w:rsidRPr="001A21F1" w:rsidRDefault="00BB2F6E">
      <w:pPr>
        <w:pStyle w:val="Akapitzlist"/>
        <w:numPr>
          <w:ilvl w:val="0"/>
          <w:numId w:val="70"/>
        </w:numPr>
        <w:rPr>
          <w:b/>
          <w:bCs/>
        </w:rPr>
      </w:pPr>
      <w:r w:rsidRPr="001A21F1">
        <w:rPr>
          <w:b/>
          <w:bCs/>
        </w:rPr>
        <w:t>600m</w:t>
      </w:r>
      <w:r w:rsidRPr="001A21F1">
        <w:rPr>
          <w:b/>
          <w:bCs/>
          <w:vertAlign w:val="superscript"/>
        </w:rPr>
        <w:t xml:space="preserve">2  </w:t>
      </w:r>
      <w:r w:rsidRPr="001A21F1">
        <w:rPr>
          <w:bCs/>
          <w:color w:val="000000"/>
        </w:rPr>
        <w:t>wymiany  stropu żelbetowego</w:t>
      </w:r>
      <w:r w:rsidR="001F120B" w:rsidRPr="001A21F1">
        <w:rPr>
          <w:bCs/>
          <w:color w:val="000000"/>
        </w:rPr>
        <w:t>;</w:t>
      </w:r>
      <w:r w:rsidRPr="001A21F1">
        <w:rPr>
          <w:b/>
          <w:bCs/>
        </w:rPr>
        <w:t xml:space="preserve"> </w:t>
      </w:r>
    </w:p>
    <w:p w14:paraId="4936E987" w14:textId="5B1F3600" w:rsidR="00BB2F6E" w:rsidRPr="001A21F1" w:rsidRDefault="00BB2F6E">
      <w:pPr>
        <w:pStyle w:val="Akapitzlist"/>
        <w:numPr>
          <w:ilvl w:val="0"/>
          <w:numId w:val="70"/>
        </w:numPr>
        <w:rPr>
          <w:b/>
          <w:bCs/>
        </w:rPr>
      </w:pPr>
      <w:r w:rsidRPr="001A21F1">
        <w:rPr>
          <w:b/>
          <w:bCs/>
        </w:rPr>
        <w:lastRenderedPageBreak/>
        <w:t xml:space="preserve">50 t </w:t>
      </w:r>
      <w:r w:rsidRPr="001A21F1">
        <w:rPr>
          <w:bCs/>
          <w:color w:val="000000"/>
        </w:rPr>
        <w:t>wymiana konstrukcji stalowej: belki, rygle, słupy</w:t>
      </w:r>
      <w:r w:rsidRPr="001A21F1">
        <w:rPr>
          <w:b/>
          <w:bCs/>
        </w:rPr>
        <w:t xml:space="preserve">, </w:t>
      </w:r>
      <w:r w:rsidRPr="001A21F1">
        <w:rPr>
          <w:bCs/>
          <w:color w:val="000000"/>
        </w:rPr>
        <w:t>montaż nowoprojektowanej konstrukcji</w:t>
      </w:r>
      <w:r w:rsidR="001F120B" w:rsidRPr="001A21F1">
        <w:rPr>
          <w:bCs/>
          <w:color w:val="000000"/>
        </w:rPr>
        <w:t>;</w:t>
      </w:r>
      <w:r w:rsidRPr="001A21F1">
        <w:rPr>
          <w:bCs/>
          <w:color w:val="000000"/>
        </w:rPr>
        <w:t xml:space="preserve"> </w:t>
      </w:r>
    </w:p>
    <w:p w14:paraId="5AA9B05D" w14:textId="5767828D" w:rsidR="00BB2F6E" w:rsidRPr="001A21F1" w:rsidRDefault="00BB2F6E">
      <w:pPr>
        <w:pStyle w:val="Akapitzlist"/>
        <w:numPr>
          <w:ilvl w:val="0"/>
          <w:numId w:val="70"/>
        </w:numPr>
        <w:rPr>
          <w:b/>
          <w:bCs/>
        </w:rPr>
      </w:pPr>
      <w:r w:rsidRPr="001A21F1">
        <w:rPr>
          <w:b/>
          <w:bCs/>
        </w:rPr>
        <w:t xml:space="preserve">14 t </w:t>
      </w:r>
      <w:r w:rsidRPr="001A21F1">
        <w:rPr>
          <w:bCs/>
        </w:rPr>
        <w:t>wzmocnienie konstrukcji stalowej płaskownikami</w:t>
      </w:r>
      <w:r w:rsidR="001F120B" w:rsidRPr="001A21F1">
        <w:rPr>
          <w:bCs/>
        </w:rPr>
        <w:t>;</w:t>
      </w:r>
      <w:r w:rsidRPr="001A21F1">
        <w:rPr>
          <w:bCs/>
        </w:rPr>
        <w:t xml:space="preserve"> </w:t>
      </w:r>
    </w:p>
    <w:p w14:paraId="3ADFD533" w14:textId="39085249" w:rsidR="00BB2F6E" w:rsidRPr="001A21F1" w:rsidRDefault="00BB2F6E">
      <w:pPr>
        <w:pStyle w:val="Akapitzlist"/>
        <w:numPr>
          <w:ilvl w:val="0"/>
          <w:numId w:val="70"/>
        </w:numPr>
        <w:rPr>
          <w:b/>
          <w:bCs/>
        </w:rPr>
      </w:pPr>
      <w:r w:rsidRPr="001A21F1">
        <w:rPr>
          <w:b/>
          <w:bCs/>
        </w:rPr>
        <w:t xml:space="preserve">5 t </w:t>
      </w:r>
      <w:r w:rsidRPr="001A21F1">
        <w:rPr>
          <w:bCs/>
          <w:color w:val="000000"/>
        </w:rPr>
        <w:t>zabezpieczenie, podwieszenie urządzeń ZPMW na czas remontu</w:t>
      </w:r>
      <w:r w:rsidR="001F120B" w:rsidRPr="001A21F1">
        <w:rPr>
          <w:bCs/>
          <w:color w:val="000000"/>
        </w:rPr>
        <w:t>;</w:t>
      </w:r>
      <w:r w:rsidRPr="001A21F1">
        <w:rPr>
          <w:b/>
          <w:bCs/>
        </w:rPr>
        <w:t xml:space="preserve"> </w:t>
      </w:r>
    </w:p>
    <w:p w14:paraId="3802D135" w14:textId="0F49860D" w:rsidR="00BB2F6E" w:rsidRPr="001A21F1" w:rsidRDefault="00BB2F6E">
      <w:pPr>
        <w:pStyle w:val="Akapitzlist"/>
        <w:numPr>
          <w:ilvl w:val="0"/>
          <w:numId w:val="70"/>
        </w:numPr>
        <w:rPr>
          <w:b/>
          <w:bCs/>
        </w:rPr>
      </w:pPr>
      <w:r w:rsidRPr="001A21F1">
        <w:rPr>
          <w:b/>
          <w:bCs/>
        </w:rPr>
        <w:t>400m</w:t>
      </w:r>
      <w:r w:rsidRPr="001A21F1">
        <w:rPr>
          <w:b/>
          <w:bCs/>
          <w:vertAlign w:val="superscript"/>
        </w:rPr>
        <w:t xml:space="preserve">2 </w:t>
      </w:r>
      <w:r w:rsidRPr="001A21F1">
        <w:rPr>
          <w:bCs/>
          <w:color w:val="000000"/>
        </w:rPr>
        <w:t>wykonanie torkretu powierzchni betonowych</w:t>
      </w:r>
      <w:r w:rsidR="001F120B" w:rsidRPr="001A21F1">
        <w:rPr>
          <w:bCs/>
          <w:color w:val="000000"/>
        </w:rPr>
        <w:t>;</w:t>
      </w:r>
      <w:r w:rsidRPr="001A21F1">
        <w:rPr>
          <w:bCs/>
          <w:color w:val="000000"/>
        </w:rPr>
        <w:t xml:space="preserve"> </w:t>
      </w:r>
    </w:p>
    <w:p w14:paraId="5F20A343" w14:textId="12A857CC" w:rsidR="00BB2F6E" w:rsidRPr="001A21F1" w:rsidRDefault="00BB2F6E">
      <w:pPr>
        <w:pStyle w:val="Akapitzlist"/>
        <w:numPr>
          <w:ilvl w:val="0"/>
          <w:numId w:val="70"/>
        </w:numPr>
        <w:rPr>
          <w:b/>
          <w:bCs/>
        </w:rPr>
      </w:pPr>
      <w:r w:rsidRPr="001A21F1">
        <w:rPr>
          <w:b/>
          <w:bCs/>
        </w:rPr>
        <w:t>200m</w:t>
      </w:r>
      <w:r w:rsidRPr="001A21F1">
        <w:rPr>
          <w:b/>
          <w:bCs/>
          <w:vertAlign w:val="superscript"/>
        </w:rPr>
        <w:t>2</w:t>
      </w:r>
      <w:r w:rsidRPr="001A21F1">
        <w:rPr>
          <w:b/>
          <w:bCs/>
        </w:rPr>
        <w:t xml:space="preserve"> </w:t>
      </w:r>
      <w:r w:rsidRPr="001A21F1">
        <w:rPr>
          <w:bCs/>
          <w:color w:val="000000"/>
        </w:rPr>
        <w:t>zabezpieczenie antykorozyjne konstrukcji istniejącej</w:t>
      </w:r>
      <w:r w:rsidR="001F120B" w:rsidRPr="001A21F1">
        <w:rPr>
          <w:bCs/>
          <w:color w:val="000000"/>
        </w:rPr>
        <w:t>;</w:t>
      </w:r>
      <w:r w:rsidRPr="001A21F1">
        <w:rPr>
          <w:bCs/>
          <w:color w:val="000000"/>
        </w:rPr>
        <w:t xml:space="preserve"> </w:t>
      </w:r>
    </w:p>
    <w:p w14:paraId="02242659" w14:textId="14719DEE" w:rsidR="00BB2F6E" w:rsidRPr="001A21F1" w:rsidRDefault="00BB2F6E">
      <w:pPr>
        <w:pStyle w:val="Akapitzlist"/>
        <w:numPr>
          <w:ilvl w:val="0"/>
          <w:numId w:val="70"/>
        </w:numPr>
        <w:rPr>
          <w:bCs/>
          <w:color w:val="000000"/>
        </w:rPr>
      </w:pPr>
      <w:r w:rsidRPr="001A21F1">
        <w:rPr>
          <w:b/>
          <w:bCs/>
        </w:rPr>
        <w:t>150m</w:t>
      </w:r>
      <w:r w:rsidRPr="001A21F1">
        <w:rPr>
          <w:b/>
          <w:bCs/>
          <w:vertAlign w:val="superscript"/>
        </w:rPr>
        <w:t xml:space="preserve">2 </w:t>
      </w:r>
      <w:r w:rsidRPr="001A21F1">
        <w:rPr>
          <w:bCs/>
          <w:color w:val="000000"/>
        </w:rPr>
        <w:t>wymiana odtworzeniowa ścian z cegły do wysokości 9m</w:t>
      </w:r>
      <w:r w:rsidR="009140B8" w:rsidRPr="001A21F1">
        <w:rPr>
          <w:bCs/>
          <w:color w:val="000000"/>
        </w:rPr>
        <w:t>.</w:t>
      </w:r>
    </w:p>
    <w:p w14:paraId="3FDFD21D" w14:textId="77777777" w:rsidR="00BB2F6E" w:rsidRPr="009140B8" w:rsidRDefault="00BB2F6E" w:rsidP="00BB2F6E">
      <w:pPr>
        <w:ind w:hanging="15"/>
        <w:rPr>
          <w:rFonts w:ascii="Tahoma" w:hAnsi="Tahoma" w:cs="Tahoma"/>
          <w:bCs/>
          <w:sz w:val="22"/>
          <w:szCs w:val="22"/>
        </w:rPr>
      </w:pPr>
    </w:p>
    <w:p w14:paraId="128DD388" w14:textId="39690579" w:rsidR="00BB2F6E" w:rsidRPr="001A21F1" w:rsidRDefault="00BB2F6E">
      <w:pPr>
        <w:pStyle w:val="Akapitzlist"/>
        <w:numPr>
          <w:ilvl w:val="0"/>
          <w:numId w:val="68"/>
        </w:numPr>
        <w:tabs>
          <w:tab w:val="clear" w:pos="644"/>
        </w:tabs>
        <w:ind w:left="284"/>
        <w:jc w:val="both"/>
        <w:rPr>
          <w:b/>
          <w:bCs/>
        </w:rPr>
      </w:pPr>
      <w:r w:rsidRPr="001A21F1">
        <w:rPr>
          <w:b/>
          <w:bCs/>
        </w:rPr>
        <w:t>OFERTA WINNA ZAWIERAĆ JEDNOSTKOWĄ CENĘ ZA:</w:t>
      </w:r>
    </w:p>
    <w:p w14:paraId="65F8D415" w14:textId="40692AAB" w:rsidR="00BB2F6E" w:rsidRPr="001A21F1" w:rsidRDefault="00BB2F6E">
      <w:pPr>
        <w:pStyle w:val="Akapitzlist"/>
        <w:numPr>
          <w:ilvl w:val="0"/>
          <w:numId w:val="71"/>
        </w:numPr>
        <w:rPr>
          <w:b/>
          <w:bCs/>
        </w:rPr>
      </w:pPr>
      <w:r w:rsidRPr="001A21F1">
        <w:rPr>
          <w:b/>
          <w:bCs/>
        </w:rPr>
        <w:t>1m</w:t>
      </w:r>
      <w:r w:rsidRPr="001A21F1">
        <w:rPr>
          <w:b/>
          <w:bCs/>
          <w:vertAlign w:val="superscript"/>
        </w:rPr>
        <w:t xml:space="preserve">2  </w:t>
      </w:r>
      <w:r w:rsidRPr="001A21F1">
        <w:rPr>
          <w:bCs/>
          <w:color w:val="000000"/>
        </w:rPr>
        <w:t>Wykonanie wymiany  stropu żelbetowego</w:t>
      </w:r>
      <w:r w:rsidR="001F120B" w:rsidRPr="001A21F1">
        <w:rPr>
          <w:b/>
          <w:bCs/>
        </w:rPr>
        <w:t>;</w:t>
      </w:r>
    </w:p>
    <w:p w14:paraId="15ED1501" w14:textId="3BA9F30C" w:rsidR="00BB2F6E" w:rsidRPr="001A21F1" w:rsidRDefault="00BB2F6E">
      <w:pPr>
        <w:pStyle w:val="Akapitzlist"/>
        <w:numPr>
          <w:ilvl w:val="0"/>
          <w:numId w:val="71"/>
        </w:numPr>
        <w:rPr>
          <w:b/>
          <w:bCs/>
        </w:rPr>
      </w:pPr>
      <w:r w:rsidRPr="001A21F1">
        <w:rPr>
          <w:b/>
          <w:bCs/>
        </w:rPr>
        <w:t xml:space="preserve">1 t </w:t>
      </w:r>
      <w:r w:rsidRPr="001A21F1">
        <w:rPr>
          <w:bCs/>
          <w:color w:val="000000"/>
        </w:rPr>
        <w:t>Wymiana konstrukcji stalowej: belki, rygle, słupy</w:t>
      </w:r>
      <w:r w:rsidRPr="001A21F1">
        <w:rPr>
          <w:b/>
          <w:bCs/>
        </w:rPr>
        <w:t xml:space="preserve">, </w:t>
      </w:r>
      <w:r w:rsidRPr="001A21F1">
        <w:rPr>
          <w:bCs/>
          <w:color w:val="000000"/>
        </w:rPr>
        <w:t>montaż nowoprojektowanej konstrukcji</w:t>
      </w:r>
      <w:r w:rsidR="001F120B" w:rsidRPr="001A21F1">
        <w:rPr>
          <w:bCs/>
          <w:color w:val="000000"/>
        </w:rPr>
        <w:t>;</w:t>
      </w:r>
    </w:p>
    <w:p w14:paraId="434B8601" w14:textId="2B2B3EE7" w:rsidR="00BB2F6E" w:rsidRPr="001A21F1" w:rsidRDefault="00BB2F6E">
      <w:pPr>
        <w:pStyle w:val="Akapitzlist"/>
        <w:numPr>
          <w:ilvl w:val="0"/>
          <w:numId w:val="71"/>
        </w:numPr>
        <w:rPr>
          <w:b/>
          <w:bCs/>
        </w:rPr>
      </w:pPr>
      <w:r w:rsidRPr="001A21F1">
        <w:rPr>
          <w:b/>
          <w:bCs/>
        </w:rPr>
        <w:t xml:space="preserve">1 t </w:t>
      </w:r>
      <w:r w:rsidRPr="001A21F1">
        <w:rPr>
          <w:bCs/>
        </w:rPr>
        <w:t>Wzmocnienie konstrukcji stalowej płaskownikami</w:t>
      </w:r>
      <w:r w:rsidR="001F120B" w:rsidRPr="001A21F1">
        <w:rPr>
          <w:b/>
          <w:bCs/>
        </w:rPr>
        <w:t>;</w:t>
      </w:r>
    </w:p>
    <w:p w14:paraId="4360A882" w14:textId="04EFC81B" w:rsidR="00BB2F6E" w:rsidRPr="001A21F1" w:rsidRDefault="00BB2F6E">
      <w:pPr>
        <w:pStyle w:val="Akapitzlist"/>
        <w:numPr>
          <w:ilvl w:val="0"/>
          <w:numId w:val="71"/>
        </w:numPr>
        <w:rPr>
          <w:b/>
          <w:bCs/>
        </w:rPr>
      </w:pPr>
      <w:r w:rsidRPr="001A21F1">
        <w:rPr>
          <w:b/>
          <w:bCs/>
        </w:rPr>
        <w:t xml:space="preserve">1 t </w:t>
      </w:r>
      <w:r w:rsidRPr="001A21F1">
        <w:rPr>
          <w:bCs/>
          <w:color w:val="000000"/>
        </w:rPr>
        <w:t>Zabezpieczenie, podwieszenie urządzeń ZPMW na czas remontu</w:t>
      </w:r>
      <w:r w:rsidR="001F120B" w:rsidRPr="001A21F1">
        <w:rPr>
          <w:b/>
          <w:bCs/>
        </w:rPr>
        <w:t>;</w:t>
      </w:r>
    </w:p>
    <w:p w14:paraId="6E2D5C64" w14:textId="4D41567C" w:rsidR="00BB2F6E" w:rsidRPr="001A21F1" w:rsidRDefault="00BB2F6E">
      <w:pPr>
        <w:pStyle w:val="Akapitzlist"/>
        <w:numPr>
          <w:ilvl w:val="0"/>
          <w:numId w:val="71"/>
        </w:numPr>
        <w:rPr>
          <w:b/>
          <w:bCs/>
        </w:rPr>
      </w:pPr>
      <w:r w:rsidRPr="001A21F1">
        <w:rPr>
          <w:b/>
          <w:bCs/>
        </w:rPr>
        <w:t>1m</w:t>
      </w:r>
      <w:r w:rsidRPr="001A21F1">
        <w:rPr>
          <w:b/>
          <w:bCs/>
          <w:vertAlign w:val="superscript"/>
        </w:rPr>
        <w:t xml:space="preserve">2 </w:t>
      </w:r>
      <w:r w:rsidRPr="001A21F1">
        <w:rPr>
          <w:bCs/>
          <w:color w:val="000000"/>
        </w:rPr>
        <w:t>Wykonanie torkretu powierzchni betonowych</w:t>
      </w:r>
      <w:r w:rsidR="001F120B" w:rsidRPr="001A21F1">
        <w:rPr>
          <w:b/>
          <w:bCs/>
        </w:rPr>
        <w:t>;</w:t>
      </w:r>
    </w:p>
    <w:p w14:paraId="5D3E4803" w14:textId="2EF78F4B" w:rsidR="00BB2F6E" w:rsidRPr="001A21F1" w:rsidRDefault="00BB2F6E">
      <w:pPr>
        <w:pStyle w:val="Akapitzlist"/>
        <w:numPr>
          <w:ilvl w:val="0"/>
          <w:numId w:val="71"/>
        </w:numPr>
        <w:rPr>
          <w:b/>
          <w:bCs/>
        </w:rPr>
      </w:pPr>
      <w:r w:rsidRPr="001A21F1">
        <w:rPr>
          <w:b/>
          <w:bCs/>
        </w:rPr>
        <w:t>1m</w:t>
      </w:r>
      <w:r w:rsidRPr="001A21F1">
        <w:rPr>
          <w:b/>
          <w:bCs/>
          <w:vertAlign w:val="superscript"/>
        </w:rPr>
        <w:t>2</w:t>
      </w:r>
      <w:r w:rsidRPr="001A21F1">
        <w:rPr>
          <w:b/>
          <w:bCs/>
        </w:rPr>
        <w:t xml:space="preserve"> </w:t>
      </w:r>
      <w:r w:rsidRPr="001A21F1">
        <w:rPr>
          <w:bCs/>
          <w:color w:val="000000"/>
        </w:rPr>
        <w:t>Zabezpieczenie antykorozyjne konstrukcji istniejącej</w:t>
      </w:r>
      <w:r w:rsidR="001F120B" w:rsidRPr="001A21F1">
        <w:rPr>
          <w:b/>
          <w:bCs/>
        </w:rPr>
        <w:t>;</w:t>
      </w:r>
    </w:p>
    <w:p w14:paraId="395D7348" w14:textId="1032A5D6" w:rsidR="00BB2F6E" w:rsidRPr="001A21F1" w:rsidRDefault="00BB2F6E">
      <w:pPr>
        <w:pStyle w:val="Akapitzlist"/>
        <w:numPr>
          <w:ilvl w:val="0"/>
          <w:numId w:val="71"/>
        </w:numPr>
        <w:rPr>
          <w:b/>
          <w:bCs/>
        </w:rPr>
      </w:pPr>
      <w:r w:rsidRPr="001A21F1">
        <w:rPr>
          <w:b/>
          <w:bCs/>
        </w:rPr>
        <w:t>1m</w:t>
      </w:r>
      <w:r w:rsidRPr="001A21F1">
        <w:rPr>
          <w:b/>
          <w:bCs/>
          <w:vertAlign w:val="superscript"/>
        </w:rPr>
        <w:t xml:space="preserve">2 </w:t>
      </w:r>
      <w:r w:rsidRPr="001A21F1">
        <w:rPr>
          <w:bCs/>
          <w:color w:val="000000"/>
        </w:rPr>
        <w:t>Wymiana odtworzeniowa ścian z cegły do wysokości 9m</w:t>
      </w:r>
      <w:r w:rsidRPr="001A21F1">
        <w:rPr>
          <w:b/>
          <w:bCs/>
        </w:rPr>
        <w:t>.</w:t>
      </w:r>
    </w:p>
    <w:p w14:paraId="511C62FA" w14:textId="77777777" w:rsidR="00BB2F6E" w:rsidRPr="008E36CE" w:rsidRDefault="00BB2F6E" w:rsidP="00BB2F6E">
      <w:pPr>
        <w:ind w:hanging="15"/>
        <w:rPr>
          <w:rFonts w:ascii="Tms Rmn" w:hAnsi="Tms Rmn"/>
          <w:b/>
          <w:bCs/>
          <w:sz w:val="22"/>
        </w:rPr>
      </w:pPr>
    </w:p>
    <w:p w14:paraId="490DF825" w14:textId="77777777" w:rsidR="00BB2F6E" w:rsidRPr="001A21F1" w:rsidRDefault="00BB2F6E">
      <w:pPr>
        <w:pStyle w:val="Akapitzlist"/>
        <w:numPr>
          <w:ilvl w:val="0"/>
          <w:numId w:val="68"/>
        </w:numPr>
        <w:tabs>
          <w:tab w:val="clear" w:pos="644"/>
        </w:tabs>
        <w:ind w:left="284"/>
        <w:jc w:val="both"/>
        <w:rPr>
          <w:b/>
          <w:bCs/>
          <w:u w:val="single"/>
        </w:rPr>
      </w:pPr>
      <w:r w:rsidRPr="001A21F1">
        <w:rPr>
          <w:b/>
          <w:bCs/>
          <w:u w:val="single"/>
        </w:rPr>
        <w:t xml:space="preserve">UWAGA: </w:t>
      </w:r>
    </w:p>
    <w:p w14:paraId="37F58FCA" w14:textId="14A51614" w:rsidR="00BB2F6E" w:rsidRPr="001A21F1" w:rsidRDefault="00BB2F6E" w:rsidP="00B32684">
      <w:pPr>
        <w:tabs>
          <w:tab w:val="left" w:pos="186"/>
          <w:tab w:val="right" w:leader="dot" w:pos="10010"/>
        </w:tabs>
        <w:ind w:left="284"/>
        <w:rPr>
          <w:b/>
          <w:bCs/>
          <w:sz w:val="24"/>
          <w:szCs w:val="24"/>
        </w:rPr>
      </w:pPr>
      <w:r w:rsidRPr="001A21F1">
        <w:rPr>
          <w:b/>
          <w:bCs/>
          <w:sz w:val="24"/>
          <w:szCs w:val="24"/>
        </w:rPr>
        <w:t xml:space="preserve">NIE ZŁOŻENIE CENNIKA CEN JEDNOSTKOWYCH ( ZAŁĄCZNIKA NR 2A) SKUTKOWAĆ BĘDZIE </w:t>
      </w:r>
      <w:r w:rsidR="00292125" w:rsidRPr="001A21F1">
        <w:rPr>
          <w:b/>
          <w:bCs/>
          <w:sz w:val="24"/>
          <w:szCs w:val="24"/>
        </w:rPr>
        <w:t>ODRZUCENIEM OFERTY</w:t>
      </w:r>
      <w:r w:rsidR="004A00B4" w:rsidRPr="001A21F1">
        <w:rPr>
          <w:b/>
          <w:bCs/>
          <w:sz w:val="24"/>
          <w:szCs w:val="24"/>
        </w:rPr>
        <w:t>.</w:t>
      </w:r>
    </w:p>
    <w:p w14:paraId="629A04E2" w14:textId="77777777" w:rsidR="00BB2F6E" w:rsidRPr="008E36CE" w:rsidRDefault="00BB2F6E" w:rsidP="00BB2F6E">
      <w:pPr>
        <w:tabs>
          <w:tab w:val="left" w:pos="186"/>
          <w:tab w:val="right" w:leader="dot" w:pos="10010"/>
        </w:tabs>
        <w:rPr>
          <w:b/>
          <w:bCs/>
          <w:sz w:val="22"/>
        </w:rPr>
      </w:pPr>
    </w:p>
    <w:p w14:paraId="49BA3D66" w14:textId="279428CF" w:rsidR="00BB2F6E" w:rsidRPr="001A21F1" w:rsidRDefault="00BB2F6E">
      <w:pPr>
        <w:pStyle w:val="Akapitzlist"/>
        <w:numPr>
          <w:ilvl w:val="0"/>
          <w:numId w:val="68"/>
        </w:numPr>
        <w:tabs>
          <w:tab w:val="clear" w:pos="644"/>
        </w:tabs>
        <w:ind w:left="284"/>
        <w:jc w:val="both"/>
        <w:rPr>
          <w:b/>
          <w:bCs/>
          <w:u w:val="single"/>
        </w:rPr>
      </w:pPr>
      <w:r w:rsidRPr="001A21F1">
        <w:rPr>
          <w:b/>
          <w:bCs/>
        </w:rPr>
        <w:t>W związku z realizacją za</w:t>
      </w:r>
      <w:r w:rsidR="0027487A" w:rsidRPr="001A21F1">
        <w:rPr>
          <w:b/>
          <w:bCs/>
        </w:rPr>
        <w:t>mówienia</w:t>
      </w:r>
      <w:r w:rsidRPr="001A21F1">
        <w:rPr>
          <w:b/>
        </w:rPr>
        <w:t xml:space="preserve"> według załączonych przedmiarów</w:t>
      </w:r>
      <w:r w:rsidR="001C0D30" w:rsidRPr="001A21F1">
        <w:rPr>
          <w:b/>
        </w:rPr>
        <w:t xml:space="preserve">, </w:t>
      </w:r>
      <w:r w:rsidRPr="001A21F1">
        <w:rPr>
          <w:b/>
        </w:rPr>
        <w:t xml:space="preserve">ustalono </w:t>
      </w:r>
      <w:r w:rsidRPr="001A21F1">
        <w:rPr>
          <w:b/>
          <w:u w:val="single"/>
        </w:rPr>
        <w:t>szacunkowo</w:t>
      </w:r>
      <w:r w:rsidRPr="001A21F1">
        <w:rPr>
          <w:b/>
        </w:rPr>
        <w:t xml:space="preserve"> ilości poszczególnych zadań do wykonania w ramach realizacji </w:t>
      </w:r>
      <w:r w:rsidR="0027487A" w:rsidRPr="001A21F1">
        <w:rPr>
          <w:b/>
        </w:rPr>
        <w:t>zamówienia,</w:t>
      </w:r>
      <w:r w:rsidRPr="001A21F1">
        <w:rPr>
          <w:b/>
        </w:rPr>
        <w:t xml:space="preserve"> co zostało ujęte w załączonych przedmiarach.</w:t>
      </w:r>
      <w:r w:rsidRPr="001A21F1">
        <w:rPr>
          <w:b/>
          <w:bCs/>
        </w:rPr>
        <w:t xml:space="preserve"> Powyższe wskazania </w:t>
      </w:r>
      <w:r w:rsidR="00C95A74" w:rsidRPr="001A21F1">
        <w:rPr>
          <w:b/>
        </w:rPr>
        <w:t xml:space="preserve">Inspektora Nadzoru </w:t>
      </w:r>
      <w:r w:rsidRPr="001A21F1">
        <w:rPr>
          <w:b/>
        </w:rPr>
        <w:t xml:space="preserve">zaakceptowane przez </w:t>
      </w:r>
      <w:r w:rsidR="00C95A74" w:rsidRPr="001A21F1">
        <w:rPr>
          <w:b/>
        </w:rPr>
        <w:t xml:space="preserve">Kierownika Budowy </w:t>
      </w:r>
      <w:r w:rsidRPr="001A21F1">
        <w:rPr>
          <w:b/>
        </w:rPr>
        <w:t>będą ustalane po wykonaniu robót odkrywkowych.</w:t>
      </w:r>
      <w:r w:rsidRPr="001A21F1">
        <w:rPr>
          <w:b/>
          <w:bCs/>
        </w:rPr>
        <w:t xml:space="preserve"> Ww</w:t>
      </w:r>
      <w:r w:rsidR="001C0D30" w:rsidRPr="001A21F1">
        <w:rPr>
          <w:b/>
          <w:bCs/>
        </w:rPr>
        <w:t>.</w:t>
      </w:r>
      <w:r w:rsidRPr="001A21F1">
        <w:rPr>
          <w:b/>
          <w:bCs/>
        </w:rPr>
        <w:t xml:space="preserve"> ilości mogą zostać zmienione, co wynika z braku dostępu do niektórych elementów konstrukcyjnych i możliwości ich oceny stanu technicznego, podczas realizacji zadania, zgodnie z poleceniami </w:t>
      </w:r>
      <w:r w:rsidR="00C95A74" w:rsidRPr="001A21F1">
        <w:rPr>
          <w:b/>
          <w:bCs/>
          <w:u w:val="single"/>
        </w:rPr>
        <w:t>Inspektora Nadzoru</w:t>
      </w:r>
      <w:r w:rsidR="00C95A74" w:rsidRPr="001A21F1">
        <w:rPr>
          <w:b/>
        </w:rPr>
        <w:t xml:space="preserve"> </w:t>
      </w:r>
      <w:r w:rsidRPr="001A21F1">
        <w:rPr>
          <w:b/>
        </w:rPr>
        <w:t>zaakceptowanymi przez</w:t>
      </w:r>
      <w:r w:rsidRPr="001A21F1">
        <w:rPr>
          <w:b/>
          <w:bCs/>
          <w:u w:val="single"/>
        </w:rPr>
        <w:t xml:space="preserve">, </w:t>
      </w:r>
      <w:r w:rsidR="00C95A74" w:rsidRPr="001A21F1">
        <w:rPr>
          <w:b/>
        </w:rPr>
        <w:t xml:space="preserve">Kierownika Budowy </w:t>
      </w:r>
      <w:r w:rsidRPr="001A21F1">
        <w:rPr>
          <w:b/>
          <w:bCs/>
          <w:u w:val="single"/>
        </w:rPr>
        <w:t xml:space="preserve">lecz nie ma możliwości zmiany wartości końcowej określonej w umowie. </w:t>
      </w:r>
    </w:p>
    <w:p w14:paraId="08D25018" w14:textId="77777777" w:rsidR="00BB2F6E" w:rsidRPr="009140B8" w:rsidRDefault="00BB2F6E" w:rsidP="00BB2F6E">
      <w:pPr>
        <w:pStyle w:val="bullet"/>
        <w:spacing w:before="0" w:after="0"/>
        <w:ind w:left="567"/>
        <w:jc w:val="both"/>
        <w:rPr>
          <w:bCs/>
          <w:color w:val="000000"/>
          <w:sz w:val="22"/>
          <w:szCs w:val="22"/>
        </w:rPr>
      </w:pPr>
    </w:p>
    <w:p w14:paraId="07575AA0" w14:textId="77777777" w:rsidR="00BB2F6E" w:rsidRPr="001A21F1" w:rsidRDefault="00BB2F6E">
      <w:pPr>
        <w:pStyle w:val="Akapitzlist"/>
        <w:numPr>
          <w:ilvl w:val="0"/>
          <w:numId w:val="68"/>
        </w:numPr>
        <w:tabs>
          <w:tab w:val="clear" w:pos="644"/>
        </w:tabs>
        <w:ind w:left="284"/>
        <w:jc w:val="both"/>
        <w:rPr>
          <w:bCs/>
        </w:rPr>
      </w:pPr>
      <w:r w:rsidRPr="001A21F1">
        <w:rPr>
          <w:bCs/>
          <w:color w:val="000000"/>
        </w:rPr>
        <w:t xml:space="preserve">Do wyżej wymienionych etapów, Wykonawca winien zastosować odpowiednie rusztowania, urządzenia dźwigowe i zabezpieczenia, uwzględniając ruch zakładu. W razie konieczności wykonawca uzgodni regulamin kolejowy. Złom stalowy jest własnością kopalni. Wykonawca zobowiązany jest na bieżąco porządkować teren robót w celu zapewnienia normalnego funkcjonowania ruchu zakładu. Na okres zimowy odsłonięte fragmenty elewacji i stropów najniżej kondygnacji Wykonawca zabezpieczy przed wpływem niekorzystnych czynników klimatycznych. Wszystkie konieczne do zdemontowania i ponownego montażu przedmioty i urządzenia Wykonawca wykona na koszt własny lub skutecznie je zabezpieczy. Cena  powinna  uwzględniać wszystkie utrudnienia i konieczność wykonywania robót  w dni wolne od pracy w zależności od potrzeb utrzymania ciągłości Ruchu Zakładu Górniczego. </w:t>
      </w:r>
    </w:p>
    <w:p w14:paraId="6525F39E" w14:textId="77777777" w:rsidR="00BB2F6E" w:rsidRPr="00BB2F6E" w:rsidRDefault="00BB2F6E" w:rsidP="0027487A">
      <w:pPr>
        <w:pStyle w:val="Standardowy1"/>
        <w:spacing w:line="240" w:lineRule="auto"/>
        <w:ind w:left="709"/>
        <w:contextualSpacing/>
        <w:jc w:val="both"/>
        <w:rPr>
          <w:rFonts w:eastAsiaTheme="minorHAnsi"/>
          <w:sz w:val="22"/>
          <w:szCs w:val="22"/>
        </w:rPr>
      </w:pPr>
    </w:p>
    <w:p w14:paraId="41981D27" w14:textId="77777777" w:rsidR="00975A17" w:rsidRPr="001A21F1" w:rsidRDefault="00975A17">
      <w:pPr>
        <w:pStyle w:val="Akapitzlist"/>
        <w:numPr>
          <w:ilvl w:val="0"/>
          <w:numId w:val="28"/>
        </w:numPr>
        <w:spacing w:line="312" w:lineRule="auto"/>
        <w:ind w:left="714" w:hanging="357"/>
        <w:jc w:val="both"/>
        <w:rPr>
          <w:b/>
          <w:bCs/>
        </w:rPr>
      </w:pPr>
      <w:bookmarkStart w:id="101" w:name="_Toc67292101"/>
      <w:r w:rsidRPr="001A21F1">
        <w:rPr>
          <w:b/>
          <w:bCs/>
        </w:rPr>
        <w:t>Wymagane dokumenty:</w:t>
      </w:r>
    </w:p>
    <w:p w14:paraId="277D7483" w14:textId="77777777" w:rsidR="00975A17" w:rsidRPr="001A21F1" w:rsidRDefault="00975A17">
      <w:pPr>
        <w:pStyle w:val="Akapitzlist"/>
        <w:keepNext/>
        <w:keepLines/>
        <w:numPr>
          <w:ilvl w:val="0"/>
          <w:numId w:val="57"/>
        </w:numPr>
        <w:suppressAutoHyphens/>
        <w:ind w:left="709"/>
        <w:jc w:val="both"/>
        <w:rPr>
          <w:b/>
          <w:bCs/>
        </w:rPr>
      </w:pPr>
      <w:r w:rsidRPr="001A21F1">
        <w:rPr>
          <w:b/>
          <w:bCs/>
        </w:rPr>
        <w:lastRenderedPageBreak/>
        <w:t>Dokumenty wymagane przed zawarciem umowy:</w:t>
      </w:r>
    </w:p>
    <w:p w14:paraId="12EB9B76" w14:textId="1F6A598E" w:rsidR="00975A17" w:rsidRPr="001A21F1" w:rsidRDefault="00975A17">
      <w:pPr>
        <w:pStyle w:val="Akapitzlist"/>
        <w:keepNext/>
        <w:keepLines/>
        <w:numPr>
          <w:ilvl w:val="2"/>
          <w:numId w:val="57"/>
        </w:numPr>
        <w:suppressAutoHyphens/>
        <w:ind w:left="993" w:hanging="284"/>
        <w:jc w:val="both"/>
      </w:pPr>
      <w:r w:rsidRPr="001A21F1">
        <w:t>szczegółowa kalkulacja ceny umownej opracowana na podstawie przedmiar</w:t>
      </w:r>
      <w:r w:rsidR="00CB657A" w:rsidRPr="001A21F1">
        <w:t>ów</w:t>
      </w:r>
      <w:r w:rsidRPr="001A21F1">
        <w:t xml:space="preserve"> stanowiąc</w:t>
      </w:r>
      <w:r w:rsidR="00CB657A" w:rsidRPr="001A21F1">
        <w:t>ych</w:t>
      </w:r>
      <w:r w:rsidRPr="001A21F1">
        <w:t xml:space="preserve"> </w:t>
      </w:r>
      <w:r w:rsidRPr="001A21F1">
        <w:rPr>
          <w:b/>
          <w:bCs/>
        </w:rPr>
        <w:t>Załącznik nr 1a</w:t>
      </w:r>
      <w:r w:rsidR="00FE6732" w:rsidRPr="001A21F1">
        <w:rPr>
          <w:b/>
          <w:bCs/>
        </w:rPr>
        <w:t>)</w:t>
      </w:r>
      <w:r w:rsidRPr="001A21F1">
        <w:rPr>
          <w:b/>
          <w:bCs/>
        </w:rPr>
        <w:t xml:space="preserve"> do SWZ</w:t>
      </w:r>
      <w:r w:rsidRPr="001A21F1">
        <w:t xml:space="preserve"> (będzie stanowić załącznik do umowy),</w:t>
      </w:r>
    </w:p>
    <w:p w14:paraId="6A070409" w14:textId="1C31666E" w:rsidR="00975A17" w:rsidRPr="001A21F1" w:rsidRDefault="00975A17">
      <w:pPr>
        <w:pStyle w:val="Akapitzlist"/>
        <w:keepNext/>
        <w:keepLines/>
        <w:numPr>
          <w:ilvl w:val="2"/>
          <w:numId w:val="57"/>
        </w:numPr>
        <w:suppressAutoHyphens/>
        <w:ind w:left="993" w:hanging="284"/>
        <w:jc w:val="both"/>
        <w:rPr>
          <w:i/>
          <w:iCs/>
        </w:rPr>
      </w:pPr>
      <w:r w:rsidRPr="001A21F1">
        <w:t xml:space="preserve">potwierdzona za zgodność z oryginałem kopia polisy ubezpieczenia wraz z dowodem opłacenia składki ubezpieczeniowej, </w:t>
      </w:r>
    </w:p>
    <w:p w14:paraId="2A32AE01" w14:textId="2F53E8C1" w:rsidR="00975A17" w:rsidRPr="001A21F1" w:rsidRDefault="00975A17">
      <w:pPr>
        <w:pStyle w:val="Akapitzlist"/>
        <w:keepNext/>
        <w:keepLines/>
        <w:numPr>
          <w:ilvl w:val="2"/>
          <w:numId w:val="57"/>
        </w:numPr>
        <w:suppressAutoHyphens/>
        <w:ind w:left="993" w:hanging="284"/>
        <w:jc w:val="both"/>
      </w:pPr>
      <w:r w:rsidRPr="001A21F1">
        <w:rPr>
          <w:kern w:val="1"/>
          <w:lang w:eastAsia="ar-SA"/>
        </w:rPr>
        <w:t>potwierdzenie wniesienia zabezpieczenia należytego wykonania umowy</w:t>
      </w:r>
      <w:r w:rsidR="00AB290B" w:rsidRPr="001A21F1">
        <w:rPr>
          <w:kern w:val="1"/>
          <w:lang w:eastAsia="ar-SA"/>
        </w:rPr>
        <w:t>.</w:t>
      </w:r>
      <w:r w:rsidRPr="001A21F1">
        <w:rPr>
          <w:kern w:val="1"/>
          <w:lang w:eastAsia="ar-SA"/>
        </w:rPr>
        <w:t xml:space="preserve"> </w:t>
      </w:r>
    </w:p>
    <w:p w14:paraId="382B7BCD" w14:textId="77777777" w:rsidR="00975A17" w:rsidRPr="00782529" w:rsidRDefault="00975A17" w:rsidP="00975A17">
      <w:pPr>
        <w:ind w:left="709" w:hanging="360"/>
        <w:jc w:val="both"/>
        <w:rPr>
          <w:kern w:val="1"/>
          <w:sz w:val="22"/>
          <w:szCs w:val="22"/>
          <w:lang w:eastAsia="ar-SA"/>
        </w:rPr>
      </w:pPr>
    </w:p>
    <w:p w14:paraId="773931E0" w14:textId="77777777" w:rsidR="00975A17" w:rsidRPr="001A21F1" w:rsidRDefault="00975A17">
      <w:pPr>
        <w:pStyle w:val="Akapitzlist"/>
        <w:keepNext/>
        <w:keepLines/>
        <w:numPr>
          <w:ilvl w:val="0"/>
          <w:numId w:val="57"/>
        </w:numPr>
        <w:suppressAutoHyphens/>
        <w:ind w:left="709"/>
        <w:jc w:val="both"/>
        <w:rPr>
          <w:b/>
          <w:bCs/>
        </w:rPr>
      </w:pPr>
      <w:r w:rsidRPr="001A21F1">
        <w:rPr>
          <w:b/>
          <w:bCs/>
        </w:rPr>
        <w:t>Dokumenty wymagane przed przystąpieniem do realizacji umowy:</w:t>
      </w:r>
    </w:p>
    <w:p w14:paraId="683B4660" w14:textId="48D8ED4F" w:rsidR="00975A17" w:rsidRPr="001A21F1" w:rsidRDefault="00975A17">
      <w:pPr>
        <w:keepNext/>
        <w:keepLines/>
        <w:widowControl w:val="0"/>
        <w:numPr>
          <w:ilvl w:val="0"/>
          <w:numId w:val="56"/>
        </w:numPr>
        <w:tabs>
          <w:tab w:val="left" w:pos="284"/>
        </w:tabs>
        <w:adjustRightInd w:val="0"/>
        <w:ind w:left="993" w:hanging="284"/>
        <w:jc w:val="both"/>
        <w:textAlignment w:val="baseline"/>
        <w:rPr>
          <w:sz w:val="24"/>
          <w:szCs w:val="24"/>
        </w:rPr>
      </w:pPr>
      <w:r w:rsidRPr="001A21F1">
        <w:rPr>
          <w:sz w:val="24"/>
          <w:szCs w:val="24"/>
        </w:rPr>
        <w:t xml:space="preserve">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 </w:t>
      </w:r>
    </w:p>
    <w:p w14:paraId="4507AF36" w14:textId="48A16F05" w:rsidR="00975A17" w:rsidRPr="001A21F1" w:rsidRDefault="00975A17">
      <w:pPr>
        <w:keepNext/>
        <w:keepLines/>
        <w:widowControl w:val="0"/>
        <w:numPr>
          <w:ilvl w:val="0"/>
          <w:numId w:val="56"/>
        </w:numPr>
        <w:tabs>
          <w:tab w:val="left" w:pos="284"/>
        </w:tabs>
        <w:adjustRightInd w:val="0"/>
        <w:ind w:left="993" w:hanging="284"/>
        <w:jc w:val="both"/>
        <w:textAlignment w:val="baseline"/>
        <w:rPr>
          <w:sz w:val="24"/>
          <w:szCs w:val="24"/>
        </w:rPr>
      </w:pPr>
      <w:r w:rsidRPr="001A21F1">
        <w:rPr>
          <w:sz w:val="24"/>
          <w:szCs w:val="24"/>
        </w:rPr>
        <w:t>kopie potwierdzonych za zgodność z oryginałem dokumentów potwierdzających posiadanie przez osoby realizujące zamówienie odpowiednich kwalifikacji i uprawnień niezbędnych do wykonania przedmiotu zamówienia,</w:t>
      </w:r>
    </w:p>
    <w:p w14:paraId="726659F7" w14:textId="77777777" w:rsidR="001A39A1" w:rsidRPr="00C61D08" w:rsidRDefault="001A39A1" w:rsidP="001A39A1">
      <w:pPr>
        <w:keepNext/>
        <w:keepLines/>
        <w:widowControl w:val="0"/>
        <w:tabs>
          <w:tab w:val="left" w:pos="284"/>
        </w:tabs>
        <w:adjustRightInd w:val="0"/>
        <w:ind w:left="993"/>
        <w:jc w:val="both"/>
        <w:textAlignment w:val="baseline"/>
        <w:rPr>
          <w:sz w:val="24"/>
          <w:szCs w:val="24"/>
        </w:rPr>
      </w:pPr>
    </w:p>
    <w:p w14:paraId="604FD0A1" w14:textId="13835C16" w:rsidR="001A39A1" w:rsidRPr="00C61D08" w:rsidRDefault="001A21F1" w:rsidP="00C61D08">
      <w:pPr>
        <w:spacing w:line="312" w:lineRule="auto"/>
        <w:ind w:firstLine="708"/>
        <w:jc w:val="both"/>
        <w:rPr>
          <w:sz w:val="24"/>
          <w:szCs w:val="24"/>
        </w:rPr>
      </w:pPr>
      <w:r w:rsidRPr="00C61D08">
        <w:rPr>
          <w:sz w:val="24"/>
          <w:szCs w:val="24"/>
        </w:rPr>
        <w:t xml:space="preserve">2.1. </w:t>
      </w:r>
      <w:r w:rsidR="00EE449F" w:rsidRPr="00C61D08">
        <w:rPr>
          <w:sz w:val="24"/>
          <w:szCs w:val="24"/>
        </w:rPr>
        <w:t xml:space="preserve">Ww. dokumenty </w:t>
      </w:r>
      <w:r w:rsidR="009B3CB5" w:rsidRPr="00C61D08">
        <w:rPr>
          <w:sz w:val="24"/>
          <w:szCs w:val="24"/>
        </w:rPr>
        <w:t>dotyczyć będą osób nw.:</w:t>
      </w:r>
    </w:p>
    <w:p w14:paraId="710399C3" w14:textId="4DBAB7F2" w:rsidR="001A39A1" w:rsidRPr="00C61D08" w:rsidRDefault="001A39A1" w:rsidP="001A21F1">
      <w:pPr>
        <w:pStyle w:val="Akapitzlist"/>
        <w:numPr>
          <w:ilvl w:val="2"/>
          <w:numId w:val="100"/>
        </w:numPr>
        <w:spacing w:before="120" w:line="312" w:lineRule="auto"/>
        <w:jc w:val="both"/>
      </w:pPr>
      <w:r w:rsidRPr="00C61D08">
        <w:t>co najmniej 1 osob</w:t>
      </w:r>
      <w:r w:rsidR="009B3CB5" w:rsidRPr="00C61D08">
        <w:t>y</w:t>
      </w:r>
      <w:r w:rsidRPr="00C61D08">
        <w:t xml:space="preserve"> na stanowisk</w:t>
      </w:r>
      <w:r w:rsidR="009B3CB5" w:rsidRPr="00C61D08">
        <w:t>u</w:t>
      </w:r>
      <w:r w:rsidRPr="00C61D08">
        <w:t xml:space="preserve"> brygadzisty posiadając</w:t>
      </w:r>
      <w:r w:rsidR="009B3CB5" w:rsidRPr="00C61D08">
        <w:t>ej</w:t>
      </w:r>
      <w:r w:rsidRPr="00C61D08">
        <w:t>:</w:t>
      </w:r>
    </w:p>
    <w:p w14:paraId="322EAF8C" w14:textId="77777777" w:rsidR="001A39A1" w:rsidRPr="00C61D08" w:rsidRDefault="001A39A1" w:rsidP="001A39A1">
      <w:pPr>
        <w:pStyle w:val="Zwykytekst"/>
        <w:numPr>
          <w:ilvl w:val="0"/>
          <w:numId w:val="94"/>
        </w:numPr>
        <w:jc w:val="both"/>
        <w:rPr>
          <w:rFonts w:ascii="Times New Roman" w:hAnsi="Times New Roman" w:cs="Times New Roman"/>
          <w:sz w:val="24"/>
          <w:szCs w:val="24"/>
        </w:rPr>
      </w:pPr>
      <w:r w:rsidRPr="00C61D08">
        <w:rPr>
          <w:rFonts w:ascii="Times New Roman" w:hAnsi="Times New Roman" w:cs="Times New Roman"/>
          <w:sz w:val="24"/>
          <w:szCs w:val="24"/>
        </w:rPr>
        <w:t>wydane przez właściwy organ nadzoru górniczego stwierdzenie kwalifikacji na stanowisko co najmniej osoby dozoru ruchu specjalności  budowlanej lub  mechanicznej maszyn i urządzeń dotyczy przypadku braku stałego dozoru przez kierownika budowy lub oświadczenie kierownika budowy – zobowiązanie do stałego dozoru robotami.</w:t>
      </w:r>
    </w:p>
    <w:p w14:paraId="50209914" w14:textId="33A81C00" w:rsidR="00C61D08" w:rsidRPr="00C61D08" w:rsidRDefault="00C61D08" w:rsidP="00C61D08">
      <w:pPr>
        <w:pStyle w:val="Zwykytekst"/>
        <w:ind w:left="1416"/>
        <w:jc w:val="both"/>
        <w:rPr>
          <w:rFonts w:ascii="Times New Roman" w:hAnsi="Times New Roman" w:cs="Times New Roman"/>
          <w:i/>
          <w:iCs/>
          <w:sz w:val="24"/>
          <w:szCs w:val="24"/>
        </w:rPr>
      </w:pPr>
      <w:r w:rsidRPr="00C61D08">
        <w:rPr>
          <w:rFonts w:ascii="Times New Roman" w:hAnsi="Times New Roman" w:cs="Times New Roman"/>
          <w:i/>
          <w:iCs/>
          <w:sz w:val="24"/>
          <w:szCs w:val="24"/>
        </w:rPr>
        <w:t>Zamawiający wymaga stałego dozoru  prowadzonych prac przez uprawnionego pracownika Wykonawcy.</w:t>
      </w:r>
    </w:p>
    <w:p w14:paraId="4411624E" w14:textId="77777777" w:rsidR="001A39A1" w:rsidRPr="00C61D08" w:rsidRDefault="001A39A1" w:rsidP="001A39A1">
      <w:pPr>
        <w:pStyle w:val="Zwykytekst"/>
        <w:jc w:val="both"/>
        <w:rPr>
          <w:rFonts w:ascii="Times New Roman" w:hAnsi="Times New Roman" w:cs="Times New Roman"/>
          <w:sz w:val="16"/>
          <w:szCs w:val="16"/>
        </w:rPr>
      </w:pPr>
    </w:p>
    <w:p w14:paraId="367B095E" w14:textId="38BA36CF" w:rsidR="001A39A1" w:rsidRPr="00C61D08" w:rsidRDefault="001A39A1" w:rsidP="001A21F1">
      <w:pPr>
        <w:pStyle w:val="Akapitzlist"/>
        <w:numPr>
          <w:ilvl w:val="2"/>
          <w:numId w:val="100"/>
        </w:numPr>
        <w:spacing w:before="120" w:line="312" w:lineRule="auto"/>
        <w:jc w:val="both"/>
        <w:rPr>
          <w:color w:val="000000"/>
        </w:rPr>
      </w:pPr>
      <w:r w:rsidRPr="00C61D08">
        <w:t>co najmniej jedn</w:t>
      </w:r>
      <w:r w:rsidR="009B3CB5" w:rsidRPr="00C61D08">
        <w:t>ej</w:t>
      </w:r>
      <w:r w:rsidRPr="00C61D08">
        <w:t xml:space="preserve"> osob</w:t>
      </w:r>
      <w:r w:rsidR="009B3CB5" w:rsidRPr="00C61D08">
        <w:t>y</w:t>
      </w:r>
      <w:r w:rsidRPr="00C61D08">
        <w:t xml:space="preserve"> posiadając</w:t>
      </w:r>
      <w:r w:rsidR="009B3CB5" w:rsidRPr="00C61D08">
        <w:t>ej</w:t>
      </w:r>
      <w:r w:rsidRPr="00C61D08">
        <w:t xml:space="preserve"> uprawnienia </w:t>
      </w:r>
      <w:r w:rsidRPr="00C61D08">
        <w:rPr>
          <w:color w:val="000000"/>
        </w:rPr>
        <w:t xml:space="preserve">spawacza </w:t>
      </w:r>
      <w:proofErr w:type="spellStart"/>
      <w:r w:rsidRPr="00C61D08">
        <w:rPr>
          <w:color w:val="000000"/>
        </w:rPr>
        <w:t>elektryczno</w:t>
      </w:r>
      <w:proofErr w:type="spellEnd"/>
      <w:r w:rsidRPr="00C61D08">
        <w:rPr>
          <w:color w:val="000000"/>
        </w:rPr>
        <w:t xml:space="preserve"> – gazowego, posiadającą następujące dokumenty:</w:t>
      </w:r>
    </w:p>
    <w:p w14:paraId="29233656" w14:textId="77777777" w:rsidR="001A39A1" w:rsidRPr="00C61D08" w:rsidRDefault="001A39A1" w:rsidP="001A39A1">
      <w:pPr>
        <w:numPr>
          <w:ilvl w:val="0"/>
          <w:numId w:val="72"/>
        </w:numPr>
        <w:tabs>
          <w:tab w:val="left" w:pos="993"/>
        </w:tabs>
        <w:spacing w:line="276" w:lineRule="auto"/>
        <w:ind w:left="1701" w:hanging="283"/>
        <w:jc w:val="both"/>
        <w:rPr>
          <w:color w:val="000000"/>
          <w:sz w:val="24"/>
          <w:szCs w:val="24"/>
        </w:rPr>
      </w:pPr>
      <w:r w:rsidRPr="00C61D08">
        <w:rPr>
          <w:color w:val="000000"/>
          <w:sz w:val="24"/>
          <w:szCs w:val="24"/>
        </w:rPr>
        <w:t>książeczkę spawacza (wraz z wpisem posiadanych kursów),</w:t>
      </w:r>
    </w:p>
    <w:p w14:paraId="46E85D41" w14:textId="77777777" w:rsidR="001A39A1" w:rsidRPr="00C61D08" w:rsidRDefault="001A39A1" w:rsidP="001A39A1">
      <w:pPr>
        <w:numPr>
          <w:ilvl w:val="0"/>
          <w:numId w:val="72"/>
        </w:numPr>
        <w:tabs>
          <w:tab w:val="left" w:pos="993"/>
        </w:tabs>
        <w:spacing w:line="276" w:lineRule="auto"/>
        <w:ind w:left="1701" w:hanging="283"/>
        <w:jc w:val="both"/>
        <w:rPr>
          <w:color w:val="000000"/>
          <w:sz w:val="24"/>
          <w:szCs w:val="24"/>
        </w:rPr>
      </w:pPr>
      <w:r w:rsidRPr="00C61D08">
        <w:rPr>
          <w:color w:val="000000"/>
          <w:sz w:val="24"/>
          <w:szCs w:val="24"/>
        </w:rPr>
        <w:t>certyfikat/certyfikaty np. Instytutu Spawalnictwa kategorii 311 i 111,</w:t>
      </w:r>
    </w:p>
    <w:p w14:paraId="5B4E628D" w14:textId="77777777" w:rsidR="001A39A1" w:rsidRPr="00C61D08" w:rsidRDefault="001A39A1" w:rsidP="001A39A1">
      <w:pPr>
        <w:numPr>
          <w:ilvl w:val="0"/>
          <w:numId w:val="72"/>
        </w:numPr>
        <w:tabs>
          <w:tab w:val="left" w:pos="993"/>
        </w:tabs>
        <w:spacing w:line="276" w:lineRule="auto"/>
        <w:ind w:left="1701" w:hanging="283"/>
        <w:jc w:val="both"/>
        <w:rPr>
          <w:color w:val="000000"/>
          <w:sz w:val="24"/>
          <w:szCs w:val="24"/>
        </w:rPr>
      </w:pPr>
      <w:r w:rsidRPr="00C61D08">
        <w:rPr>
          <w:color w:val="000000"/>
          <w:sz w:val="24"/>
          <w:szCs w:val="24"/>
        </w:rPr>
        <w:t>zaświadczenie o ukończeniu szkolenia bhp dla spawaczy;</w:t>
      </w:r>
    </w:p>
    <w:p w14:paraId="69279030" w14:textId="77777777" w:rsidR="001A39A1" w:rsidRPr="00C61D08" w:rsidRDefault="001A39A1" w:rsidP="001A39A1">
      <w:pPr>
        <w:tabs>
          <w:tab w:val="left" w:pos="993"/>
        </w:tabs>
        <w:spacing w:line="276" w:lineRule="auto"/>
        <w:ind w:left="1418"/>
        <w:jc w:val="both"/>
        <w:rPr>
          <w:b/>
          <w:bCs/>
          <w:color w:val="000000"/>
          <w:sz w:val="24"/>
          <w:szCs w:val="24"/>
        </w:rPr>
      </w:pPr>
      <w:r w:rsidRPr="00C61D08">
        <w:rPr>
          <w:b/>
          <w:bCs/>
          <w:color w:val="000000"/>
          <w:sz w:val="24"/>
          <w:szCs w:val="24"/>
        </w:rPr>
        <w:t>lub</w:t>
      </w:r>
    </w:p>
    <w:p w14:paraId="2DD380E4" w14:textId="62699117" w:rsidR="001A39A1" w:rsidRPr="00C61D08" w:rsidRDefault="001A39A1" w:rsidP="001A21F1">
      <w:pPr>
        <w:pStyle w:val="Akapitzlist"/>
        <w:numPr>
          <w:ilvl w:val="2"/>
          <w:numId w:val="100"/>
        </w:numPr>
        <w:spacing w:before="120" w:line="312" w:lineRule="auto"/>
        <w:jc w:val="both"/>
      </w:pPr>
      <w:r w:rsidRPr="00C61D08">
        <w:t>co najmniej 1 osob</w:t>
      </w:r>
      <w:r w:rsidR="009B3CB5" w:rsidRPr="00C61D08">
        <w:t>y</w:t>
      </w:r>
      <w:r w:rsidRPr="00C61D08">
        <w:t xml:space="preserve"> posiadając</w:t>
      </w:r>
      <w:r w:rsidR="009B3CB5" w:rsidRPr="00C61D08">
        <w:t>ej</w:t>
      </w:r>
      <w:r w:rsidRPr="00C61D08">
        <w:t xml:space="preserve"> uprawnienia spawacza elektrycznego oraz 1 osob</w:t>
      </w:r>
      <w:r w:rsidR="009B3CB5" w:rsidRPr="00C61D08">
        <w:t>y</w:t>
      </w:r>
      <w:r w:rsidRPr="00C61D08">
        <w:t xml:space="preserve"> - ręcznego </w:t>
      </w:r>
      <w:proofErr w:type="spellStart"/>
      <w:r w:rsidRPr="00C61D08">
        <w:t>przepalacza</w:t>
      </w:r>
      <w:proofErr w:type="spellEnd"/>
      <w:r w:rsidRPr="00C61D08">
        <w:t xml:space="preserve"> gazowego posiadające</w:t>
      </w:r>
      <w:r w:rsidR="009B3CB5" w:rsidRPr="00C61D08">
        <w:t>j</w:t>
      </w:r>
      <w:r w:rsidRPr="00C61D08">
        <w:t xml:space="preserve"> świadectwo ukończenia kursu dla ręcznych </w:t>
      </w:r>
      <w:proofErr w:type="spellStart"/>
      <w:r w:rsidRPr="00C61D08">
        <w:t>przepalaczy</w:t>
      </w:r>
      <w:proofErr w:type="spellEnd"/>
      <w:r w:rsidRPr="00C61D08">
        <w:t xml:space="preserve"> gazowych; </w:t>
      </w:r>
    </w:p>
    <w:p w14:paraId="2604838C" w14:textId="1B6CC6FC" w:rsidR="001A39A1" w:rsidRPr="00C61D08" w:rsidRDefault="001A39A1" w:rsidP="001A21F1">
      <w:pPr>
        <w:pStyle w:val="Akapitzlist"/>
        <w:numPr>
          <w:ilvl w:val="2"/>
          <w:numId w:val="100"/>
        </w:numPr>
        <w:spacing w:before="120" w:line="312" w:lineRule="auto"/>
        <w:jc w:val="both"/>
      </w:pPr>
      <w:r w:rsidRPr="00C61D08">
        <w:t>co najmniej jedn</w:t>
      </w:r>
      <w:r w:rsidR="009B3CB5" w:rsidRPr="00C61D08">
        <w:t>ej</w:t>
      </w:r>
      <w:r w:rsidRPr="00C61D08">
        <w:t xml:space="preserve"> osob</w:t>
      </w:r>
      <w:r w:rsidR="009B3CB5" w:rsidRPr="00C61D08">
        <w:t>y</w:t>
      </w:r>
      <w:r w:rsidRPr="00C61D08">
        <w:t xml:space="preserve"> posiadając</w:t>
      </w:r>
      <w:r w:rsidR="009B3CB5" w:rsidRPr="00C61D08">
        <w:t>ej</w:t>
      </w:r>
      <w:r w:rsidRPr="00C61D08">
        <w:t xml:space="preserve"> </w:t>
      </w:r>
      <w:r w:rsidRPr="00C61D08">
        <w:rPr>
          <w:color w:val="000000"/>
        </w:rPr>
        <w:t>wymagane uprawnienia montażysty rusztowań</w:t>
      </w:r>
      <w:r w:rsidRPr="00C61D08">
        <w:t>;</w:t>
      </w:r>
    </w:p>
    <w:p w14:paraId="163747BC" w14:textId="3FC2477D" w:rsidR="001A39A1" w:rsidRPr="00C61D08" w:rsidRDefault="001A39A1" w:rsidP="001A21F1">
      <w:pPr>
        <w:pStyle w:val="Akapitzlist"/>
        <w:numPr>
          <w:ilvl w:val="2"/>
          <w:numId w:val="100"/>
        </w:numPr>
        <w:spacing w:before="120" w:line="312" w:lineRule="auto"/>
        <w:jc w:val="both"/>
      </w:pPr>
      <w:r w:rsidRPr="00C61D08">
        <w:t>co najmniej jedn</w:t>
      </w:r>
      <w:r w:rsidR="009B3CB5" w:rsidRPr="00C61D08">
        <w:t>ej</w:t>
      </w:r>
      <w:r w:rsidRPr="00C61D08">
        <w:t xml:space="preserve"> osob</w:t>
      </w:r>
      <w:r w:rsidR="009B3CB5" w:rsidRPr="00C61D08">
        <w:t>y</w:t>
      </w:r>
      <w:r w:rsidRPr="00C61D08">
        <w:t xml:space="preserve"> posiadając</w:t>
      </w:r>
      <w:r w:rsidR="009B3CB5" w:rsidRPr="00C61D08">
        <w:t>ej</w:t>
      </w:r>
      <w:r w:rsidRPr="00C61D08">
        <w:t xml:space="preserve"> zaświadczenie </w:t>
      </w:r>
      <w:r w:rsidRPr="00C61D08">
        <w:rPr>
          <w:color w:val="000000"/>
        </w:rPr>
        <w:t>o ukończeniu kursu hakowego dźwignic;</w:t>
      </w:r>
    </w:p>
    <w:p w14:paraId="61C7C1C6" w14:textId="0AEBEB48" w:rsidR="001A39A1" w:rsidRPr="00C61D08" w:rsidRDefault="001A39A1" w:rsidP="001A21F1">
      <w:pPr>
        <w:pStyle w:val="Akapitzlist"/>
        <w:numPr>
          <w:ilvl w:val="2"/>
          <w:numId w:val="100"/>
        </w:numPr>
        <w:spacing w:before="120" w:line="312" w:lineRule="auto"/>
        <w:jc w:val="both"/>
      </w:pPr>
      <w:r w:rsidRPr="00C61D08">
        <w:t>co najmniej jedn</w:t>
      </w:r>
      <w:r w:rsidR="009B3CB5" w:rsidRPr="00C61D08">
        <w:t>ej</w:t>
      </w:r>
      <w:r w:rsidRPr="00C61D08">
        <w:t xml:space="preserve"> osob</w:t>
      </w:r>
      <w:r w:rsidR="009B3CB5" w:rsidRPr="00C61D08">
        <w:t>y</w:t>
      </w:r>
      <w:r w:rsidRPr="00C61D08">
        <w:t xml:space="preserve"> posiadając</w:t>
      </w:r>
      <w:r w:rsidR="009B3CB5" w:rsidRPr="00C61D08">
        <w:t>ej</w:t>
      </w:r>
      <w:r w:rsidRPr="00C61D08">
        <w:t xml:space="preserve"> </w:t>
      </w:r>
      <w:r w:rsidRPr="00C61D08">
        <w:rPr>
          <w:color w:val="000000"/>
        </w:rPr>
        <w:t>zaświadczenie o ukończeniu kursu obsługi urządzeń transportu bliskiego typu: wciągniki i wciągarki</w:t>
      </w:r>
      <w:r w:rsidRPr="00C61D08">
        <w:rPr>
          <w:bCs/>
        </w:rPr>
        <w:t>;</w:t>
      </w:r>
    </w:p>
    <w:p w14:paraId="52D97864" w14:textId="5FD545DF" w:rsidR="00975A17" w:rsidRPr="001A21F1" w:rsidRDefault="00975A17">
      <w:pPr>
        <w:keepNext/>
        <w:keepLines/>
        <w:widowControl w:val="0"/>
        <w:numPr>
          <w:ilvl w:val="0"/>
          <w:numId w:val="56"/>
        </w:numPr>
        <w:tabs>
          <w:tab w:val="left" w:pos="284"/>
        </w:tabs>
        <w:adjustRightInd w:val="0"/>
        <w:ind w:left="993" w:hanging="284"/>
        <w:jc w:val="both"/>
        <w:textAlignment w:val="baseline"/>
        <w:rPr>
          <w:sz w:val="24"/>
          <w:szCs w:val="24"/>
        </w:rPr>
      </w:pPr>
      <w:r w:rsidRPr="001A21F1">
        <w:rPr>
          <w:sz w:val="24"/>
          <w:szCs w:val="24"/>
        </w:rPr>
        <w:lastRenderedPageBreak/>
        <w:t xml:space="preserve">kopie potwierdzonych za zgodność z oryginałem dokumentów potwierdzających posiadane kwalifikacje zawodowe/uprawnienia osób zdolnych do wykonania zamówienia wraz z aktualnymi zaświadczeniami o przynależności do właściwej Okręgowej Izby Inżynierów Budownictwa, </w:t>
      </w:r>
    </w:p>
    <w:p w14:paraId="7B0F21DB" w14:textId="2CC74A99" w:rsidR="00D57CE5" w:rsidRPr="001A21F1" w:rsidRDefault="00F35908">
      <w:pPr>
        <w:keepNext/>
        <w:keepLines/>
        <w:widowControl w:val="0"/>
        <w:numPr>
          <w:ilvl w:val="0"/>
          <w:numId w:val="56"/>
        </w:numPr>
        <w:tabs>
          <w:tab w:val="left" w:pos="284"/>
        </w:tabs>
        <w:adjustRightInd w:val="0"/>
        <w:ind w:left="993" w:hanging="284"/>
        <w:jc w:val="both"/>
        <w:textAlignment w:val="baseline"/>
        <w:rPr>
          <w:sz w:val="24"/>
          <w:szCs w:val="24"/>
        </w:rPr>
      </w:pPr>
      <w:r w:rsidRPr="001A21F1">
        <w:rPr>
          <w:bCs/>
          <w:sz w:val="24"/>
          <w:szCs w:val="24"/>
        </w:rPr>
        <w:t>i</w:t>
      </w:r>
      <w:r w:rsidR="00D57CE5" w:rsidRPr="001A21F1">
        <w:rPr>
          <w:bCs/>
          <w:sz w:val="24"/>
          <w:szCs w:val="24"/>
        </w:rPr>
        <w:t xml:space="preserve">nstrukcja bezpiecznego wykonywania robót zatwierdzona przez służby Zamawiającego wraz z planem BIOZ; </w:t>
      </w:r>
    </w:p>
    <w:p w14:paraId="0E92B6A3" w14:textId="422C9AAC" w:rsidR="00D57CE5" w:rsidRPr="001A21F1" w:rsidRDefault="00F35908">
      <w:pPr>
        <w:keepNext/>
        <w:keepLines/>
        <w:widowControl w:val="0"/>
        <w:numPr>
          <w:ilvl w:val="0"/>
          <w:numId w:val="56"/>
        </w:numPr>
        <w:tabs>
          <w:tab w:val="left" w:pos="284"/>
        </w:tabs>
        <w:adjustRightInd w:val="0"/>
        <w:ind w:left="993" w:hanging="284"/>
        <w:jc w:val="both"/>
        <w:textAlignment w:val="baseline"/>
        <w:rPr>
          <w:sz w:val="24"/>
          <w:szCs w:val="24"/>
        </w:rPr>
      </w:pPr>
      <w:r w:rsidRPr="001A21F1">
        <w:rPr>
          <w:bCs/>
          <w:sz w:val="24"/>
          <w:szCs w:val="24"/>
        </w:rPr>
        <w:t>u</w:t>
      </w:r>
      <w:r w:rsidR="00D57CE5" w:rsidRPr="001A21F1">
        <w:rPr>
          <w:bCs/>
          <w:sz w:val="24"/>
          <w:szCs w:val="24"/>
        </w:rPr>
        <w:t>mowa techniczna,</w:t>
      </w:r>
    </w:p>
    <w:p w14:paraId="2D754A3B" w14:textId="7B8FD7B8" w:rsidR="00D57CE5" w:rsidRPr="001A21F1" w:rsidRDefault="00F35908">
      <w:pPr>
        <w:keepNext/>
        <w:keepLines/>
        <w:widowControl w:val="0"/>
        <w:numPr>
          <w:ilvl w:val="0"/>
          <w:numId w:val="56"/>
        </w:numPr>
        <w:tabs>
          <w:tab w:val="left" w:pos="284"/>
        </w:tabs>
        <w:adjustRightInd w:val="0"/>
        <w:ind w:left="993" w:hanging="284"/>
        <w:jc w:val="both"/>
        <w:textAlignment w:val="baseline"/>
        <w:rPr>
          <w:sz w:val="24"/>
          <w:szCs w:val="24"/>
        </w:rPr>
      </w:pPr>
      <w:r w:rsidRPr="001A21F1">
        <w:rPr>
          <w:sz w:val="24"/>
          <w:szCs w:val="24"/>
        </w:rPr>
        <w:t>p</w:t>
      </w:r>
      <w:r w:rsidR="00D57CE5" w:rsidRPr="001A21F1">
        <w:rPr>
          <w:sz w:val="24"/>
          <w:szCs w:val="24"/>
        </w:rPr>
        <w:t>otwierdzenie odbycia przeszkolenia dla pracowników podmiotów podejmujących pracę w ruchu zakładu górniczego na powierzchni</w:t>
      </w:r>
    </w:p>
    <w:p w14:paraId="07AD8A0F" w14:textId="1C8B1CA5" w:rsidR="00D57CE5" w:rsidRPr="001A21F1" w:rsidRDefault="00F35908">
      <w:pPr>
        <w:keepNext/>
        <w:keepLines/>
        <w:widowControl w:val="0"/>
        <w:numPr>
          <w:ilvl w:val="0"/>
          <w:numId w:val="56"/>
        </w:numPr>
        <w:tabs>
          <w:tab w:val="left" w:pos="284"/>
        </w:tabs>
        <w:adjustRightInd w:val="0"/>
        <w:ind w:left="993" w:hanging="284"/>
        <w:jc w:val="both"/>
        <w:textAlignment w:val="baseline"/>
        <w:rPr>
          <w:sz w:val="24"/>
          <w:szCs w:val="24"/>
        </w:rPr>
      </w:pPr>
      <w:r w:rsidRPr="001A21F1">
        <w:rPr>
          <w:bCs/>
          <w:sz w:val="24"/>
          <w:szCs w:val="24"/>
        </w:rPr>
        <w:t>k</w:t>
      </w:r>
      <w:r w:rsidR="00D57CE5" w:rsidRPr="001A21F1">
        <w:rPr>
          <w:bCs/>
          <w:sz w:val="24"/>
          <w:szCs w:val="24"/>
        </w:rPr>
        <w:t>arty oceny ryzyka zawodowego.</w:t>
      </w:r>
    </w:p>
    <w:p w14:paraId="27962603" w14:textId="0846BE59" w:rsidR="00D57CE5" w:rsidRPr="001A21F1" w:rsidRDefault="00F35908">
      <w:pPr>
        <w:keepNext/>
        <w:keepLines/>
        <w:widowControl w:val="0"/>
        <w:numPr>
          <w:ilvl w:val="0"/>
          <w:numId w:val="56"/>
        </w:numPr>
        <w:tabs>
          <w:tab w:val="left" w:pos="284"/>
        </w:tabs>
        <w:adjustRightInd w:val="0"/>
        <w:ind w:left="993" w:hanging="284"/>
        <w:jc w:val="both"/>
        <w:textAlignment w:val="baseline"/>
        <w:rPr>
          <w:sz w:val="24"/>
          <w:szCs w:val="24"/>
        </w:rPr>
      </w:pPr>
      <w:r w:rsidRPr="001A21F1">
        <w:rPr>
          <w:bCs/>
          <w:sz w:val="24"/>
          <w:szCs w:val="24"/>
        </w:rPr>
        <w:t>o</w:t>
      </w:r>
      <w:r w:rsidR="00D57CE5" w:rsidRPr="001A21F1">
        <w:rPr>
          <w:bCs/>
          <w:sz w:val="24"/>
          <w:szCs w:val="24"/>
        </w:rPr>
        <w:t>świadczenie o przejęciu obowiązku kierownika robót.</w:t>
      </w:r>
    </w:p>
    <w:p w14:paraId="463CFC48" w14:textId="4B107DA8" w:rsidR="00D57CE5" w:rsidRPr="001A21F1" w:rsidRDefault="00F35908">
      <w:pPr>
        <w:keepNext/>
        <w:keepLines/>
        <w:widowControl w:val="0"/>
        <w:numPr>
          <w:ilvl w:val="0"/>
          <w:numId w:val="56"/>
        </w:numPr>
        <w:tabs>
          <w:tab w:val="left" w:pos="284"/>
        </w:tabs>
        <w:adjustRightInd w:val="0"/>
        <w:ind w:left="993" w:hanging="284"/>
        <w:jc w:val="both"/>
        <w:textAlignment w:val="baseline"/>
        <w:rPr>
          <w:sz w:val="24"/>
          <w:szCs w:val="24"/>
        </w:rPr>
      </w:pPr>
      <w:r w:rsidRPr="001A21F1">
        <w:rPr>
          <w:bCs/>
          <w:sz w:val="24"/>
          <w:szCs w:val="24"/>
        </w:rPr>
        <w:t>d</w:t>
      </w:r>
      <w:r w:rsidR="00D57CE5" w:rsidRPr="001A21F1">
        <w:rPr>
          <w:bCs/>
          <w:sz w:val="24"/>
          <w:szCs w:val="24"/>
        </w:rPr>
        <w:t xml:space="preserve">okumenty wymagane zgodnie z Zarządzeniem KRZG nr 71/15/2022 dot. zasad zatrudniania firm obcych </w:t>
      </w:r>
      <w:r w:rsidR="00D57CE5" w:rsidRPr="001A21F1">
        <w:rPr>
          <w:sz w:val="24"/>
          <w:szCs w:val="24"/>
        </w:rPr>
        <w:t>(</w:t>
      </w:r>
      <w:r w:rsidR="00D57CE5" w:rsidRPr="001A21F1">
        <w:rPr>
          <w:b/>
          <w:sz w:val="24"/>
          <w:szCs w:val="24"/>
        </w:rPr>
        <w:t>Załącznik nr 6 do SWZ</w:t>
      </w:r>
      <w:r w:rsidR="00D57CE5" w:rsidRPr="001A21F1">
        <w:rPr>
          <w:sz w:val="24"/>
          <w:szCs w:val="24"/>
        </w:rPr>
        <w:t>)</w:t>
      </w:r>
      <w:r w:rsidR="00D57CE5" w:rsidRPr="001A21F1">
        <w:rPr>
          <w:bCs/>
          <w:sz w:val="24"/>
          <w:szCs w:val="24"/>
        </w:rPr>
        <w:t>.</w:t>
      </w:r>
    </w:p>
    <w:p w14:paraId="7958C93D" w14:textId="77777777" w:rsidR="00975A17" w:rsidRPr="00782529" w:rsidRDefault="00975A17" w:rsidP="00975A17">
      <w:pPr>
        <w:keepNext/>
        <w:keepLines/>
        <w:widowControl w:val="0"/>
        <w:tabs>
          <w:tab w:val="left" w:pos="284"/>
        </w:tabs>
        <w:adjustRightInd w:val="0"/>
        <w:ind w:left="709" w:hanging="360"/>
        <w:jc w:val="both"/>
        <w:textAlignment w:val="baseline"/>
        <w:rPr>
          <w:sz w:val="22"/>
          <w:szCs w:val="22"/>
        </w:rPr>
      </w:pPr>
    </w:p>
    <w:p w14:paraId="5E2D12CF" w14:textId="77777777" w:rsidR="00975A17" w:rsidRPr="001A21F1" w:rsidRDefault="00975A17">
      <w:pPr>
        <w:pStyle w:val="Akapitzlist"/>
        <w:keepNext/>
        <w:keepLines/>
        <w:numPr>
          <w:ilvl w:val="0"/>
          <w:numId w:val="57"/>
        </w:numPr>
        <w:suppressAutoHyphens/>
        <w:ind w:left="709"/>
        <w:jc w:val="both"/>
        <w:rPr>
          <w:b/>
        </w:rPr>
      </w:pPr>
      <w:r w:rsidRPr="001A21F1">
        <w:rPr>
          <w:b/>
        </w:rPr>
        <w:t>Dokumenty wymagane po wykonaniu robót:</w:t>
      </w:r>
    </w:p>
    <w:p w14:paraId="02376D8A" w14:textId="78852519" w:rsidR="00975A17" w:rsidRPr="001A21F1" w:rsidRDefault="00200108">
      <w:pPr>
        <w:numPr>
          <w:ilvl w:val="0"/>
          <w:numId w:val="55"/>
        </w:numPr>
        <w:suppressAutoHyphens/>
        <w:ind w:left="993" w:hanging="284"/>
        <w:jc w:val="both"/>
        <w:rPr>
          <w:rFonts w:eastAsia="Tahoma"/>
          <w:sz w:val="24"/>
          <w:szCs w:val="24"/>
        </w:rPr>
      </w:pPr>
      <w:r w:rsidRPr="001A21F1">
        <w:rPr>
          <w:rFonts w:eastAsia="Tahoma"/>
          <w:sz w:val="24"/>
          <w:szCs w:val="24"/>
        </w:rPr>
        <w:t>ś</w:t>
      </w:r>
      <w:r w:rsidR="00975A17" w:rsidRPr="001A21F1">
        <w:rPr>
          <w:rFonts w:eastAsia="Tahoma"/>
          <w:sz w:val="24"/>
          <w:szCs w:val="24"/>
        </w:rPr>
        <w:t>wiadectw</w:t>
      </w:r>
      <w:r w:rsidRPr="001A21F1">
        <w:rPr>
          <w:rFonts w:eastAsia="Tahoma"/>
          <w:sz w:val="24"/>
          <w:szCs w:val="24"/>
        </w:rPr>
        <w:t>a</w:t>
      </w:r>
      <w:r w:rsidR="00975A17" w:rsidRPr="001A21F1">
        <w:rPr>
          <w:rFonts w:eastAsia="Tahoma"/>
          <w:sz w:val="24"/>
          <w:szCs w:val="24"/>
        </w:rPr>
        <w:t xml:space="preserve"> jakości, certyfikaty, </w:t>
      </w:r>
      <w:r w:rsidR="00511C9B" w:rsidRPr="001A21F1">
        <w:rPr>
          <w:rFonts w:eastAsia="Tahoma"/>
          <w:sz w:val="24"/>
          <w:szCs w:val="24"/>
        </w:rPr>
        <w:t>atesty na materiały,</w:t>
      </w:r>
      <w:r w:rsidR="00AA3106" w:rsidRPr="001A21F1">
        <w:rPr>
          <w:rFonts w:eastAsia="Tahoma"/>
          <w:sz w:val="24"/>
          <w:szCs w:val="24"/>
        </w:rPr>
        <w:t xml:space="preserve"> </w:t>
      </w:r>
    </w:p>
    <w:p w14:paraId="2371EE8C" w14:textId="75032B05" w:rsidR="00975A17" w:rsidRPr="001A21F1" w:rsidRDefault="00200108">
      <w:pPr>
        <w:numPr>
          <w:ilvl w:val="0"/>
          <w:numId w:val="55"/>
        </w:numPr>
        <w:suppressAutoHyphens/>
        <w:ind w:left="993" w:hanging="284"/>
        <w:jc w:val="both"/>
        <w:rPr>
          <w:rFonts w:eastAsia="Tahoma"/>
          <w:sz w:val="24"/>
          <w:szCs w:val="24"/>
        </w:rPr>
      </w:pPr>
      <w:r w:rsidRPr="001A21F1">
        <w:rPr>
          <w:rFonts w:eastAsia="Tahoma"/>
          <w:sz w:val="24"/>
          <w:szCs w:val="24"/>
        </w:rPr>
        <w:t>d</w:t>
      </w:r>
      <w:r w:rsidR="00975A17" w:rsidRPr="001A21F1">
        <w:rPr>
          <w:rFonts w:eastAsia="Tahoma"/>
          <w:sz w:val="24"/>
          <w:szCs w:val="24"/>
        </w:rPr>
        <w:t xml:space="preserve">eklaracja zgodności CE, </w:t>
      </w:r>
    </w:p>
    <w:p w14:paraId="64D9392A" w14:textId="0149BD4C" w:rsidR="00975A17" w:rsidRPr="001A21F1" w:rsidRDefault="00D57CE5">
      <w:pPr>
        <w:numPr>
          <w:ilvl w:val="0"/>
          <w:numId w:val="55"/>
        </w:numPr>
        <w:suppressAutoHyphens/>
        <w:ind w:left="993" w:hanging="284"/>
        <w:jc w:val="both"/>
        <w:rPr>
          <w:rFonts w:eastAsia="Tahoma"/>
          <w:sz w:val="24"/>
          <w:szCs w:val="24"/>
        </w:rPr>
      </w:pPr>
      <w:r w:rsidRPr="001A21F1">
        <w:rPr>
          <w:rFonts w:eastAsia="Tahoma"/>
          <w:sz w:val="24"/>
          <w:szCs w:val="24"/>
        </w:rPr>
        <w:t>Książka Przebiegu Robót,</w:t>
      </w:r>
      <w:r w:rsidR="00975A17" w:rsidRPr="001A21F1">
        <w:rPr>
          <w:rFonts w:eastAsia="Tahoma"/>
          <w:sz w:val="24"/>
          <w:szCs w:val="24"/>
        </w:rPr>
        <w:t xml:space="preserve"> </w:t>
      </w:r>
    </w:p>
    <w:p w14:paraId="7C72FBF6" w14:textId="068FECFC" w:rsidR="00975A17" w:rsidRPr="001A21F1" w:rsidRDefault="00200108">
      <w:pPr>
        <w:numPr>
          <w:ilvl w:val="0"/>
          <w:numId w:val="55"/>
        </w:numPr>
        <w:suppressAutoHyphens/>
        <w:ind w:left="993" w:hanging="284"/>
        <w:jc w:val="both"/>
        <w:rPr>
          <w:rFonts w:eastAsia="Tahoma"/>
          <w:sz w:val="24"/>
          <w:szCs w:val="24"/>
        </w:rPr>
      </w:pPr>
      <w:r w:rsidRPr="001A21F1">
        <w:rPr>
          <w:rFonts w:eastAsia="Tahoma"/>
          <w:sz w:val="24"/>
          <w:szCs w:val="24"/>
        </w:rPr>
        <w:t>k</w:t>
      </w:r>
      <w:r w:rsidR="00975A17" w:rsidRPr="001A21F1">
        <w:rPr>
          <w:rFonts w:eastAsia="Tahoma"/>
          <w:sz w:val="24"/>
          <w:szCs w:val="24"/>
        </w:rPr>
        <w:t xml:space="preserve">arta gwarancyjna, </w:t>
      </w:r>
    </w:p>
    <w:p w14:paraId="402D617B" w14:textId="0CBAE9F3" w:rsidR="00975A17" w:rsidRPr="001A21F1" w:rsidRDefault="00200108">
      <w:pPr>
        <w:numPr>
          <w:ilvl w:val="0"/>
          <w:numId w:val="55"/>
        </w:numPr>
        <w:suppressAutoHyphens/>
        <w:ind w:left="993" w:hanging="284"/>
        <w:jc w:val="both"/>
        <w:rPr>
          <w:sz w:val="24"/>
          <w:szCs w:val="24"/>
        </w:rPr>
      </w:pPr>
      <w:r w:rsidRPr="001A21F1">
        <w:rPr>
          <w:sz w:val="24"/>
          <w:szCs w:val="24"/>
        </w:rPr>
        <w:t>p</w:t>
      </w:r>
      <w:r w:rsidR="00975A17" w:rsidRPr="001A21F1">
        <w:rPr>
          <w:sz w:val="24"/>
          <w:szCs w:val="24"/>
        </w:rPr>
        <w:t>rotokół odbioru końcowego</w:t>
      </w:r>
      <w:r w:rsidR="00D57CE5" w:rsidRPr="001A21F1">
        <w:rPr>
          <w:sz w:val="24"/>
          <w:szCs w:val="24"/>
        </w:rPr>
        <w:t>,</w:t>
      </w:r>
    </w:p>
    <w:p w14:paraId="280182AD" w14:textId="67942826" w:rsidR="00975A17" w:rsidRPr="001A21F1" w:rsidRDefault="00200108">
      <w:pPr>
        <w:numPr>
          <w:ilvl w:val="0"/>
          <w:numId w:val="55"/>
        </w:numPr>
        <w:suppressAutoHyphens/>
        <w:ind w:left="993" w:hanging="284"/>
        <w:jc w:val="both"/>
        <w:rPr>
          <w:i/>
          <w:iCs/>
          <w:sz w:val="24"/>
          <w:szCs w:val="24"/>
        </w:rPr>
      </w:pPr>
      <w:r w:rsidRPr="001A21F1">
        <w:rPr>
          <w:sz w:val="24"/>
          <w:szCs w:val="24"/>
        </w:rPr>
        <w:t>k</w:t>
      </w:r>
      <w:r w:rsidR="00975A17" w:rsidRPr="001A21F1">
        <w:rPr>
          <w:sz w:val="24"/>
          <w:szCs w:val="24"/>
        </w:rPr>
        <w:t>arta przekazania odpadów</w:t>
      </w:r>
      <w:r w:rsidR="00AB290B" w:rsidRPr="001A21F1">
        <w:rPr>
          <w:sz w:val="24"/>
          <w:szCs w:val="24"/>
        </w:rPr>
        <w:t>.</w:t>
      </w:r>
    </w:p>
    <w:p w14:paraId="6E2B4312" w14:textId="77777777" w:rsidR="00975A17" w:rsidRPr="00782529" w:rsidRDefault="00975A17" w:rsidP="00975A17">
      <w:pPr>
        <w:spacing w:line="312" w:lineRule="auto"/>
        <w:jc w:val="both"/>
        <w:rPr>
          <w:b/>
          <w:bCs/>
          <w:sz w:val="22"/>
          <w:szCs w:val="22"/>
        </w:rPr>
      </w:pPr>
    </w:p>
    <w:p w14:paraId="0CB90B9E" w14:textId="77777777" w:rsidR="00975A17" w:rsidRPr="001A21F1" w:rsidRDefault="00975A17">
      <w:pPr>
        <w:pStyle w:val="Akapitzlist"/>
        <w:numPr>
          <w:ilvl w:val="0"/>
          <w:numId w:val="28"/>
        </w:numPr>
        <w:spacing w:line="312" w:lineRule="auto"/>
        <w:ind w:left="714" w:hanging="357"/>
        <w:jc w:val="both"/>
        <w:rPr>
          <w:b/>
          <w:bCs/>
        </w:rPr>
      </w:pPr>
      <w:r w:rsidRPr="001A21F1">
        <w:rPr>
          <w:b/>
          <w:bCs/>
        </w:rPr>
        <w:t xml:space="preserve">Opis sposobu zamawiania i rozliczania </w:t>
      </w:r>
      <w:bookmarkEnd w:id="101"/>
      <w:r w:rsidRPr="001A21F1">
        <w:rPr>
          <w:b/>
          <w:bCs/>
        </w:rPr>
        <w:t>robót:</w:t>
      </w:r>
    </w:p>
    <w:p w14:paraId="31FF6C77" w14:textId="4C88CE5D" w:rsidR="00975A17" w:rsidRPr="001A21F1" w:rsidRDefault="00975A17">
      <w:pPr>
        <w:pStyle w:val="Akapitzlist"/>
        <w:numPr>
          <w:ilvl w:val="7"/>
          <w:numId w:val="58"/>
        </w:numPr>
        <w:ind w:left="636" w:hanging="284"/>
        <w:jc w:val="both"/>
      </w:pPr>
      <w:r w:rsidRPr="001A21F1">
        <w:t xml:space="preserve">Pozytywny odbiór częściowy nastąpi wówczas, gdy Wykonawca przekaże Zamawiającemu roboty wolne od wad i spełniające ich funkcje. </w:t>
      </w:r>
      <w:bookmarkStart w:id="102" w:name="_Hlk151380933"/>
      <w:r w:rsidRPr="001A21F1">
        <w:t>Zamawiający ma prawo odmówić podpisania protokołu, jeżeli stwierdzi, iż przedmiot umowy został wykonany niezgodnie z warunkami umowy, z zastrzeżeniem cz</w:t>
      </w:r>
      <w:r w:rsidR="00AA3106" w:rsidRPr="001A21F1">
        <w:t>ęść</w:t>
      </w:r>
      <w:r w:rsidRPr="001A21F1">
        <w:t xml:space="preserve"> VIII pkt 12.</w:t>
      </w:r>
    </w:p>
    <w:p w14:paraId="57BFBAD8" w14:textId="39F199B3" w:rsidR="00EA00BF" w:rsidRPr="001A21F1" w:rsidRDefault="00EA00BF" w:rsidP="00751F47">
      <w:pPr>
        <w:ind w:left="636"/>
        <w:jc w:val="both"/>
        <w:rPr>
          <w:b/>
          <w:bCs/>
          <w:sz w:val="24"/>
          <w:szCs w:val="24"/>
        </w:rPr>
      </w:pPr>
      <w:r w:rsidRPr="001A21F1">
        <w:rPr>
          <w:b/>
          <w:bCs/>
          <w:sz w:val="24"/>
          <w:szCs w:val="24"/>
        </w:rPr>
        <w:t>Sposób częściowego rozliczania robót został opisany w §3 Istotnych postanowień umowy.</w:t>
      </w:r>
    </w:p>
    <w:bookmarkEnd w:id="102"/>
    <w:p w14:paraId="2EF0D052" w14:textId="77777777" w:rsidR="00975A17" w:rsidRPr="001A21F1" w:rsidRDefault="00975A17">
      <w:pPr>
        <w:pStyle w:val="Akapitzlist"/>
        <w:numPr>
          <w:ilvl w:val="7"/>
          <w:numId w:val="58"/>
        </w:numPr>
        <w:ind w:left="636" w:hanging="284"/>
        <w:jc w:val="both"/>
      </w:pPr>
      <w:r w:rsidRPr="001A21F1">
        <w:t>Każdorazowo z czynności odbioru robót zostanie sporządzony stosowny protokół zawierający wszelkie ustalenia dokonane podczas odbioru (2 egzemplarze dla każdej ze Stron) podpisany przez przedstawicieli obu Stron.</w:t>
      </w:r>
    </w:p>
    <w:p w14:paraId="6774B161" w14:textId="3B34AB1F" w:rsidR="00975A17" w:rsidRPr="001A21F1" w:rsidRDefault="00975A17">
      <w:pPr>
        <w:pStyle w:val="Akapitzlist"/>
        <w:numPr>
          <w:ilvl w:val="7"/>
          <w:numId w:val="58"/>
        </w:numPr>
        <w:ind w:left="636" w:hanging="284"/>
        <w:jc w:val="both"/>
      </w:pPr>
      <w:r w:rsidRPr="001A21F1">
        <w:t xml:space="preserve">Protokół odbioru z wykonania przedmiotu umowy, podpisany przez Zamawiającego </w:t>
      </w:r>
      <w:r w:rsidR="00AA3106" w:rsidRPr="001A21F1">
        <w:br/>
      </w:r>
      <w:r w:rsidRPr="001A21F1">
        <w:t>i Wykonawcę stanowić będzie podstawę do wypłaty wynagrodzenia na rzecz Wykonawcy.</w:t>
      </w:r>
    </w:p>
    <w:p w14:paraId="76F20A90" w14:textId="7323D370" w:rsidR="00975A17" w:rsidRPr="001A21F1" w:rsidRDefault="00975A17">
      <w:pPr>
        <w:pStyle w:val="Akapitzlist"/>
        <w:numPr>
          <w:ilvl w:val="7"/>
          <w:numId w:val="58"/>
        </w:numPr>
        <w:ind w:left="636" w:hanging="284"/>
        <w:jc w:val="both"/>
      </w:pPr>
      <w:r w:rsidRPr="001A21F1">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 z zastrzeżeniem cz. VIII pkt 12.</w:t>
      </w:r>
    </w:p>
    <w:p w14:paraId="55FFBB53" w14:textId="77777777" w:rsidR="00200108" w:rsidRPr="001A21F1" w:rsidRDefault="00200108">
      <w:pPr>
        <w:pStyle w:val="Akapitzlist"/>
        <w:numPr>
          <w:ilvl w:val="7"/>
          <w:numId w:val="58"/>
        </w:numPr>
        <w:ind w:left="636" w:hanging="284"/>
        <w:jc w:val="both"/>
      </w:pPr>
      <w:r w:rsidRPr="001A21F1">
        <w:t>Roboty zanikające i ulegające zakryciu należy udokumentować poprzez sporządzenie dokumentacji fotograficznej, przedstawiającej poszczególne etapy prac prowadzonych w trakcie realizacji robót zanikających lub ulegających zakryciu.</w:t>
      </w:r>
    </w:p>
    <w:p w14:paraId="4EC248A7" w14:textId="77777777" w:rsidR="00200108" w:rsidRPr="001A21F1" w:rsidRDefault="00200108">
      <w:pPr>
        <w:pStyle w:val="Akapitzlist"/>
        <w:numPr>
          <w:ilvl w:val="7"/>
          <w:numId w:val="58"/>
        </w:numPr>
        <w:ind w:left="636" w:hanging="284"/>
        <w:jc w:val="both"/>
      </w:pPr>
      <w:r w:rsidRPr="001A21F1">
        <w:t>Przez roboty zanikające (lub ulegające zakryciu) określa się te etapy prac, które po zakończeniu kolejnych faz stają się niewidoczne, co uniemożliwia ich późniejszą ocenę bez niszczenia gotowych elementów.</w:t>
      </w:r>
    </w:p>
    <w:p w14:paraId="114C990F" w14:textId="5853774B" w:rsidR="009111FC" w:rsidRPr="001A21F1" w:rsidRDefault="009111FC">
      <w:pPr>
        <w:pStyle w:val="Akapitzlist"/>
        <w:numPr>
          <w:ilvl w:val="7"/>
          <w:numId w:val="58"/>
        </w:numPr>
        <w:ind w:left="636" w:hanging="284"/>
        <w:jc w:val="both"/>
      </w:pPr>
      <w:r w:rsidRPr="001A21F1">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1A21F1">
        <w:rPr>
          <w:b/>
          <w:bCs/>
        </w:rPr>
        <w:t>dodatkowe</w:t>
      </w:r>
      <w:r w:rsidRPr="001A21F1">
        <w:t xml:space="preserve"> </w:t>
      </w:r>
      <w:r w:rsidRPr="001A21F1">
        <w:lastRenderedPageBreak/>
        <w:t xml:space="preserve">zlecenie Zamawiającego. </w:t>
      </w:r>
      <w:r w:rsidRPr="001A21F1">
        <w:rPr>
          <w:u w:val="single"/>
        </w:rPr>
        <w:t>Podstawą realizacji robót dodatkowych lub zamiennych jest zatwierdzony przez Zamawiającego protokół konieczności i aneks do umowy.</w:t>
      </w:r>
      <w:r w:rsidRPr="001A21F1">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1A21F1">
        <w:t>Sekocenbud</w:t>
      </w:r>
      <w:proofErr w:type="spellEnd"/>
      <w:r w:rsidRPr="001A21F1">
        <w:t>, z kwartału dokonywania wyceny (jeżeli dostępny) lub kwartału poprzedniego.</w:t>
      </w:r>
    </w:p>
    <w:bookmarkEnd w:id="100"/>
    <w:p w14:paraId="08705F27" w14:textId="77777777" w:rsidR="009111FC" w:rsidRPr="001A21F1" w:rsidRDefault="009111FC">
      <w:pPr>
        <w:pStyle w:val="Akapitzlist"/>
        <w:numPr>
          <w:ilvl w:val="7"/>
          <w:numId w:val="58"/>
        </w:numPr>
        <w:ind w:left="636" w:hanging="284"/>
        <w:jc w:val="both"/>
      </w:pPr>
      <w:r w:rsidRPr="001A21F1">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59FF1B3B" w14:textId="77777777" w:rsidR="009111FC" w:rsidRPr="001A21F1" w:rsidRDefault="009111FC">
      <w:pPr>
        <w:pStyle w:val="Akapitzlist"/>
        <w:numPr>
          <w:ilvl w:val="7"/>
          <w:numId w:val="58"/>
        </w:numPr>
        <w:ind w:left="636" w:hanging="284"/>
        <w:jc w:val="both"/>
      </w:pPr>
      <w:r w:rsidRPr="001A21F1">
        <w:t>Kosztorys robót dodatkowych, zamiennych lub robót zaniechanych winien być zweryfikowany i zaakceptowany przez Zamawiającego.</w:t>
      </w:r>
    </w:p>
    <w:p w14:paraId="2AC48BE3" w14:textId="77777777" w:rsidR="009111FC" w:rsidRPr="001A21F1" w:rsidRDefault="009111FC">
      <w:pPr>
        <w:pStyle w:val="Akapitzlist"/>
        <w:numPr>
          <w:ilvl w:val="7"/>
          <w:numId w:val="58"/>
        </w:numPr>
        <w:ind w:left="636" w:hanging="284"/>
        <w:jc w:val="both"/>
      </w:pPr>
      <w:r w:rsidRPr="001A21F1">
        <w:t>Podczas odbiorów częściowych lub odbioru końcowego:</w:t>
      </w:r>
    </w:p>
    <w:p w14:paraId="51375B0E" w14:textId="77777777" w:rsidR="009111FC" w:rsidRPr="001A21F1" w:rsidRDefault="009111FC">
      <w:pPr>
        <w:pStyle w:val="Akapitzlist"/>
        <w:numPr>
          <w:ilvl w:val="1"/>
          <w:numId w:val="84"/>
        </w:numPr>
        <w:ind w:left="851" w:hanging="284"/>
        <w:jc w:val="both"/>
      </w:pPr>
      <w:r w:rsidRPr="001A21F1">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53AD0EE3" w14:textId="77777777" w:rsidR="009111FC" w:rsidRPr="001A21F1" w:rsidRDefault="009111FC">
      <w:pPr>
        <w:pStyle w:val="Akapitzlist"/>
        <w:numPr>
          <w:ilvl w:val="1"/>
          <w:numId w:val="84"/>
        </w:numPr>
        <w:ind w:left="851" w:hanging="284"/>
        <w:jc w:val="both"/>
      </w:pPr>
      <w:r w:rsidRPr="001A21F1">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3120FC66" w14:textId="77777777" w:rsidR="009111FC" w:rsidRPr="001A21F1" w:rsidRDefault="009111FC" w:rsidP="009111FC">
      <w:pPr>
        <w:pStyle w:val="Akapitzlist"/>
        <w:ind w:left="636"/>
        <w:jc w:val="both"/>
      </w:pPr>
      <w:r w:rsidRPr="001A21F1">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p w14:paraId="6B6A08F3" w14:textId="77777777" w:rsidR="00975A17" w:rsidRPr="00AA3106" w:rsidRDefault="00975A17" w:rsidP="009111FC">
      <w:pPr>
        <w:pStyle w:val="Akapitzlist"/>
        <w:ind w:left="636"/>
        <w:jc w:val="both"/>
        <w:rPr>
          <w:b/>
          <w:bCs/>
          <w:sz w:val="22"/>
          <w:szCs w:val="22"/>
        </w:rPr>
      </w:pPr>
    </w:p>
    <w:p w14:paraId="5DE63F5F" w14:textId="77777777" w:rsidR="00975A17" w:rsidRPr="001A21F1" w:rsidRDefault="00975A17">
      <w:pPr>
        <w:pStyle w:val="Akapitzlist"/>
        <w:numPr>
          <w:ilvl w:val="0"/>
          <w:numId w:val="28"/>
        </w:numPr>
        <w:jc w:val="both"/>
        <w:rPr>
          <w:b/>
          <w:bCs/>
        </w:rPr>
      </w:pPr>
      <w:bookmarkStart w:id="103" w:name="_Toc67292103"/>
      <w:bookmarkStart w:id="104" w:name="_Hlk67824256"/>
      <w:r w:rsidRPr="001A21F1">
        <w:rPr>
          <w:b/>
          <w:bCs/>
        </w:rPr>
        <w:t>Obowiązki Wykonawcy</w:t>
      </w:r>
      <w:bookmarkEnd w:id="103"/>
      <w:r w:rsidRPr="001A21F1">
        <w:rPr>
          <w:b/>
          <w:bCs/>
        </w:rPr>
        <w:t>:</w:t>
      </w:r>
    </w:p>
    <w:p w14:paraId="651A0B55" w14:textId="4C94FC63" w:rsidR="00975A17" w:rsidRPr="001A21F1" w:rsidRDefault="00975A17" w:rsidP="00975A17">
      <w:pPr>
        <w:ind w:left="782" w:hanging="425"/>
        <w:jc w:val="both"/>
        <w:rPr>
          <w:bCs/>
          <w:sz w:val="24"/>
          <w:szCs w:val="24"/>
        </w:rPr>
      </w:pPr>
      <w:r w:rsidRPr="001A21F1">
        <w:rPr>
          <w:bCs/>
          <w:sz w:val="24"/>
          <w:szCs w:val="24"/>
        </w:rPr>
        <w:t>1.</w:t>
      </w:r>
      <w:r w:rsidRPr="001A21F1">
        <w:rPr>
          <w:bCs/>
          <w:sz w:val="24"/>
          <w:szCs w:val="24"/>
        </w:rPr>
        <w:tab/>
        <w:t xml:space="preserve">Wykonawca na podstawie </w:t>
      </w:r>
      <w:r w:rsidRPr="001A21F1">
        <w:rPr>
          <w:bCs/>
          <w:sz w:val="24"/>
          <w:szCs w:val="24"/>
          <w:u w:val="single"/>
        </w:rPr>
        <w:t>przedmiar</w:t>
      </w:r>
      <w:r w:rsidR="009111FC" w:rsidRPr="001A21F1">
        <w:rPr>
          <w:bCs/>
          <w:sz w:val="24"/>
          <w:szCs w:val="24"/>
          <w:u w:val="single"/>
        </w:rPr>
        <w:t>ów</w:t>
      </w:r>
      <w:r w:rsidRPr="001A21F1">
        <w:rPr>
          <w:bCs/>
          <w:sz w:val="24"/>
          <w:szCs w:val="24"/>
        </w:rPr>
        <w:t xml:space="preserve"> </w:t>
      </w:r>
      <w:r w:rsidR="00FA1160" w:rsidRPr="001A21F1">
        <w:rPr>
          <w:bCs/>
          <w:sz w:val="24"/>
          <w:szCs w:val="24"/>
        </w:rPr>
        <w:t xml:space="preserve">oraz </w:t>
      </w:r>
      <w:r w:rsidR="00FA1160" w:rsidRPr="001A21F1">
        <w:rPr>
          <w:bCs/>
          <w:sz w:val="24"/>
          <w:szCs w:val="24"/>
          <w:u w:val="single"/>
        </w:rPr>
        <w:t>projektu</w:t>
      </w:r>
      <w:r w:rsidR="00FA1160" w:rsidRPr="001A21F1">
        <w:rPr>
          <w:bCs/>
          <w:sz w:val="24"/>
          <w:szCs w:val="24"/>
        </w:rPr>
        <w:t xml:space="preserve"> budowlanego i technicznego </w:t>
      </w:r>
      <w:r w:rsidRPr="001A21F1">
        <w:rPr>
          <w:bCs/>
          <w:sz w:val="24"/>
          <w:szCs w:val="24"/>
        </w:rPr>
        <w:t>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p w14:paraId="127A0C4D" w14:textId="6C6097A2" w:rsidR="00975A17" w:rsidRPr="001A21F1" w:rsidRDefault="00975A17" w:rsidP="00975A17">
      <w:pPr>
        <w:ind w:left="782" w:hanging="425"/>
        <w:jc w:val="both"/>
        <w:rPr>
          <w:bCs/>
          <w:sz w:val="24"/>
          <w:szCs w:val="24"/>
        </w:rPr>
      </w:pPr>
      <w:r w:rsidRPr="001A21F1">
        <w:rPr>
          <w:bCs/>
          <w:sz w:val="24"/>
          <w:szCs w:val="24"/>
        </w:rPr>
        <w:t>2.</w:t>
      </w:r>
      <w:r w:rsidRPr="001A21F1">
        <w:rPr>
          <w:bCs/>
          <w:sz w:val="24"/>
          <w:szCs w:val="24"/>
        </w:rPr>
        <w:tab/>
        <w:t>Wykonawca zobowiązany jest do protokolarnego przyjęcia terenu budowy w terminie wyznaczonym przez Zamawiającego.</w:t>
      </w:r>
    </w:p>
    <w:p w14:paraId="6F369B05" w14:textId="77777777" w:rsidR="00975A17" w:rsidRPr="001A21F1" w:rsidRDefault="00975A17" w:rsidP="00975A17">
      <w:pPr>
        <w:ind w:left="782" w:hanging="425"/>
        <w:jc w:val="both"/>
        <w:rPr>
          <w:bCs/>
          <w:sz w:val="24"/>
          <w:szCs w:val="24"/>
        </w:rPr>
      </w:pPr>
      <w:r w:rsidRPr="001A21F1">
        <w:rPr>
          <w:bCs/>
          <w:sz w:val="24"/>
          <w:szCs w:val="24"/>
        </w:rPr>
        <w:t>4.</w:t>
      </w:r>
      <w:r w:rsidRPr="001A21F1">
        <w:rPr>
          <w:bCs/>
          <w:sz w:val="24"/>
          <w:szCs w:val="24"/>
        </w:rPr>
        <w:tab/>
        <w:t>Wykonawca zobowiązany jest do terminowego wykonania przedmiotu Umowy.</w:t>
      </w:r>
    </w:p>
    <w:p w14:paraId="1CE5FFBC" w14:textId="77777777" w:rsidR="00975A17" w:rsidRPr="001A21F1" w:rsidRDefault="00975A17" w:rsidP="00975A17">
      <w:pPr>
        <w:ind w:left="782" w:hanging="425"/>
        <w:jc w:val="both"/>
        <w:rPr>
          <w:bCs/>
          <w:sz w:val="24"/>
          <w:szCs w:val="24"/>
        </w:rPr>
      </w:pPr>
      <w:r w:rsidRPr="001A21F1">
        <w:rPr>
          <w:bCs/>
          <w:sz w:val="24"/>
          <w:szCs w:val="24"/>
        </w:rPr>
        <w:t>5.</w:t>
      </w:r>
      <w:r w:rsidRPr="001A21F1">
        <w:rPr>
          <w:bCs/>
          <w:sz w:val="24"/>
          <w:szCs w:val="24"/>
        </w:rPr>
        <w:tab/>
        <w:t>Wszelkie roboty w obrębie urządzeń telekomunikacyjnych, energetycznych, wod.-kan. itp. Wykonawca zobowiązany jest zgłosić do administratora tych urządzeń, a roboty prowadzić pod jego nadzorem.</w:t>
      </w:r>
    </w:p>
    <w:p w14:paraId="412C7ED2" w14:textId="77777777" w:rsidR="00B348A1" w:rsidRDefault="00975A17" w:rsidP="00975A17">
      <w:pPr>
        <w:ind w:left="782" w:hanging="425"/>
        <w:jc w:val="both"/>
        <w:rPr>
          <w:bCs/>
          <w:sz w:val="24"/>
          <w:szCs w:val="24"/>
        </w:rPr>
      </w:pPr>
      <w:r w:rsidRPr="001A21F1">
        <w:rPr>
          <w:bCs/>
          <w:sz w:val="24"/>
          <w:szCs w:val="24"/>
        </w:rPr>
        <w:t>6.</w:t>
      </w:r>
      <w:r w:rsidRPr="001A21F1">
        <w:rPr>
          <w:bCs/>
          <w:sz w:val="24"/>
          <w:szCs w:val="24"/>
        </w:rPr>
        <w:tab/>
        <w:t xml:space="preserve">Wykonawca w trakcie wykonywania przedmiotu zamówienia zobowiązuje się do przestrzegania przepisów wynikających: w szczególności z ustawy – Prawo Pracy, </w:t>
      </w:r>
      <w:r w:rsidRPr="001A21F1">
        <w:rPr>
          <w:bCs/>
          <w:sz w:val="24"/>
          <w:szCs w:val="24"/>
        </w:rPr>
        <w:lastRenderedPageBreak/>
        <w:t xml:space="preserve">Prawo Geologiczne i Górnicze, przepisów BHP, zarządzeń PIP i OUG oraz wewnętrznych zarządzeń i ustaleń Zamawiającego – poprzez zapewnienie nadzoru </w:t>
      </w:r>
    </w:p>
    <w:p w14:paraId="16FE8822" w14:textId="77777777" w:rsidR="00B348A1" w:rsidRDefault="00975A17" w:rsidP="00B348A1">
      <w:pPr>
        <w:ind w:left="782"/>
        <w:jc w:val="both"/>
        <w:rPr>
          <w:bCs/>
          <w:sz w:val="24"/>
          <w:szCs w:val="24"/>
        </w:rPr>
      </w:pPr>
      <w:r w:rsidRPr="001A21F1">
        <w:rPr>
          <w:bCs/>
          <w:sz w:val="24"/>
          <w:szCs w:val="24"/>
        </w:rPr>
        <w:t xml:space="preserve">i dozoru usług prowadzonych przez osoby posiadające odpowiednie zatwierdzenia </w:t>
      </w:r>
    </w:p>
    <w:p w14:paraId="3E909EF2" w14:textId="630A2371" w:rsidR="00975A17" w:rsidRPr="001A21F1" w:rsidRDefault="00975A17" w:rsidP="00B348A1">
      <w:pPr>
        <w:ind w:left="782"/>
        <w:jc w:val="both"/>
        <w:rPr>
          <w:bCs/>
          <w:sz w:val="24"/>
          <w:szCs w:val="24"/>
        </w:rPr>
      </w:pPr>
      <w:r w:rsidRPr="001A21F1">
        <w:rPr>
          <w:bCs/>
          <w:sz w:val="24"/>
          <w:szCs w:val="24"/>
        </w:rPr>
        <w:t xml:space="preserve">i kwalifikacje. </w:t>
      </w:r>
    </w:p>
    <w:p w14:paraId="5E7245B5" w14:textId="75D9FB71" w:rsidR="00975A17" w:rsidRPr="001A21F1" w:rsidRDefault="00975A17" w:rsidP="00975A17">
      <w:pPr>
        <w:ind w:left="782" w:hanging="425"/>
        <w:jc w:val="both"/>
        <w:rPr>
          <w:bCs/>
          <w:sz w:val="24"/>
          <w:szCs w:val="24"/>
        </w:rPr>
      </w:pPr>
      <w:r w:rsidRPr="001A21F1">
        <w:rPr>
          <w:bCs/>
          <w:sz w:val="24"/>
          <w:szCs w:val="24"/>
        </w:rPr>
        <w:t>7.</w:t>
      </w:r>
      <w:r w:rsidRPr="001A21F1">
        <w:rPr>
          <w:bCs/>
          <w:sz w:val="24"/>
          <w:szCs w:val="24"/>
        </w:rPr>
        <w:tab/>
        <w:t xml:space="preserve">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 </w:t>
      </w:r>
    </w:p>
    <w:p w14:paraId="60E90F16" w14:textId="7D9DC864" w:rsidR="00975A17" w:rsidRPr="001A21F1" w:rsidRDefault="009D070A" w:rsidP="00975A17">
      <w:pPr>
        <w:ind w:left="782" w:hanging="425"/>
        <w:jc w:val="both"/>
        <w:rPr>
          <w:bCs/>
          <w:sz w:val="24"/>
          <w:szCs w:val="24"/>
        </w:rPr>
      </w:pPr>
      <w:r w:rsidRPr="001A21F1">
        <w:rPr>
          <w:bCs/>
          <w:sz w:val="24"/>
          <w:szCs w:val="24"/>
        </w:rPr>
        <w:t>8</w:t>
      </w:r>
      <w:r w:rsidR="00975A17" w:rsidRPr="001A21F1">
        <w:rPr>
          <w:bCs/>
          <w:sz w:val="24"/>
          <w:szCs w:val="24"/>
        </w:rPr>
        <w:t>.</w:t>
      </w:r>
      <w:r w:rsidR="00975A17" w:rsidRPr="001A21F1">
        <w:rPr>
          <w:bCs/>
          <w:sz w:val="24"/>
          <w:szCs w:val="24"/>
        </w:rPr>
        <w:tab/>
        <w:t xml:space="preserve">Wykonawca przed przystąpieniem do realizacji umowy dostarczy imienny wykaz wszystkich osób (dozoru i pracowników), które będą uczestniczyć w wykonywaniu zamówienia </w:t>
      </w:r>
      <w:r w:rsidR="00677258" w:rsidRPr="001A21F1">
        <w:rPr>
          <w:bCs/>
          <w:sz w:val="24"/>
          <w:szCs w:val="24"/>
        </w:rPr>
        <w:br/>
      </w:r>
      <w:r w:rsidR="00975A17" w:rsidRPr="001A21F1">
        <w:rPr>
          <w:bCs/>
          <w:sz w:val="24"/>
          <w:szCs w:val="24"/>
        </w:rPr>
        <w:t>z 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w:t>
      </w:r>
      <w:r w:rsidR="001C0D30" w:rsidRPr="001A21F1">
        <w:rPr>
          <w:bCs/>
          <w:sz w:val="24"/>
          <w:szCs w:val="24"/>
        </w:rPr>
        <w:t>.</w:t>
      </w:r>
      <w:r w:rsidR="00975A17" w:rsidRPr="001A21F1">
        <w:rPr>
          <w:bCs/>
          <w:sz w:val="24"/>
          <w:szCs w:val="24"/>
        </w:rPr>
        <w:t xml:space="preserve"> </w:t>
      </w:r>
    </w:p>
    <w:p w14:paraId="67F4B321" w14:textId="66EB6471" w:rsidR="00975A17" w:rsidRPr="001A21F1" w:rsidRDefault="001B2987" w:rsidP="00975A17">
      <w:pPr>
        <w:ind w:left="782" w:hanging="425"/>
        <w:jc w:val="both"/>
        <w:rPr>
          <w:bCs/>
          <w:sz w:val="24"/>
          <w:szCs w:val="24"/>
        </w:rPr>
      </w:pPr>
      <w:r w:rsidRPr="001A21F1">
        <w:rPr>
          <w:bCs/>
          <w:sz w:val="24"/>
          <w:szCs w:val="24"/>
        </w:rPr>
        <w:t>9</w:t>
      </w:r>
      <w:r w:rsidR="00975A17" w:rsidRPr="001A21F1">
        <w:rPr>
          <w:bCs/>
          <w:sz w:val="24"/>
          <w:szCs w:val="24"/>
        </w:rPr>
        <w:t>.</w:t>
      </w:r>
      <w:r w:rsidR="00975A17" w:rsidRPr="001A21F1">
        <w:rPr>
          <w:bCs/>
          <w:sz w:val="24"/>
          <w:szCs w:val="24"/>
        </w:rPr>
        <w:tab/>
        <w:t xml:space="preserve">Wykonawca ocenia i dokumentuje ryzyko zawodowe swoich pracowników. </w:t>
      </w:r>
    </w:p>
    <w:p w14:paraId="3188E7A9" w14:textId="186F594C" w:rsidR="00975A17" w:rsidRPr="001A21F1" w:rsidRDefault="00975A17" w:rsidP="00975A17">
      <w:pPr>
        <w:ind w:left="782" w:hanging="425"/>
        <w:jc w:val="both"/>
        <w:rPr>
          <w:bCs/>
          <w:sz w:val="24"/>
          <w:szCs w:val="24"/>
        </w:rPr>
      </w:pPr>
      <w:r w:rsidRPr="001A21F1">
        <w:rPr>
          <w:bCs/>
          <w:sz w:val="24"/>
          <w:szCs w:val="24"/>
        </w:rPr>
        <w:t>1</w:t>
      </w:r>
      <w:r w:rsidR="001B2987" w:rsidRPr="001A21F1">
        <w:rPr>
          <w:bCs/>
          <w:sz w:val="24"/>
          <w:szCs w:val="24"/>
        </w:rPr>
        <w:t>0</w:t>
      </w:r>
      <w:r w:rsidRPr="001A21F1">
        <w:rPr>
          <w:bCs/>
          <w:sz w:val="24"/>
          <w:szCs w:val="24"/>
        </w:rPr>
        <w:t>.</w:t>
      </w:r>
      <w:r w:rsidRPr="001A21F1">
        <w:rPr>
          <w:bCs/>
          <w:sz w:val="24"/>
          <w:szCs w:val="24"/>
        </w:rPr>
        <w:tab/>
        <w:t xml:space="preserve">Wykonawca zobowiązany jest do przeprowadzania badań pracowników nowoprzyjętych oraz badań okresowych specjalistycznych. </w:t>
      </w:r>
    </w:p>
    <w:p w14:paraId="6C2BFCBC" w14:textId="55DA25EF" w:rsidR="00975A17" w:rsidRPr="001A21F1" w:rsidRDefault="00975A17" w:rsidP="00975A17">
      <w:pPr>
        <w:ind w:left="782" w:hanging="425"/>
        <w:jc w:val="both"/>
        <w:rPr>
          <w:bCs/>
          <w:sz w:val="24"/>
          <w:szCs w:val="24"/>
        </w:rPr>
      </w:pPr>
      <w:r w:rsidRPr="001A21F1">
        <w:rPr>
          <w:bCs/>
          <w:sz w:val="24"/>
          <w:szCs w:val="24"/>
        </w:rPr>
        <w:t>1</w:t>
      </w:r>
      <w:r w:rsidR="001B2987" w:rsidRPr="001A21F1">
        <w:rPr>
          <w:bCs/>
          <w:sz w:val="24"/>
          <w:szCs w:val="24"/>
        </w:rPr>
        <w:t>1</w:t>
      </w:r>
      <w:r w:rsidRPr="001A21F1">
        <w:rPr>
          <w:bCs/>
          <w:sz w:val="24"/>
          <w:szCs w:val="24"/>
        </w:rPr>
        <w:t>.</w:t>
      </w:r>
      <w:r w:rsidRPr="001A21F1">
        <w:rPr>
          <w:bCs/>
          <w:sz w:val="24"/>
          <w:szCs w:val="24"/>
        </w:rPr>
        <w:tab/>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6E8B96EE" w14:textId="45C4F024" w:rsidR="00975A17" w:rsidRPr="001A21F1" w:rsidRDefault="00975A17" w:rsidP="00975A17">
      <w:pPr>
        <w:ind w:left="782" w:hanging="425"/>
        <w:jc w:val="both"/>
        <w:rPr>
          <w:bCs/>
          <w:sz w:val="24"/>
          <w:szCs w:val="24"/>
        </w:rPr>
      </w:pPr>
      <w:r w:rsidRPr="001A21F1">
        <w:rPr>
          <w:bCs/>
          <w:sz w:val="24"/>
          <w:szCs w:val="24"/>
        </w:rPr>
        <w:t>1</w:t>
      </w:r>
      <w:r w:rsidR="001B2987" w:rsidRPr="001A21F1">
        <w:rPr>
          <w:bCs/>
          <w:sz w:val="24"/>
          <w:szCs w:val="24"/>
        </w:rPr>
        <w:t>2</w:t>
      </w:r>
      <w:r w:rsidRPr="001A21F1">
        <w:rPr>
          <w:bCs/>
          <w:sz w:val="24"/>
          <w:szCs w:val="24"/>
        </w:rPr>
        <w:t>.</w:t>
      </w:r>
      <w:r w:rsidRPr="001A21F1">
        <w:rPr>
          <w:bCs/>
          <w:sz w:val="24"/>
          <w:szCs w:val="24"/>
        </w:rPr>
        <w:tab/>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7C2A122E" w14:textId="60FAB461" w:rsidR="00975A17" w:rsidRPr="001A21F1" w:rsidRDefault="00975A17" w:rsidP="00975A17">
      <w:pPr>
        <w:ind w:left="782" w:hanging="425"/>
        <w:jc w:val="both"/>
        <w:rPr>
          <w:bCs/>
          <w:sz w:val="24"/>
          <w:szCs w:val="24"/>
        </w:rPr>
      </w:pPr>
      <w:r w:rsidRPr="001A21F1">
        <w:rPr>
          <w:bCs/>
          <w:sz w:val="24"/>
          <w:szCs w:val="24"/>
        </w:rPr>
        <w:t>1</w:t>
      </w:r>
      <w:r w:rsidR="001B2987" w:rsidRPr="001A21F1">
        <w:rPr>
          <w:bCs/>
          <w:sz w:val="24"/>
          <w:szCs w:val="24"/>
        </w:rPr>
        <w:t>3</w:t>
      </w:r>
      <w:r w:rsidRPr="001A21F1">
        <w:rPr>
          <w:bCs/>
          <w:sz w:val="24"/>
          <w:szCs w:val="24"/>
        </w:rPr>
        <w:t>.</w:t>
      </w:r>
      <w:r w:rsidRPr="001A21F1">
        <w:rPr>
          <w:bCs/>
          <w:sz w:val="24"/>
          <w:szCs w:val="24"/>
        </w:rPr>
        <w:tab/>
        <w:t xml:space="preserve">Wykonawca winien ubezpieczyć swoich pracowników od następstw nieszczęśliwych wypadków związanych z wykonaniem przedmiotu zamówienia, jak również dokonać ubezpieczenia prowadzonych robót. </w:t>
      </w:r>
    </w:p>
    <w:p w14:paraId="75087A4D" w14:textId="10894CBD" w:rsidR="00975A17" w:rsidRPr="001A21F1" w:rsidRDefault="00975A17" w:rsidP="00975A17">
      <w:pPr>
        <w:ind w:left="782" w:hanging="425"/>
        <w:jc w:val="both"/>
        <w:rPr>
          <w:bCs/>
          <w:sz w:val="24"/>
          <w:szCs w:val="24"/>
        </w:rPr>
      </w:pPr>
      <w:r w:rsidRPr="001A21F1">
        <w:rPr>
          <w:bCs/>
          <w:sz w:val="24"/>
          <w:szCs w:val="24"/>
        </w:rPr>
        <w:t>1</w:t>
      </w:r>
      <w:r w:rsidR="001B2987" w:rsidRPr="001A21F1">
        <w:rPr>
          <w:bCs/>
          <w:sz w:val="24"/>
          <w:szCs w:val="24"/>
        </w:rPr>
        <w:t>4</w:t>
      </w:r>
      <w:r w:rsidRPr="001A21F1">
        <w:rPr>
          <w:bCs/>
          <w:sz w:val="24"/>
          <w:szCs w:val="24"/>
        </w:rPr>
        <w:t>.</w:t>
      </w:r>
      <w:r w:rsidRPr="001A21F1">
        <w:rPr>
          <w:bCs/>
          <w:sz w:val="24"/>
          <w:szCs w:val="24"/>
        </w:rPr>
        <w:tab/>
        <w:t xml:space="preserve">W razie zaistnienia wypadku przy pracy, któremu uległ pracownik Wykonawcy, Wykonawca zobowiązany jest o tym fakcie powiadomić Zamawiającego (służbę BHP i dyspozytora). </w:t>
      </w:r>
    </w:p>
    <w:p w14:paraId="6148C518" w14:textId="1B811901" w:rsidR="00975A17" w:rsidRPr="001A21F1" w:rsidRDefault="00975A17" w:rsidP="00975A17">
      <w:pPr>
        <w:ind w:left="782" w:hanging="425"/>
        <w:jc w:val="both"/>
        <w:rPr>
          <w:bCs/>
          <w:sz w:val="24"/>
          <w:szCs w:val="24"/>
        </w:rPr>
      </w:pPr>
      <w:r w:rsidRPr="001A21F1">
        <w:rPr>
          <w:bCs/>
          <w:sz w:val="24"/>
          <w:szCs w:val="24"/>
        </w:rPr>
        <w:t>1</w:t>
      </w:r>
      <w:r w:rsidR="001B2987" w:rsidRPr="001A21F1">
        <w:rPr>
          <w:bCs/>
          <w:sz w:val="24"/>
          <w:szCs w:val="24"/>
        </w:rPr>
        <w:t>5</w:t>
      </w:r>
      <w:r w:rsidRPr="001A21F1">
        <w:rPr>
          <w:bCs/>
          <w:sz w:val="24"/>
          <w:szCs w:val="24"/>
        </w:rPr>
        <w:t>.</w:t>
      </w:r>
      <w:r w:rsidRPr="001A21F1">
        <w:rPr>
          <w:bCs/>
          <w:sz w:val="24"/>
          <w:szCs w:val="24"/>
        </w:rPr>
        <w:tab/>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3FBE23ED" w14:textId="669D373D" w:rsidR="00975A17" w:rsidRPr="001A21F1" w:rsidRDefault="00975A17" w:rsidP="00975A17">
      <w:pPr>
        <w:ind w:left="782" w:hanging="425"/>
        <w:jc w:val="both"/>
        <w:rPr>
          <w:bCs/>
          <w:sz w:val="24"/>
          <w:szCs w:val="24"/>
        </w:rPr>
      </w:pPr>
      <w:r w:rsidRPr="001A21F1">
        <w:rPr>
          <w:bCs/>
          <w:sz w:val="24"/>
          <w:szCs w:val="24"/>
        </w:rPr>
        <w:t>1</w:t>
      </w:r>
      <w:r w:rsidR="001B2987" w:rsidRPr="001A21F1">
        <w:rPr>
          <w:bCs/>
          <w:sz w:val="24"/>
          <w:szCs w:val="24"/>
        </w:rPr>
        <w:t>6</w:t>
      </w:r>
      <w:r w:rsidRPr="001A21F1">
        <w:rPr>
          <w:bCs/>
          <w:sz w:val="24"/>
          <w:szCs w:val="24"/>
        </w:rPr>
        <w:t>.</w:t>
      </w:r>
      <w:r w:rsidRPr="001A21F1">
        <w:rPr>
          <w:bCs/>
          <w:sz w:val="24"/>
          <w:szCs w:val="24"/>
        </w:rPr>
        <w:tab/>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7C751EC0" w14:textId="66F38B2E" w:rsidR="00975A17" w:rsidRPr="001A21F1" w:rsidRDefault="00975A17" w:rsidP="00975A17">
      <w:pPr>
        <w:ind w:left="782" w:hanging="425"/>
        <w:jc w:val="both"/>
        <w:rPr>
          <w:bCs/>
          <w:sz w:val="24"/>
          <w:szCs w:val="24"/>
        </w:rPr>
      </w:pPr>
      <w:r w:rsidRPr="001A21F1">
        <w:rPr>
          <w:bCs/>
          <w:sz w:val="24"/>
          <w:szCs w:val="24"/>
        </w:rPr>
        <w:lastRenderedPageBreak/>
        <w:t>1</w:t>
      </w:r>
      <w:r w:rsidR="001B2987" w:rsidRPr="001A21F1">
        <w:rPr>
          <w:bCs/>
          <w:sz w:val="24"/>
          <w:szCs w:val="24"/>
        </w:rPr>
        <w:t>7</w:t>
      </w:r>
      <w:r w:rsidRPr="001A21F1">
        <w:rPr>
          <w:bCs/>
          <w:sz w:val="24"/>
          <w:szCs w:val="24"/>
        </w:rPr>
        <w:t>.</w:t>
      </w:r>
      <w:r w:rsidRPr="001A21F1">
        <w:rPr>
          <w:bCs/>
          <w:sz w:val="24"/>
          <w:szCs w:val="24"/>
        </w:rPr>
        <w:tab/>
        <w:t xml:space="preserve">Wykonawca wyposaży swoich pracowników w środki ochrony indywidualnej oraz wymagany do realizacji zamówienia sprzęt do pracy na wysokości. </w:t>
      </w:r>
    </w:p>
    <w:p w14:paraId="096FCADE" w14:textId="77777777" w:rsidR="00B348A1" w:rsidRDefault="00677258" w:rsidP="00975A17">
      <w:pPr>
        <w:ind w:left="782" w:hanging="425"/>
        <w:jc w:val="both"/>
        <w:rPr>
          <w:bCs/>
          <w:sz w:val="24"/>
          <w:szCs w:val="24"/>
        </w:rPr>
      </w:pPr>
      <w:r>
        <w:rPr>
          <w:bCs/>
          <w:sz w:val="22"/>
          <w:szCs w:val="22"/>
        </w:rPr>
        <w:t>1</w:t>
      </w:r>
      <w:r w:rsidR="001B2987">
        <w:rPr>
          <w:bCs/>
          <w:sz w:val="22"/>
          <w:szCs w:val="22"/>
        </w:rPr>
        <w:t>8</w:t>
      </w:r>
      <w:r w:rsidR="00975A17" w:rsidRPr="00782529">
        <w:rPr>
          <w:bCs/>
          <w:sz w:val="22"/>
          <w:szCs w:val="22"/>
        </w:rPr>
        <w:t>.</w:t>
      </w:r>
      <w:r w:rsidR="00975A17" w:rsidRPr="00782529">
        <w:rPr>
          <w:bCs/>
          <w:sz w:val="22"/>
          <w:szCs w:val="22"/>
        </w:rPr>
        <w:tab/>
      </w:r>
      <w:r w:rsidR="00975A17" w:rsidRPr="001A21F1">
        <w:rPr>
          <w:bCs/>
          <w:sz w:val="24"/>
          <w:szCs w:val="24"/>
        </w:rPr>
        <w:t xml:space="preserve">Niewykonanie lub niewłaściwe wykonanie przedmiotu zamówienia wynikające </w:t>
      </w:r>
    </w:p>
    <w:p w14:paraId="34299BEB" w14:textId="3DB95146" w:rsidR="00975A17" w:rsidRPr="001A21F1" w:rsidRDefault="00975A17" w:rsidP="00B348A1">
      <w:pPr>
        <w:ind w:left="782"/>
        <w:jc w:val="both"/>
        <w:rPr>
          <w:bCs/>
          <w:sz w:val="24"/>
          <w:szCs w:val="24"/>
        </w:rPr>
      </w:pPr>
      <w:r w:rsidRPr="001A21F1">
        <w:rPr>
          <w:bCs/>
          <w:sz w:val="24"/>
          <w:szCs w:val="24"/>
        </w:rPr>
        <w:t xml:space="preserve">z przyczyn wymienionych powyżej obciąża Wykonawcę i może stanowić przyczynę odstąpienia od umowy z przyczyn leżących po stronie Wykonawcy. </w:t>
      </w:r>
    </w:p>
    <w:p w14:paraId="3B4F5D10" w14:textId="0A925309" w:rsidR="00975A17" w:rsidRPr="001A21F1" w:rsidRDefault="001B2987" w:rsidP="00975A17">
      <w:pPr>
        <w:ind w:left="782" w:hanging="425"/>
        <w:jc w:val="both"/>
        <w:rPr>
          <w:bCs/>
          <w:sz w:val="24"/>
          <w:szCs w:val="24"/>
        </w:rPr>
      </w:pPr>
      <w:r w:rsidRPr="001A21F1">
        <w:rPr>
          <w:bCs/>
          <w:sz w:val="24"/>
          <w:szCs w:val="24"/>
        </w:rPr>
        <w:t>19</w:t>
      </w:r>
      <w:r w:rsidR="00975A17" w:rsidRPr="001A21F1">
        <w:rPr>
          <w:bCs/>
          <w:sz w:val="24"/>
          <w:szCs w:val="24"/>
        </w:rPr>
        <w:t>.</w:t>
      </w:r>
      <w:r w:rsidR="00975A17" w:rsidRPr="001A21F1">
        <w:rPr>
          <w:bCs/>
          <w:sz w:val="24"/>
          <w:szCs w:val="24"/>
        </w:rPr>
        <w:tab/>
        <w:t xml:space="preserve">Roboty winny być wykonywane przez osoby posiadające stosowne kwalifikacje, </w:t>
      </w:r>
      <w:r w:rsidR="00455E1F" w:rsidRPr="001A21F1">
        <w:rPr>
          <w:bCs/>
          <w:sz w:val="24"/>
          <w:szCs w:val="24"/>
        </w:rPr>
        <w:br/>
      </w:r>
      <w:r w:rsidR="00975A17" w:rsidRPr="001A21F1">
        <w:rPr>
          <w:bCs/>
          <w:sz w:val="24"/>
          <w:szCs w:val="24"/>
        </w:rPr>
        <w:t>a nadzorowane przez osoby posiadające stosowne uprawnienia.</w:t>
      </w:r>
    </w:p>
    <w:p w14:paraId="6EB20EB8" w14:textId="494F545D" w:rsidR="00975A17" w:rsidRPr="001A21F1" w:rsidRDefault="00975A17" w:rsidP="00975A17">
      <w:pPr>
        <w:ind w:left="782" w:hanging="425"/>
        <w:jc w:val="both"/>
        <w:rPr>
          <w:bCs/>
          <w:sz w:val="24"/>
          <w:szCs w:val="24"/>
        </w:rPr>
      </w:pPr>
      <w:r w:rsidRPr="001A21F1">
        <w:rPr>
          <w:bCs/>
          <w:sz w:val="24"/>
          <w:szCs w:val="24"/>
        </w:rPr>
        <w:t>2</w:t>
      </w:r>
      <w:r w:rsidR="001B2987" w:rsidRPr="001A21F1">
        <w:rPr>
          <w:bCs/>
          <w:sz w:val="24"/>
          <w:szCs w:val="24"/>
        </w:rPr>
        <w:t>0</w:t>
      </w:r>
      <w:r w:rsidRPr="001A21F1">
        <w:rPr>
          <w:bCs/>
          <w:sz w:val="24"/>
          <w:szCs w:val="24"/>
        </w:rPr>
        <w:t>.</w:t>
      </w:r>
      <w:r w:rsidRPr="001A21F1">
        <w:rPr>
          <w:bCs/>
          <w:sz w:val="24"/>
          <w:szCs w:val="24"/>
        </w:rPr>
        <w:tab/>
        <w:t xml:space="preserve">Przed rozpoczęciem realizacji przedmiotu zamówienia Wykonawca dostarczy kopie potwierdzonych za zgodność z oryginałem dokumentów potwierdzających posiadane kwalifikacje zawodowe/uprawnienia osób kierowanych do wykonania zamówienia. </w:t>
      </w:r>
    </w:p>
    <w:p w14:paraId="3FEB95DD" w14:textId="3BF6EE4B" w:rsidR="00975A17" w:rsidRPr="001A21F1" w:rsidRDefault="00975A17" w:rsidP="00975A17">
      <w:pPr>
        <w:ind w:left="782" w:hanging="425"/>
        <w:jc w:val="both"/>
        <w:rPr>
          <w:bCs/>
          <w:sz w:val="24"/>
          <w:szCs w:val="24"/>
        </w:rPr>
      </w:pPr>
      <w:r w:rsidRPr="001A21F1">
        <w:rPr>
          <w:bCs/>
          <w:sz w:val="24"/>
          <w:szCs w:val="24"/>
        </w:rPr>
        <w:t>2</w:t>
      </w:r>
      <w:r w:rsidR="001B2987" w:rsidRPr="001A21F1">
        <w:rPr>
          <w:bCs/>
          <w:sz w:val="24"/>
          <w:szCs w:val="24"/>
        </w:rPr>
        <w:t>1</w:t>
      </w:r>
      <w:r w:rsidRPr="001A21F1">
        <w:rPr>
          <w:bCs/>
          <w:sz w:val="24"/>
          <w:szCs w:val="24"/>
        </w:rPr>
        <w:t>.</w:t>
      </w:r>
      <w:r w:rsidRPr="001A21F1">
        <w:rPr>
          <w:bCs/>
          <w:sz w:val="24"/>
          <w:szCs w:val="24"/>
        </w:rPr>
        <w:tab/>
        <w:t xml:space="preserve">Prace na terenie zakładu górniczego powinny być wykonywane przez pracowników wykonawcy posługujących się językiem polskim w mowie i piśmie w stopniu warunkującym porozumiewanie się z pracownikami zamawiającego. </w:t>
      </w:r>
    </w:p>
    <w:p w14:paraId="4BE12437" w14:textId="7A9E04AA" w:rsidR="00975A17" w:rsidRPr="001A21F1" w:rsidRDefault="00975A17" w:rsidP="00975A17">
      <w:pPr>
        <w:ind w:left="782" w:hanging="425"/>
        <w:jc w:val="both"/>
        <w:rPr>
          <w:bCs/>
          <w:sz w:val="24"/>
          <w:szCs w:val="24"/>
        </w:rPr>
      </w:pPr>
      <w:r w:rsidRPr="001A21F1">
        <w:rPr>
          <w:bCs/>
          <w:sz w:val="24"/>
          <w:szCs w:val="24"/>
        </w:rPr>
        <w:t>2</w:t>
      </w:r>
      <w:r w:rsidR="001B2987" w:rsidRPr="001A21F1">
        <w:rPr>
          <w:bCs/>
          <w:sz w:val="24"/>
          <w:szCs w:val="24"/>
        </w:rPr>
        <w:t>2</w:t>
      </w:r>
      <w:r w:rsidRPr="001A21F1">
        <w:rPr>
          <w:bCs/>
          <w:sz w:val="24"/>
          <w:szCs w:val="24"/>
        </w:rPr>
        <w:t>.</w:t>
      </w:r>
      <w:r w:rsidRPr="001A21F1">
        <w:rPr>
          <w:bCs/>
          <w:sz w:val="24"/>
          <w:szCs w:val="24"/>
        </w:rPr>
        <w:tab/>
        <w:t xml:space="preserve">Pozyskany w trakcie wykonywania robót złom i inne elementy stalowe są własnością Zamawiającego. Wykonawca złoży złom w miejscu wyznaczonym przez Zamawiającego i dokona jego protokolarnego przekazania. </w:t>
      </w:r>
    </w:p>
    <w:p w14:paraId="17371F29" w14:textId="7F7124B7" w:rsidR="00975A17" w:rsidRPr="001A21F1" w:rsidRDefault="00975A17" w:rsidP="00975A17">
      <w:pPr>
        <w:ind w:left="782" w:hanging="425"/>
        <w:jc w:val="both"/>
        <w:rPr>
          <w:bCs/>
          <w:sz w:val="24"/>
          <w:szCs w:val="24"/>
        </w:rPr>
      </w:pPr>
      <w:r w:rsidRPr="001A21F1">
        <w:rPr>
          <w:bCs/>
          <w:sz w:val="24"/>
          <w:szCs w:val="24"/>
        </w:rPr>
        <w:t>2</w:t>
      </w:r>
      <w:r w:rsidR="001B2987" w:rsidRPr="001A21F1">
        <w:rPr>
          <w:bCs/>
          <w:sz w:val="24"/>
          <w:szCs w:val="24"/>
        </w:rPr>
        <w:t>3</w:t>
      </w:r>
      <w:r w:rsidRPr="001A21F1">
        <w:rPr>
          <w:bCs/>
          <w:sz w:val="24"/>
          <w:szCs w:val="24"/>
        </w:rPr>
        <w:t>.</w:t>
      </w:r>
      <w:r w:rsidRPr="001A21F1">
        <w:rPr>
          <w:bCs/>
          <w:sz w:val="24"/>
          <w:szCs w:val="24"/>
        </w:rPr>
        <w:tab/>
        <w:t xml:space="preserve">Wykonawca musi oznaczyć i zabezpieczyć rejon robót oraz zobowiązany jest do zorganizowania i utrzymania placu budowy w stanie wolnym od przeszkód komunikacyjnych oraz zapewnienia dostępu do remontowanego obiektu. Koszty organizacji placu budowy pokrywa w ramach ceny umownej Wykonawca. Wykonawca przejmuje całkowitą odpowiedzialność za plac budowy z chwilą podpisania protokołu przekazania placu budowy. </w:t>
      </w:r>
    </w:p>
    <w:p w14:paraId="3849F3E3" w14:textId="77777777" w:rsidR="001B2987" w:rsidRPr="001A21F1" w:rsidRDefault="00975A17" w:rsidP="00801348">
      <w:pPr>
        <w:ind w:left="782" w:hanging="425"/>
        <w:jc w:val="both"/>
        <w:rPr>
          <w:bCs/>
          <w:sz w:val="24"/>
          <w:szCs w:val="24"/>
        </w:rPr>
      </w:pPr>
      <w:r w:rsidRPr="001A21F1">
        <w:rPr>
          <w:bCs/>
          <w:sz w:val="24"/>
          <w:szCs w:val="24"/>
        </w:rPr>
        <w:t>2</w:t>
      </w:r>
      <w:r w:rsidR="001B2987" w:rsidRPr="001A21F1">
        <w:rPr>
          <w:bCs/>
          <w:sz w:val="24"/>
          <w:szCs w:val="24"/>
        </w:rPr>
        <w:t>4</w:t>
      </w:r>
      <w:r w:rsidRPr="001A21F1">
        <w:rPr>
          <w:bCs/>
          <w:sz w:val="24"/>
          <w:szCs w:val="24"/>
        </w:rPr>
        <w:t>.</w:t>
      </w:r>
      <w:r w:rsidRPr="001A21F1">
        <w:rPr>
          <w:bCs/>
          <w:sz w:val="24"/>
          <w:szCs w:val="24"/>
        </w:rPr>
        <w:tab/>
      </w:r>
      <w:r w:rsidR="001B2987" w:rsidRPr="001A21F1">
        <w:rPr>
          <w:bCs/>
          <w:sz w:val="24"/>
          <w:szCs w:val="24"/>
        </w:rPr>
        <w:t>Wykonawca zobowiązany jest do udokumentowania robót zanikających i ulegających zakryciu poprzez wykonanie dokumentacji fotograficznej.</w:t>
      </w:r>
    </w:p>
    <w:p w14:paraId="732BFE6D" w14:textId="77777777" w:rsidR="00B348A1" w:rsidRDefault="001B2987" w:rsidP="00801348">
      <w:pPr>
        <w:ind w:left="782" w:hanging="425"/>
        <w:jc w:val="both"/>
        <w:rPr>
          <w:bCs/>
          <w:sz w:val="24"/>
          <w:szCs w:val="24"/>
        </w:rPr>
      </w:pPr>
      <w:r w:rsidRPr="001A21F1">
        <w:rPr>
          <w:bCs/>
          <w:sz w:val="24"/>
          <w:szCs w:val="24"/>
        </w:rPr>
        <w:t xml:space="preserve">25. Wykonawca jest zobowiązany do zgłoszenia Zamawiającemu gotowości odbioru wykonanych robót (w tym robot zanikających i ulegających zakryciu) </w:t>
      </w:r>
    </w:p>
    <w:p w14:paraId="081E29F4" w14:textId="20C6515C" w:rsidR="001B2987" w:rsidRPr="001A21F1" w:rsidRDefault="001B2987" w:rsidP="00B348A1">
      <w:pPr>
        <w:ind w:left="782"/>
        <w:jc w:val="both"/>
        <w:rPr>
          <w:bCs/>
          <w:sz w:val="24"/>
          <w:szCs w:val="24"/>
        </w:rPr>
      </w:pPr>
      <w:r w:rsidRPr="001A21F1">
        <w:rPr>
          <w:bCs/>
          <w:sz w:val="24"/>
          <w:szCs w:val="24"/>
        </w:rPr>
        <w:t>z wyprzedzeniem umożliwiającym przeprowadzenie czynności odbiorczych przez Zamawiającego oraz obecności przy odbiorze robót.</w:t>
      </w:r>
    </w:p>
    <w:p w14:paraId="2D323470" w14:textId="192EAA24" w:rsidR="00975A17" w:rsidRPr="001A21F1" w:rsidRDefault="001B2987" w:rsidP="00975A17">
      <w:pPr>
        <w:ind w:left="782" w:hanging="425"/>
        <w:jc w:val="both"/>
        <w:rPr>
          <w:bCs/>
          <w:sz w:val="24"/>
          <w:szCs w:val="24"/>
        </w:rPr>
      </w:pPr>
      <w:r w:rsidRPr="001A21F1">
        <w:rPr>
          <w:bCs/>
          <w:sz w:val="24"/>
          <w:szCs w:val="24"/>
        </w:rPr>
        <w:t xml:space="preserve">26. </w:t>
      </w:r>
      <w:r w:rsidR="00975A17" w:rsidRPr="001A21F1">
        <w:rPr>
          <w:bCs/>
          <w:sz w:val="24"/>
          <w:szCs w:val="24"/>
        </w:rPr>
        <w:t>Wykonawca zobowiązany jest pisemnie zawiadomić Zamawiającego o gotowości do przekazania obiektu do odbioru końcowego. Strony dopuszczają zawiadomienia przesyłane w formie elektronicznej.</w:t>
      </w:r>
    </w:p>
    <w:p w14:paraId="7A1265C8" w14:textId="07C6F25E" w:rsidR="00975A17" w:rsidRPr="001A21F1" w:rsidRDefault="00975A17" w:rsidP="00975A17">
      <w:pPr>
        <w:ind w:left="782" w:hanging="425"/>
        <w:jc w:val="both"/>
        <w:rPr>
          <w:bCs/>
          <w:sz w:val="24"/>
          <w:szCs w:val="24"/>
        </w:rPr>
      </w:pPr>
      <w:r w:rsidRPr="001A21F1">
        <w:rPr>
          <w:bCs/>
          <w:sz w:val="24"/>
          <w:szCs w:val="24"/>
        </w:rPr>
        <w:t>2</w:t>
      </w:r>
      <w:r w:rsidR="00801348" w:rsidRPr="001A21F1">
        <w:rPr>
          <w:bCs/>
          <w:sz w:val="24"/>
          <w:szCs w:val="24"/>
        </w:rPr>
        <w:t>7</w:t>
      </w:r>
      <w:r w:rsidRPr="001A21F1">
        <w:rPr>
          <w:bCs/>
          <w:sz w:val="24"/>
          <w:szCs w:val="24"/>
        </w:rPr>
        <w:t>.</w:t>
      </w:r>
      <w:r w:rsidRPr="001A21F1">
        <w:rPr>
          <w:bCs/>
          <w:sz w:val="24"/>
          <w:szCs w:val="24"/>
        </w:rPr>
        <w:tab/>
        <w:t>Wykonawca zobowiązany jest do wykonania wszelkich prac towarzyszących niezbędnych dla wykonania zamówienia.</w:t>
      </w:r>
    </w:p>
    <w:p w14:paraId="184C017E" w14:textId="77777777" w:rsidR="00801348" w:rsidRPr="001A21F1" w:rsidRDefault="00677258" w:rsidP="00801348">
      <w:pPr>
        <w:ind w:left="782" w:hanging="425"/>
        <w:jc w:val="both"/>
        <w:rPr>
          <w:bCs/>
          <w:sz w:val="24"/>
          <w:szCs w:val="24"/>
        </w:rPr>
      </w:pPr>
      <w:r w:rsidRPr="001A21F1">
        <w:rPr>
          <w:bCs/>
          <w:sz w:val="24"/>
          <w:szCs w:val="24"/>
        </w:rPr>
        <w:t>2</w:t>
      </w:r>
      <w:r w:rsidR="00801348" w:rsidRPr="001A21F1">
        <w:rPr>
          <w:bCs/>
          <w:sz w:val="24"/>
          <w:szCs w:val="24"/>
        </w:rPr>
        <w:t>8</w:t>
      </w:r>
      <w:r w:rsidR="00975A17" w:rsidRPr="001A21F1">
        <w:rPr>
          <w:bCs/>
          <w:sz w:val="24"/>
          <w:szCs w:val="24"/>
        </w:rPr>
        <w:t>.</w:t>
      </w:r>
      <w:r w:rsidR="00975A17" w:rsidRPr="001A21F1">
        <w:rPr>
          <w:bCs/>
          <w:sz w:val="24"/>
          <w:szCs w:val="24"/>
        </w:rPr>
        <w:tab/>
      </w:r>
      <w:r w:rsidR="00801348" w:rsidRPr="001A21F1">
        <w:rPr>
          <w:bCs/>
          <w:sz w:val="24"/>
          <w:szCs w:val="24"/>
        </w:rPr>
        <w:t>Po zakończeniu prac, przed dokonaniem odbioru końcowego, Wykonawca zobowiązany jest uporządkować teren, na którym prowadzone były prace.</w:t>
      </w:r>
    </w:p>
    <w:p w14:paraId="36E1FF5D" w14:textId="3E938E62" w:rsidR="00801348" w:rsidRPr="001A21F1" w:rsidRDefault="00801348" w:rsidP="00801348">
      <w:pPr>
        <w:ind w:left="782" w:hanging="425"/>
        <w:jc w:val="both"/>
        <w:rPr>
          <w:bCs/>
          <w:sz w:val="24"/>
          <w:szCs w:val="24"/>
        </w:rPr>
      </w:pPr>
      <w:r w:rsidRPr="001A21F1">
        <w:rPr>
          <w:bCs/>
          <w:sz w:val="24"/>
          <w:szCs w:val="24"/>
        </w:rPr>
        <w:t>29. Użyte materiały budowlane muszą posiadać stosowne certyfikaty, aprobaty techniczne, świadectwa jakości, świadectwa dopuszczenia, karty gwarancyjne.</w:t>
      </w:r>
    </w:p>
    <w:p w14:paraId="170E5C4B" w14:textId="1A2BD24C" w:rsidR="00801348" w:rsidRPr="001A21F1" w:rsidRDefault="00801348" w:rsidP="00801348">
      <w:pPr>
        <w:ind w:left="782" w:hanging="425"/>
        <w:jc w:val="both"/>
        <w:rPr>
          <w:bCs/>
          <w:sz w:val="24"/>
          <w:szCs w:val="24"/>
        </w:rPr>
      </w:pPr>
      <w:r w:rsidRPr="001A21F1">
        <w:rPr>
          <w:bCs/>
          <w:sz w:val="24"/>
          <w:szCs w:val="24"/>
        </w:rPr>
        <w:t>30. Zakres i sposób wykonywania robót budowlanych musi być zgodny z dokumentacją projektową (kosztorysową), normami i sztuką budowlaną, przy zachowaniu przepisów BHP.</w:t>
      </w:r>
    </w:p>
    <w:p w14:paraId="1CF763FE" w14:textId="6542351D" w:rsidR="00801348" w:rsidRPr="001A21F1" w:rsidRDefault="00801348" w:rsidP="00801348">
      <w:pPr>
        <w:ind w:left="782" w:hanging="425"/>
        <w:jc w:val="both"/>
        <w:rPr>
          <w:bCs/>
          <w:sz w:val="24"/>
          <w:szCs w:val="24"/>
        </w:rPr>
      </w:pPr>
      <w:r w:rsidRPr="001A21F1">
        <w:rPr>
          <w:bCs/>
          <w:sz w:val="24"/>
          <w:szCs w:val="24"/>
        </w:rPr>
        <w:t>31. Odpowiedzialność za szkody wyrządzone przez Wykonawcę osobom trzecim ponosi Wykonawca.</w:t>
      </w:r>
    </w:p>
    <w:p w14:paraId="0947AF4E" w14:textId="39F1D0EB" w:rsidR="00975A17" w:rsidRPr="001A21F1" w:rsidRDefault="00975A17" w:rsidP="00975A17">
      <w:pPr>
        <w:ind w:left="782" w:hanging="425"/>
        <w:jc w:val="both"/>
        <w:rPr>
          <w:bCs/>
          <w:sz w:val="24"/>
          <w:szCs w:val="24"/>
        </w:rPr>
      </w:pPr>
      <w:r w:rsidRPr="001A21F1">
        <w:rPr>
          <w:bCs/>
          <w:sz w:val="24"/>
          <w:szCs w:val="24"/>
        </w:rPr>
        <w:t>3</w:t>
      </w:r>
      <w:r w:rsidR="00801348" w:rsidRPr="001A21F1">
        <w:rPr>
          <w:bCs/>
          <w:sz w:val="24"/>
          <w:szCs w:val="24"/>
        </w:rPr>
        <w:t>2</w:t>
      </w:r>
      <w:r w:rsidRPr="001A21F1">
        <w:rPr>
          <w:bCs/>
          <w:sz w:val="24"/>
          <w:szCs w:val="24"/>
        </w:rPr>
        <w:t>.</w:t>
      </w:r>
      <w:r w:rsidRPr="001A21F1">
        <w:rPr>
          <w:bCs/>
          <w:sz w:val="24"/>
          <w:szCs w:val="24"/>
        </w:rPr>
        <w:tab/>
        <w:t xml:space="preserve">Energię elektryczną, wodę i w razie konieczności inne media dla potrzeb budowy Wykonawca zapewni we własnym zakresie i na własny koszt w ramach wynagrodzenia umownego. Warunki ich poboru należy uzgodnić z dostawcą. </w:t>
      </w:r>
    </w:p>
    <w:p w14:paraId="1E1CF2FE" w14:textId="51BFDA55" w:rsidR="00975A17" w:rsidRPr="001A21F1" w:rsidRDefault="00975A17" w:rsidP="00975A17">
      <w:pPr>
        <w:ind w:left="782" w:hanging="425"/>
        <w:jc w:val="both"/>
        <w:rPr>
          <w:bCs/>
          <w:sz w:val="24"/>
          <w:szCs w:val="24"/>
        </w:rPr>
      </w:pPr>
      <w:r w:rsidRPr="001A21F1">
        <w:rPr>
          <w:bCs/>
          <w:sz w:val="24"/>
          <w:szCs w:val="24"/>
        </w:rPr>
        <w:t>3</w:t>
      </w:r>
      <w:r w:rsidR="00EA00BF" w:rsidRPr="001A21F1">
        <w:rPr>
          <w:bCs/>
          <w:sz w:val="24"/>
          <w:szCs w:val="24"/>
        </w:rPr>
        <w:t>3</w:t>
      </w:r>
      <w:r w:rsidRPr="001A21F1">
        <w:rPr>
          <w:bCs/>
          <w:sz w:val="24"/>
          <w:szCs w:val="24"/>
        </w:rPr>
        <w:t>.</w:t>
      </w:r>
      <w:r w:rsidRPr="001A21F1">
        <w:rPr>
          <w:bCs/>
          <w:sz w:val="24"/>
          <w:szCs w:val="24"/>
        </w:rPr>
        <w:tab/>
        <w:t xml:space="preserve">Kontrolę jakości wykonania robót pełnił będzie ustanowiony przez Zamawiającego Inspektor Nadzoru. Inspektor dokona również kontroli rozliczeń budowy pod względem finansowym. </w:t>
      </w:r>
    </w:p>
    <w:p w14:paraId="57A2C1D4" w14:textId="3CF8023A" w:rsidR="00975A17" w:rsidRPr="001A21F1" w:rsidRDefault="00975A17" w:rsidP="00975A17">
      <w:pPr>
        <w:ind w:left="782" w:hanging="425"/>
        <w:jc w:val="both"/>
        <w:rPr>
          <w:bCs/>
          <w:sz w:val="24"/>
          <w:szCs w:val="24"/>
        </w:rPr>
      </w:pPr>
      <w:r w:rsidRPr="001A21F1">
        <w:rPr>
          <w:bCs/>
          <w:sz w:val="24"/>
          <w:szCs w:val="24"/>
        </w:rPr>
        <w:lastRenderedPageBreak/>
        <w:t>3</w:t>
      </w:r>
      <w:r w:rsidR="00EA00BF" w:rsidRPr="001A21F1">
        <w:rPr>
          <w:bCs/>
          <w:sz w:val="24"/>
          <w:szCs w:val="24"/>
        </w:rPr>
        <w:t>4</w:t>
      </w:r>
      <w:r w:rsidRPr="001A21F1">
        <w:rPr>
          <w:bCs/>
          <w:sz w:val="24"/>
          <w:szCs w:val="24"/>
        </w:rPr>
        <w:t>.</w:t>
      </w:r>
      <w:r w:rsidRPr="001A21F1">
        <w:rPr>
          <w:bCs/>
          <w:sz w:val="24"/>
          <w:szCs w:val="24"/>
        </w:rPr>
        <w:tab/>
        <w:t>W trakcie prowadzonych robót budowlanych Wykonawca musi zapewnić bezpieczne użytkowanie remontowanych obiektów, w tym dojście i dojazd do tych obiektów oraz dążyć do ograniczenia uciążliwości powodowanych prowadzonymi robotami.</w:t>
      </w:r>
    </w:p>
    <w:p w14:paraId="19F2CDC4" w14:textId="19E65980" w:rsidR="00975A17" w:rsidRPr="001A21F1" w:rsidRDefault="00975A17" w:rsidP="00975A17">
      <w:pPr>
        <w:ind w:left="782" w:hanging="425"/>
        <w:jc w:val="both"/>
        <w:rPr>
          <w:bCs/>
          <w:sz w:val="24"/>
          <w:szCs w:val="24"/>
        </w:rPr>
      </w:pPr>
      <w:r w:rsidRPr="001A21F1">
        <w:rPr>
          <w:bCs/>
          <w:sz w:val="24"/>
          <w:szCs w:val="24"/>
        </w:rPr>
        <w:t>3</w:t>
      </w:r>
      <w:r w:rsidR="00EA00BF" w:rsidRPr="001A21F1">
        <w:rPr>
          <w:bCs/>
          <w:sz w:val="24"/>
          <w:szCs w:val="24"/>
        </w:rPr>
        <w:t>5</w:t>
      </w:r>
      <w:r w:rsidRPr="001A21F1">
        <w:rPr>
          <w:bCs/>
          <w:sz w:val="24"/>
          <w:szCs w:val="24"/>
        </w:rPr>
        <w:t>.</w:t>
      </w:r>
      <w:r w:rsidRPr="001A21F1">
        <w:rPr>
          <w:bCs/>
          <w:sz w:val="24"/>
          <w:szCs w:val="24"/>
        </w:rPr>
        <w:tab/>
        <w:t>Wykonawca zobowiązany jest do przestrzegania przepisów prawnych w zakresie ochrony środowiska.</w:t>
      </w:r>
    </w:p>
    <w:p w14:paraId="12CC9353" w14:textId="01475DC2" w:rsidR="00975A17" w:rsidRPr="001A21F1" w:rsidRDefault="00975A17" w:rsidP="00975A17">
      <w:pPr>
        <w:ind w:left="782" w:hanging="425"/>
        <w:jc w:val="both"/>
        <w:rPr>
          <w:bCs/>
          <w:sz w:val="24"/>
          <w:szCs w:val="24"/>
        </w:rPr>
      </w:pPr>
      <w:r w:rsidRPr="001A21F1">
        <w:rPr>
          <w:bCs/>
          <w:sz w:val="24"/>
          <w:szCs w:val="24"/>
        </w:rPr>
        <w:t>3</w:t>
      </w:r>
      <w:r w:rsidR="00EA00BF" w:rsidRPr="001A21F1">
        <w:rPr>
          <w:bCs/>
          <w:sz w:val="24"/>
          <w:szCs w:val="24"/>
        </w:rPr>
        <w:t>6</w:t>
      </w:r>
      <w:r w:rsidRPr="001A21F1">
        <w:rPr>
          <w:bCs/>
          <w:sz w:val="24"/>
          <w:szCs w:val="24"/>
        </w:rPr>
        <w:t>.</w:t>
      </w:r>
      <w:r w:rsidRPr="001A21F1">
        <w:rPr>
          <w:bCs/>
          <w:sz w:val="24"/>
          <w:szCs w:val="24"/>
        </w:rPr>
        <w:tab/>
        <w:t>Wykonawca zobowiązany jest do gospodarowania odpadami powstałymi w trakcie wykonywania remontu w sposób zgodny z obowiązującymi w tym zakresie przepisami oraz gwarantujący poszanowanie środowiska naturalnego.</w:t>
      </w:r>
    </w:p>
    <w:p w14:paraId="4D3C96B1" w14:textId="412A4E5B" w:rsidR="00975A17" w:rsidRPr="001A21F1" w:rsidRDefault="00D35CD6" w:rsidP="00975A17">
      <w:pPr>
        <w:ind w:left="782" w:hanging="425"/>
        <w:jc w:val="both"/>
        <w:rPr>
          <w:bCs/>
          <w:sz w:val="24"/>
          <w:szCs w:val="24"/>
        </w:rPr>
      </w:pPr>
      <w:r w:rsidRPr="001A21F1">
        <w:rPr>
          <w:bCs/>
          <w:sz w:val="24"/>
          <w:szCs w:val="24"/>
        </w:rPr>
        <w:t>3</w:t>
      </w:r>
      <w:r w:rsidR="00EA00BF" w:rsidRPr="001A21F1">
        <w:rPr>
          <w:bCs/>
          <w:sz w:val="24"/>
          <w:szCs w:val="24"/>
        </w:rPr>
        <w:t>7</w:t>
      </w:r>
      <w:r w:rsidR="00975A17" w:rsidRPr="001A21F1">
        <w:rPr>
          <w:bCs/>
          <w:sz w:val="24"/>
          <w:szCs w:val="24"/>
        </w:rPr>
        <w:t>.</w:t>
      </w:r>
      <w:r w:rsidR="00975A17" w:rsidRPr="001A21F1">
        <w:rPr>
          <w:bCs/>
          <w:sz w:val="24"/>
          <w:szCs w:val="24"/>
        </w:rPr>
        <w:tab/>
        <w:t>Wykonawca jest zobowiązany używać środków transportu do przewozu gruzu wyposażonych w zabezpieczenia przed pyleniem.</w:t>
      </w:r>
    </w:p>
    <w:p w14:paraId="13ACBDEB" w14:textId="7A1C0216" w:rsidR="00801348" w:rsidRPr="001A21F1" w:rsidRDefault="00801348" w:rsidP="009150AC">
      <w:pPr>
        <w:ind w:left="782" w:hanging="425"/>
        <w:jc w:val="both"/>
        <w:rPr>
          <w:bCs/>
          <w:color w:val="548DD4" w:themeColor="text2" w:themeTint="99"/>
          <w:sz w:val="24"/>
          <w:szCs w:val="24"/>
        </w:rPr>
      </w:pPr>
      <w:r w:rsidRPr="001A21F1">
        <w:rPr>
          <w:bCs/>
          <w:sz w:val="24"/>
          <w:szCs w:val="24"/>
        </w:rPr>
        <w:t>3</w:t>
      </w:r>
      <w:r w:rsidR="00EA00BF" w:rsidRPr="001A21F1">
        <w:rPr>
          <w:bCs/>
          <w:sz w:val="24"/>
          <w:szCs w:val="24"/>
        </w:rPr>
        <w:t>8</w:t>
      </w:r>
      <w:r w:rsidR="00975A17" w:rsidRPr="001A21F1">
        <w:rPr>
          <w:bCs/>
          <w:sz w:val="24"/>
          <w:szCs w:val="24"/>
        </w:rPr>
        <w:t>.</w:t>
      </w:r>
      <w:r w:rsidR="00975A17" w:rsidRPr="001A21F1">
        <w:rPr>
          <w:bCs/>
          <w:sz w:val="24"/>
          <w:szCs w:val="24"/>
        </w:rPr>
        <w:tab/>
      </w:r>
      <w:r w:rsidRPr="001A21F1">
        <w:rPr>
          <w:bCs/>
          <w:sz w:val="24"/>
          <w:szCs w:val="24"/>
        </w:rPr>
        <w:t xml:space="preserve">W przypadku gdy w procesie budowlanym konieczne okaże się posiadanie innych (niż wymagane w SWZ) uprawnień, wykonawca zapewni osoby z wymaganymi uprawnieniami. </w:t>
      </w:r>
    </w:p>
    <w:p w14:paraId="64FE992A" w14:textId="749C6F6B" w:rsidR="00801348" w:rsidRPr="001A21F1" w:rsidRDefault="00EA00BF" w:rsidP="00801348">
      <w:pPr>
        <w:ind w:left="702" w:hanging="345"/>
        <w:jc w:val="both"/>
        <w:rPr>
          <w:bCs/>
          <w:sz w:val="24"/>
          <w:szCs w:val="24"/>
        </w:rPr>
      </w:pPr>
      <w:r w:rsidRPr="001A21F1">
        <w:rPr>
          <w:bCs/>
          <w:sz w:val="24"/>
          <w:szCs w:val="24"/>
        </w:rPr>
        <w:t>39</w:t>
      </w:r>
      <w:r w:rsidR="00801348" w:rsidRPr="001A21F1">
        <w:rPr>
          <w:bCs/>
          <w:sz w:val="24"/>
          <w:szCs w:val="24"/>
        </w:rPr>
        <w:t>.</w:t>
      </w:r>
      <w:r w:rsidR="00801348" w:rsidRPr="001A21F1">
        <w:rPr>
          <w:bCs/>
          <w:sz w:val="24"/>
          <w:szCs w:val="24"/>
        </w:rPr>
        <w:tab/>
      </w:r>
      <w:r w:rsidR="001A21F1">
        <w:rPr>
          <w:bCs/>
          <w:sz w:val="24"/>
          <w:szCs w:val="24"/>
        </w:rPr>
        <w:t xml:space="preserve"> </w:t>
      </w:r>
      <w:r w:rsidR="00801348" w:rsidRPr="001A21F1">
        <w:rPr>
          <w:bCs/>
          <w:sz w:val="24"/>
          <w:szCs w:val="24"/>
        </w:rPr>
        <w:t xml:space="preserve">Urządzenia i sprzęt użyty do wykonania przedmiotu zamówienie musi posiadać </w:t>
      </w:r>
      <w:r w:rsidR="001A21F1">
        <w:rPr>
          <w:bCs/>
          <w:sz w:val="24"/>
          <w:szCs w:val="24"/>
        </w:rPr>
        <w:t xml:space="preserve"> </w:t>
      </w:r>
      <w:r w:rsidR="00801348" w:rsidRPr="001A21F1">
        <w:rPr>
          <w:bCs/>
          <w:sz w:val="24"/>
          <w:szCs w:val="24"/>
        </w:rPr>
        <w:t>dopuszczenia do stosowania przy wykonywaniu robót budowlanych.</w:t>
      </w:r>
    </w:p>
    <w:p w14:paraId="1646D453" w14:textId="5B2E2969" w:rsidR="00801348" w:rsidRPr="001A21F1" w:rsidRDefault="00801348" w:rsidP="00801348">
      <w:pPr>
        <w:ind w:left="702" w:hanging="345"/>
        <w:jc w:val="both"/>
        <w:rPr>
          <w:bCs/>
          <w:color w:val="548DD4" w:themeColor="text2" w:themeTint="99"/>
          <w:sz w:val="24"/>
          <w:szCs w:val="24"/>
        </w:rPr>
      </w:pPr>
      <w:r w:rsidRPr="001A21F1">
        <w:rPr>
          <w:bCs/>
          <w:sz w:val="24"/>
          <w:szCs w:val="24"/>
        </w:rPr>
        <w:t>4</w:t>
      </w:r>
      <w:r w:rsidR="00EA00BF" w:rsidRPr="001A21F1">
        <w:rPr>
          <w:bCs/>
          <w:sz w:val="24"/>
          <w:szCs w:val="24"/>
        </w:rPr>
        <w:t>0</w:t>
      </w:r>
      <w:r w:rsidRPr="001A21F1">
        <w:rPr>
          <w:bCs/>
          <w:sz w:val="24"/>
          <w:szCs w:val="24"/>
        </w:rPr>
        <w:t>.</w:t>
      </w:r>
      <w:r w:rsidRPr="001A21F1">
        <w:rPr>
          <w:bCs/>
          <w:sz w:val="24"/>
          <w:szCs w:val="24"/>
        </w:rPr>
        <w:tab/>
        <w:t xml:space="preserve">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 </w:t>
      </w:r>
    </w:p>
    <w:p w14:paraId="36F55681" w14:textId="77777777" w:rsidR="00B348A1" w:rsidRDefault="009150AC" w:rsidP="009150AC">
      <w:pPr>
        <w:ind w:left="702" w:hanging="345"/>
        <w:jc w:val="both"/>
        <w:rPr>
          <w:bCs/>
          <w:sz w:val="24"/>
          <w:szCs w:val="24"/>
        </w:rPr>
      </w:pPr>
      <w:r w:rsidRPr="001A21F1">
        <w:rPr>
          <w:bCs/>
          <w:sz w:val="24"/>
          <w:szCs w:val="24"/>
        </w:rPr>
        <w:t>4</w:t>
      </w:r>
      <w:r w:rsidR="00EA00BF" w:rsidRPr="001A21F1">
        <w:rPr>
          <w:bCs/>
          <w:sz w:val="24"/>
          <w:szCs w:val="24"/>
        </w:rPr>
        <w:t>1</w:t>
      </w:r>
      <w:r w:rsidRPr="001A21F1">
        <w:rPr>
          <w:bCs/>
          <w:sz w:val="24"/>
          <w:szCs w:val="24"/>
        </w:rPr>
        <w:t xml:space="preserve">. </w:t>
      </w:r>
      <w:r w:rsidR="00801348" w:rsidRPr="001A21F1">
        <w:rPr>
          <w:bCs/>
          <w:sz w:val="24"/>
          <w:szCs w:val="24"/>
        </w:rPr>
        <w:t xml:space="preserve">Wykonawca przekaże Zamawiającemu kompletną dokumentację powykonawczą </w:t>
      </w:r>
    </w:p>
    <w:p w14:paraId="2A333073" w14:textId="77777777" w:rsidR="00B348A1" w:rsidRDefault="00801348" w:rsidP="00B348A1">
      <w:pPr>
        <w:ind w:left="702"/>
        <w:jc w:val="both"/>
        <w:rPr>
          <w:bCs/>
          <w:sz w:val="24"/>
          <w:szCs w:val="24"/>
        </w:rPr>
      </w:pPr>
      <w:r w:rsidRPr="001A21F1">
        <w:rPr>
          <w:bCs/>
          <w:sz w:val="24"/>
          <w:szCs w:val="24"/>
        </w:rPr>
        <w:t xml:space="preserve">z wszystkimi wymaganymi dokumentami odbiorowymi tj. m.in. protokołem z prób </w:t>
      </w:r>
    </w:p>
    <w:p w14:paraId="364C357E" w14:textId="7D0454B9" w:rsidR="00801348" w:rsidRPr="001A21F1" w:rsidRDefault="00801348" w:rsidP="00B348A1">
      <w:pPr>
        <w:ind w:left="702"/>
        <w:jc w:val="both"/>
        <w:rPr>
          <w:bCs/>
          <w:sz w:val="24"/>
          <w:szCs w:val="24"/>
        </w:rPr>
      </w:pPr>
      <w:r w:rsidRPr="001A21F1">
        <w:rPr>
          <w:bCs/>
          <w:sz w:val="24"/>
          <w:szCs w:val="24"/>
        </w:rPr>
        <w:t>i badań (jeśli są niezbędne), certyfikatami zgodności, atestami dla zastosowanych materiałów i wyrobów, kartami odpadów.</w:t>
      </w:r>
    </w:p>
    <w:p w14:paraId="0D160C68" w14:textId="4DF65F01" w:rsidR="007F7690" w:rsidRPr="001A21F1" w:rsidRDefault="007F7690" w:rsidP="007F7690">
      <w:pPr>
        <w:ind w:left="782" w:hanging="425"/>
        <w:jc w:val="both"/>
        <w:rPr>
          <w:bCs/>
          <w:sz w:val="24"/>
          <w:szCs w:val="24"/>
        </w:rPr>
      </w:pPr>
      <w:r w:rsidRPr="001A21F1">
        <w:rPr>
          <w:bCs/>
          <w:sz w:val="24"/>
          <w:szCs w:val="24"/>
        </w:rPr>
        <w:t xml:space="preserve">42. </w:t>
      </w:r>
      <w:r w:rsidRPr="001A21F1">
        <w:rPr>
          <w:color w:val="000000"/>
          <w:sz w:val="24"/>
          <w:szCs w:val="24"/>
        </w:rPr>
        <w:t>Wykonawca zobowiązany jest założyć i prowadzić książkę przebiegu robót, w której będą dokonywane codziennie szczegółowe wpisy odnośnie prowadzonych prac</w:t>
      </w:r>
      <w:r w:rsidR="001C0D30" w:rsidRPr="001A21F1">
        <w:rPr>
          <w:color w:val="000000"/>
          <w:sz w:val="24"/>
          <w:szCs w:val="24"/>
        </w:rPr>
        <w:t>.</w:t>
      </w:r>
    </w:p>
    <w:p w14:paraId="3D3A0A39" w14:textId="19F809E7" w:rsidR="007F7690" w:rsidRDefault="007F7690" w:rsidP="009150AC">
      <w:pPr>
        <w:ind w:left="702" w:hanging="345"/>
        <w:jc w:val="both"/>
        <w:rPr>
          <w:color w:val="000000"/>
          <w:sz w:val="24"/>
          <w:szCs w:val="24"/>
        </w:rPr>
      </w:pPr>
    </w:p>
    <w:p w14:paraId="19DF1B6F" w14:textId="77777777" w:rsidR="00975A17" w:rsidRPr="001A21F1" w:rsidRDefault="00975A17">
      <w:pPr>
        <w:pStyle w:val="Akapitzlist"/>
        <w:numPr>
          <w:ilvl w:val="0"/>
          <w:numId w:val="28"/>
        </w:numPr>
        <w:jc w:val="both"/>
        <w:rPr>
          <w:b/>
          <w:bCs/>
        </w:rPr>
      </w:pPr>
      <w:bookmarkStart w:id="105" w:name="_Toc67292104"/>
      <w:bookmarkStart w:id="106" w:name="_Hlk67824277"/>
      <w:bookmarkEnd w:id="104"/>
      <w:r w:rsidRPr="001A21F1">
        <w:rPr>
          <w:b/>
          <w:bCs/>
        </w:rPr>
        <w:t>Obowiązki Zamawiającego</w:t>
      </w:r>
      <w:bookmarkEnd w:id="105"/>
      <w:r w:rsidRPr="001A21F1">
        <w:rPr>
          <w:b/>
          <w:bCs/>
        </w:rPr>
        <w:t xml:space="preserve">: </w:t>
      </w:r>
    </w:p>
    <w:p w14:paraId="229CF607" w14:textId="77777777" w:rsidR="00B348A1" w:rsidRDefault="00975A17" w:rsidP="00B348A1">
      <w:pPr>
        <w:pStyle w:val="Akapitzlist"/>
        <w:numPr>
          <w:ilvl w:val="0"/>
          <w:numId w:val="59"/>
        </w:numPr>
        <w:ind w:left="782" w:hanging="425"/>
        <w:jc w:val="both"/>
      </w:pPr>
      <w:r w:rsidRPr="001A21F1">
        <w:t>Zamawiający</w:t>
      </w:r>
      <w:r w:rsidRPr="00B348A1">
        <w:rPr>
          <w:i/>
          <w:iCs/>
        </w:rPr>
        <w:t xml:space="preserve"> </w:t>
      </w:r>
      <w:r w:rsidRPr="001A21F1">
        <w:t xml:space="preserve">zobowiązany jest do protokolarnego przekazania plac budowy </w:t>
      </w:r>
    </w:p>
    <w:p w14:paraId="1F2C3DFA" w14:textId="775F6B1C" w:rsidR="00975A17" w:rsidRPr="001A21F1" w:rsidRDefault="00975A17" w:rsidP="00B348A1">
      <w:pPr>
        <w:pStyle w:val="Akapitzlist"/>
        <w:ind w:left="782"/>
        <w:jc w:val="both"/>
      </w:pPr>
      <w:r w:rsidRPr="001A21F1">
        <w:t xml:space="preserve">w terminie określonym w umowie i wskazania miejsca wykonywania robót. </w:t>
      </w:r>
    </w:p>
    <w:p w14:paraId="7F5272B0" w14:textId="732FCB7A" w:rsidR="00975A17" w:rsidRPr="001A21F1" w:rsidRDefault="00975A17">
      <w:pPr>
        <w:pStyle w:val="Akapitzlist"/>
        <w:numPr>
          <w:ilvl w:val="0"/>
          <w:numId w:val="59"/>
        </w:numPr>
        <w:ind w:left="782" w:hanging="425"/>
        <w:jc w:val="both"/>
      </w:pPr>
      <w:r w:rsidRPr="001A21F1">
        <w:t xml:space="preserve">Zamawiający udzieli niezbędnych informacji i wyjaśnień, w tym niezbędnej pełnej informacji o istniejącym ryzyku zawodowym w zakładzie Zamawiającego. </w:t>
      </w:r>
    </w:p>
    <w:p w14:paraId="33EA5FCF" w14:textId="39AF7088" w:rsidR="00975A17" w:rsidRPr="001A21F1" w:rsidRDefault="00975A17">
      <w:pPr>
        <w:pStyle w:val="Akapitzlist"/>
        <w:numPr>
          <w:ilvl w:val="0"/>
          <w:numId w:val="59"/>
        </w:numPr>
        <w:ind w:left="782" w:hanging="425"/>
        <w:jc w:val="both"/>
      </w:pPr>
      <w:r w:rsidRPr="001A21F1">
        <w:t>Zamawiający przeprowadza sprawdzenie kwalifikacji osób kierowanych przez Wykonawcę do pełnienia funkcji na stanowiskach kierownictwa i dozoru</w:t>
      </w:r>
      <w:r w:rsidR="00F37FAF" w:rsidRPr="001A21F1">
        <w:t>.</w:t>
      </w:r>
    </w:p>
    <w:p w14:paraId="416A60EA" w14:textId="77777777" w:rsidR="00975A17" w:rsidRPr="001A21F1" w:rsidRDefault="00975A17">
      <w:pPr>
        <w:pStyle w:val="Akapitzlist"/>
        <w:numPr>
          <w:ilvl w:val="0"/>
          <w:numId w:val="59"/>
        </w:numPr>
        <w:ind w:left="782" w:hanging="425"/>
        <w:jc w:val="both"/>
      </w:pPr>
      <w:r w:rsidRPr="001A21F1">
        <w:t>W przypadku gdy pracownik Wykonawcy ulegnie wypadkowi, Zamawiający do czasu przejęcia dochodzenia wypadku przez służby BHP Wykonawcy zobowiązany jest zapewnić:</w:t>
      </w:r>
    </w:p>
    <w:p w14:paraId="153BD6E7" w14:textId="77777777" w:rsidR="00B348A1" w:rsidRDefault="00975A17">
      <w:pPr>
        <w:numPr>
          <w:ilvl w:val="1"/>
          <w:numId w:val="60"/>
        </w:numPr>
        <w:ind w:left="993" w:hanging="284"/>
        <w:jc w:val="both"/>
        <w:rPr>
          <w:sz w:val="24"/>
          <w:szCs w:val="24"/>
        </w:rPr>
      </w:pPr>
      <w:r w:rsidRPr="001A21F1">
        <w:rPr>
          <w:sz w:val="24"/>
          <w:szCs w:val="24"/>
        </w:rPr>
        <w:t xml:space="preserve">niezwłoczne zorganizowanie pierwszej pomocy dla poszkodowanego wraz </w:t>
      </w:r>
    </w:p>
    <w:p w14:paraId="2914CD3F" w14:textId="7A9730E6" w:rsidR="00975A17" w:rsidRPr="001A21F1" w:rsidRDefault="00975A17" w:rsidP="00B348A1">
      <w:pPr>
        <w:ind w:left="993"/>
        <w:jc w:val="both"/>
        <w:rPr>
          <w:sz w:val="24"/>
          <w:szCs w:val="24"/>
        </w:rPr>
      </w:pPr>
      <w:r w:rsidRPr="001A21F1">
        <w:rPr>
          <w:sz w:val="24"/>
          <w:szCs w:val="24"/>
        </w:rPr>
        <w:t>z wydaniem wstępnej opinii lekarskiej i koniecznym transportem sanitarnym,</w:t>
      </w:r>
    </w:p>
    <w:p w14:paraId="1E12B45E" w14:textId="77777777" w:rsidR="00975A17" w:rsidRPr="001A21F1" w:rsidRDefault="00975A17">
      <w:pPr>
        <w:numPr>
          <w:ilvl w:val="1"/>
          <w:numId w:val="60"/>
        </w:numPr>
        <w:ind w:left="993" w:hanging="284"/>
        <w:jc w:val="both"/>
        <w:rPr>
          <w:sz w:val="24"/>
          <w:szCs w:val="24"/>
        </w:rPr>
      </w:pPr>
      <w:r w:rsidRPr="001A21F1">
        <w:rPr>
          <w:sz w:val="24"/>
          <w:szCs w:val="24"/>
        </w:rPr>
        <w:t>zabezpieczenie miejsca, gdy wypadek miał miejsce poza rejonem pracy Wykonawcy,</w:t>
      </w:r>
    </w:p>
    <w:p w14:paraId="4E9E42C1" w14:textId="2BAF3AA5" w:rsidR="00975A17" w:rsidRPr="001A21F1" w:rsidRDefault="00975A17">
      <w:pPr>
        <w:numPr>
          <w:ilvl w:val="1"/>
          <w:numId w:val="60"/>
        </w:numPr>
        <w:ind w:left="993" w:hanging="284"/>
        <w:jc w:val="both"/>
        <w:rPr>
          <w:sz w:val="24"/>
          <w:szCs w:val="24"/>
        </w:rPr>
      </w:pPr>
      <w:r w:rsidRPr="001A21F1">
        <w:rPr>
          <w:sz w:val="24"/>
          <w:szCs w:val="24"/>
        </w:rPr>
        <w:t xml:space="preserve">udostępnienie niezbędnych informacji i materiałów służbie BHP Wykonawcy. </w:t>
      </w:r>
    </w:p>
    <w:p w14:paraId="2873C054" w14:textId="5B1BDB8E" w:rsidR="00975A17" w:rsidRPr="001A21F1" w:rsidRDefault="00975A17">
      <w:pPr>
        <w:numPr>
          <w:ilvl w:val="0"/>
          <w:numId w:val="59"/>
        </w:numPr>
        <w:ind w:left="782" w:hanging="425"/>
        <w:jc w:val="both"/>
        <w:rPr>
          <w:sz w:val="24"/>
          <w:szCs w:val="24"/>
        </w:rPr>
      </w:pPr>
      <w:r w:rsidRPr="001A21F1">
        <w:rPr>
          <w:sz w:val="24"/>
          <w:szCs w:val="24"/>
        </w:rPr>
        <w:t>Powyższa procedura w koniecznym zakresie dotyczyć będzie również pracowników Wykonawcy wymagających nagłej interwencji lekarskiej.</w:t>
      </w:r>
      <w:r w:rsidRPr="001A21F1">
        <w:rPr>
          <w:i/>
          <w:iCs/>
          <w:sz w:val="24"/>
          <w:szCs w:val="24"/>
        </w:rPr>
        <w:t xml:space="preserve"> </w:t>
      </w:r>
    </w:p>
    <w:p w14:paraId="7BA624AA" w14:textId="05941175" w:rsidR="00975A17" w:rsidRPr="001A21F1" w:rsidRDefault="00975A17">
      <w:pPr>
        <w:numPr>
          <w:ilvl w:val="0"/>
          <w:numId w:val="59"/>
        </w:numPr>
        <w:ind w:left="782" w:hanging="425"/>
        <w:jc w:val="both"/>
        <w:rPr>
          <w:sz w:val="24"/>
          <w:szCs w:val="24"/>
        </w:rPr>
      </w:pPr>
      <w:r w:rsidRPr="001A21F1">
        <w:rPr>
          <w:sz w:val="24"/>
          <w:szCs w:val="24"/>
        </w:rPr>
        <w:t xml:space="preserve">W przypadku stwierdzenia u pracownika Wykonawcy braku kwalifikacji lub naruszenia postanowień ustawy Prawo geologiczne i górnicze, Prawa Pracy, Regulaminu Pracy obowiązującego u Zamawiającego, Zamawiający odda go do dyspozycji Wykonawcy. </w:t>
      </w:r>
    </w:p>
    <w:p w14:paraId="2FD978E8" w14:textId="1C6E64AC" w:rsidR="00975A17" w:rsidRPr="001A21F1" w:rsidRDefault="00975A17">
      <w:pPr>
        <w:numPr>
          <w:ilvl w:val="0"/>
          <w:numId w:val="59"/>
        </w:numPr>
        <w:ind w:left="782" w:hanging="425"/>
        <w:jc w:val="both"/>
        <w:rPr>
          <w:sz w:val="24"/>
          <w:szCs w:val="24"/>
        </w:rPr>
      </w:pPr>
      <w:r w:rsidRPr="001A21F1">
        <w:rPr>
          <w:sz w:val="24"/>
          <w:szCs w:val="24"/>
        </w:rPr>
        <w:lastRenderedPageBreak/>
        <w:t xml:space="preserve">Decyzje w sprawach jw. nie podlegają odwołaniu oraz nie zezwalają Wykonawcy na zmianę zakresu i terminu wykonania przedmiotu umowy. </w:t>
      </w:r>
    </w:p>
    <w:p w14:paraId="45002C88" w14:textId="659C4452" w:rsidR="00975A17" w:rsidRPr="001A21F1" w:rsidRDefault="00975A17">
      <w:pPr>
        <w:numPr>
          <w:ilvl w:val="0"/>
          <w:numId w:val="59"/>
        </w:numPr>
        <w:ind w:left="782" w:hanging="425"/>
        <w:jc w:val="both"/>
        <w:rPr>
          <w:sz w:val="24"/>
          <w:szCs w:val="24"/>
        </w:rPr>
      </w:pPr>
      <w:r w:rsidRPr="001A21F1">
        <w:rPr>
          <w:sz w:val="24"/>
          <w:szCs w:val="24"/>
        </w:rPr>
        <w:t>Zamawiający zobowiązany jest do dokonywania odbiorów częściowych i odbioru końcowego bezusterkowo wykonanych robót będących przedmiotem umowy</w:t>
      </w:r>
      <w:r w:rsidR="004E2A76" w:rsidRPr="001A21F1">
        <w:rPr>
          <w:sz w:val="24"/>
          <w:szCs w:val="24"/>
        </w:rPr>
        <w:t>.</w:t>
      </w:r>
      <w:r w:rsidRPr="001A21F1">
        <w:rPr>
          <w:sz w:val="24"/>
          <w:szCs w:val="24"/>
        </w:rPr>
        <w:t xml:space="preserve"> Zamawiający ma prawo do odmowy odbioru tej części roboty, która została wykonana niezgodnie z przedmiarem robót i warunkami umowy. </w:t>
      </w:r>
    </w:p>
    <w:p w14:paraId="10E26DAD" w14:textId="77777777" w:rsidR="00B348A1" w:rsidRDefault="00975A17">
      <w:pPr>
        <w:numPr>
          <w:ilvl w:val="0"/>
          <w:numId w:val="59"/>
        </w:numPr>
        <w:ind w:left="782" w:hanging="425"/>
        <w:jc w:val="both"/>
        <w:rPr>
          <w:sz w:val="24"/>
          <w:szCs w:val="24"/>
        </w:rPr>
      </w:pPr>
      <w:r w:rsidRPr="001A21F1">
        <w:rPr>
          <w:sz w:val="24"/>
          <w:szCs w:val="24"/>
        </w:rPr>
        <w:t xml:space="preserve">Zamawiający zobowiązany jest do sprawdzenia ilości i zgodności robót zanikających lub ulegających zakryciu z umową. Odbiór robót zanikających i ulegających zakryciu będzie dokonany w czasie umożliwiającym wykonanie ewentualnych korekt </w:t>
      </w:r>
    </w:p>
    <w:p w14:paraId="32B9257D" w14:textId="4E6EEF62" w:rsidR="00975A17" w:rsidRPr="001A21F1" w:rsidRDefault="00975A17" w:rsidP="00B348A1">
      <w:pPr>
        <w:ind w:left="782"/>
        <w:jc w:val="both"/>
        <w:rPr>
          <w:sz w:val="24"/>
          <w:szCs w:val="24"/>
        </w:rPr>
      </w:pPr>
      <w:r w:rsidRPr="001A21F1">
        <w:rPr>
          <w:sz w:val="24"/>
          <w:szCs w:val="24"/>
        </w:rPr>
        <w:t>i poprawek bez hamowania ogólnego postępu robót.</w:t>
      </w:r>
    </w:p>
    <w:p w14:paraId="55DEF776" w14:textId="305899FB" w:rsidR="00FA1160" w:rsidRPr="001A21F1" w:rsidRDefault="001A21F1">
      <w:pPr>
        <w:pStyle w:val="Akapitzlist"/>
        <w:numPr>
          <w:ilvl w:val="0"/>
          <w:numId w:val="59"/>
        </w:numPr>
        <w:jc w:val="both"/>
        <w:rPr>
          <w:rFonts w:cs="Tahoma"/>
          <w:color w:val="000000"/>
        </w:rPr>
      </w:pPr>
      <w:r>
        <w:rPr>
          <w:rFonts w:cs="Tahoma"/>
          <w:color w:val="000000"/>
        </w:rPr>
        <w:t xml:space="preserve"> </w:t>
      </w:r>
      <w:r w:rsidR="00F85AC4" w:rsidRPr="001A21F1">
        <w:rPr>
          <w:rFonts w:cs="Tahoma"/>
          <w:color w:val="000000"/>
        </w:rPr>
        <w:t>Z</w:t>
      </w:r>
      <w:r w:rsidR="00FA1160" w:rsidRPr="001A21F1">
        <w:rPr>
          <w:rFonts w:cs="Tahoma"/>
          <w:color w:val="000000"/>
        </w:rPr>
        <w:t xml:space="preserve">głoszenie rozpoczęcia robót budowlanych zgodnie z Ustawą Prawo Budowlane </w:t>
      </w:r>
      <w:r>
        <w:rPr>
          <w:rFonts w:cs="Tahoma"/>
          <w:color w:val="000000"/>
        </w:rPr>
        <w:t xml:space="preserve">  </w:t>
      </w:r>
      <w:r w:rsidR="00FA1160" w:rsidRPr="001A21F1">
        <w:rPr>
          <w:rFonts w:cs="Tahoma"/>
          <w:color w:val="000000"/>
        </w:rPr>
        <w:t>(roboty remontowe nie wymagają pozwolenia na budowę).</w:t>
      </w:r>
    </w:p>
    <w:p w14:paraId="25374F03" w14:textId="77777777" w:rsidR="00FA1160" w:rsidRPr="00FA1160" w:rsidRDefault="00FA1160" w:rsidP="00FA1160">
      <w:pPr>
        <w:ind w:left="782"/>
        <w:jc w:val="both"/>
        <w:rPr>
          <w:sz w:val="10"/>
          <w:szCs w:val="10"/>
        </w:rPr>
      </w:pPr>
    </w:p>
    <w:p w14:paraId="03DFFC36" w14:textId="77777777" w:rsidR="00975A17" w:rsidRPr="00964085" w:rsidRDefault="00975A17" w:rsidP="00975A17">
      <w:pPr>
        <w:jc w:val="both"/>
        <w:rPr>
          <w:b/>
          <w:bCs/>
          <w:sz w:val="10"/>
          <w:szCs w:val="10"/>
        </w:rPr>
      </w:pPr>
    </w:p>
    <w:p w14:paraId="42DB6840" w14:textId="77777777" w:rsidR="00975A17" w:rsidRPr="001A21F1" w:rsidRDefault="00975A17">
      <w:pPr>
        <w:pStyle w:val="Akapitzlist"/>
        <w:numPr>
          <w:ilvl w:val="0"/>
          <w:numId w:val="28"/>
        </w:numPr>
        <w:jc w:val="both"/>
        <w:rPr>
          <w:b/>
          <w:bCs/>
        </w:rPr>
      </w:pPr>
      <w:r w:rsidRPr="001A21F1">
        <w:rPr>
          <w:b/>
          <w:bCs/>
        </w:rPr>
        <w:t xml:space="preserve">Gwarancja i postępowanie reklamacyjne: </w:t>
      </w:r>
    </w:p>
    <w:p w14:paraId="763B47C6" w14:textId="77777777" w:rsidR="00975A17" w:rsidRPr="001A21F1" w:rsidRDefault="00975A17" w:rsidP="00975A17">
      <w:pPr>
        <w:ind w:firstLine="708"/>
        <w:jc w:val="both"/>
        <w:rPr>
          <w:sz w:val="24"/>
          <w:szCs w:val="24"/>
        </w:rPr>
      </w:pPr>
      <w:r w:rsidRPr="001A21F1">
        <w:rPr>
          <w:sz w:val="24"/>
          <w:szCs w:val="24"/>
        </w:rPr>
        <w:t>Określona w Załączniku nr 5 do SWZ – Istotne postanowienia umowy w §6.</w:t>
      </w:r>
    </w:p>
    <w:p w14:paraId="5B3D5FAE" w14:textId="77777777" w:rsidR="00975A17" w:rsidRPr="00964085" w:rsidRDefault="00975A17" w:rsidP="00975A17">
      <w:pPr>
        <w:ind w:firstLine="360"/>
        <w:jc w:val="both"/>
        <w:rPr>
          <w:sz w:val="10"/>
          <w:szCs w:val="10"/>
        </w:rPr>
      </w:pPr>
    </w:p>
    <w:p w14:paraId="5C8C6DA7" w14:textId="77777777" w:rsidR="00975A17" w:rsidRPr="001A21F1" w:rsidRDefault="00975A17">
      <w:pPr>
        <w:pStyle w:val="Akapitzlist"/>
        <w:numPr>
          <w:ilvl w:val="0"/>
          <w:numId w:val="28"/>
        </w:numPr>
        <w:jc w:val="both"/>
        <w:rPr>
          <w:b/>
          <w:bCs/>
        </w:rPr>
      </w:pPr>
      <w:bookmarkStart w:id="107" w:name="_Toc67292096"/>
      <w:bookmarkStart w:id="108" w:name="_Toc67292095"/>
      <w:bookmarkStart w:id="109" w:name="_Hlk67824301"/>
      <w:bookmarkEnd w:id="106"/>
      <w:r w:rsidRPr="001A21F1">
        <w:rPr>
          <w:b/>
          <w:bCs/>
        </w:rPr>
        <w:t>Forma zatrudnienia osób realizujących zamówienie</w:t>
      </w:r>
      <w:bookmarkEnd w:id="107"/>
      <w:r w:rsidRPr="001A21F1">
        <w:rPr>
          <w:b/>
          <w:bCs/>
        </w:rPr>
        <w:t>:</w:t>
      </w:r>
    </w:p>
    <w:p w14:paraId="12577889" w14:textId="77777777" w:rsidR="00975A17" w:rsidRPr="001A21F1" w:rsidRDefault="00975A17" w:rsidP="00975A17">
      <w:pPr>
        <w:ind w:left="708"/>
        <w:jc w:val="both"/>
        <w:rPr>
          <w:rFonts w:eastAsiaTheme="minorHAnsi"/>
          <w:sz w:val="24"/>
          <w:szCs w:val="24"/>
        </w:rPr>
      </w:pPr>
      <w:r w:rsidRPr="001A21F1">
        <w:rPr>
          <w:rFonts w:eastAsiaTheme="minorHAnsi"/>
          <w:sz w:val="24"/>
          <w:szCs w:val="24"/>
        </w:rPr>
        <w:t>Określona w Załączniku nr 5 do SWZ – Istotne postanowienia umowy w §9.</w:t>
      </w:r>
    </w:p>
    <w:p w14:paraId="40B7E394" w14:textId="77777777" w:rsidR="00975A17" w:rsidRPr="00964085" w:rsidRDefault="00975A17" w:rsidP="00975A17">
      <w:pPr>
        <w:ind w:left="708"/>
        <w:jc w:val="both"/>
        <w:rPr>
          <w:b/>
          <w:bCs/>
          <w:sz w:val="10"/>
          <w:szCs w:val="10"/>
        </w:rPr>
      </w:pPr>
    </w:p>
    <w:p w14:paraId="69A28D5D" w14:textId="77777777" w:rsidR="00975A17" w:rsidRPr="001A21F1" w:rsidRDefault="00975A17">
      <w:pPr>
        <w:pStyle w:val="Akapitzlist"/>
        <w:numPr>
          <w:ilvl w:val="0"/>
          <w:numId w:val="28"/>
        </w:numPr>
        <w:jc w:val="both"/>
        <w:rPr>
          <w:b/>
          <w:bCs/>
        </w:rPr>
      </w:pPr>
      <w:r w:rsidRPr="001A21F1">
        <w:rPr>
          <w:b/>
          <w:bCs/>
        </w:rPr>
        <w:t>Świadczenia Zamawiającego na rzecz Wykonawcy w związku z realizacją zamówienia</w:t>
      </w:r>
      <w:bookmarkEnd w:id="108"/>
      <w:r w:rsidRPr="001A21F1">
        <w:rPr>
          <w:b/>
          <w:bCs/>
        </w:rPr>
        <w:t xml:space="preserve">: </w:t>
      </w:r>
      <w:bookmarkStart w:id="110" w:name="_Hlk82764309"/>
    </w:p>
    <w:p w14:paraId="1C161881" w14:textId="04265E48" w:rsidR="00975A17" w:rsidRPr="001A21F1" w:rsidRDefault="00975A17">
      <w:pPr>
        <w:pStyle w:val="Akapitzlist"/>
        <w:numPr>
          <w:ilvl w:val="0"/>
          <w:numId w:val="29"/>
        </w:numPr>
        <w:jc w:val="both"/>
        <w:rPr>
          <w:b/>
          <w:bCs/>
        </w:rPr>
      </w:pPr>
      <w:r w:rsidRPr="001A21F1">
        <w:rPr>
          <w:bCs/>
        </w:rPr>
        <w:t>Realizacja przedmiotowego zamówienia wymaga odpłatnego korzystania ze składników majątku Zamawiającego lub świadczenia usług bądź wydania materiałów niezbędnych do wykonania zamówienia.</w:t>
      </w:r>
      <w:r w:rsidRPr="001A21F1">
        <w:t xml:space="preserve"> </w:t>
      </w:r>
    </w:p>
    <w:p w14:paraId="16B6E009" w14:textId="43D29578" w:rsidR="00975A17" w:rsidRPr="001A21F1" w:rsidRDefault="00975A17">
      <w:pPr>
        <w:numPr>
          <w:ilvl w:val="0"/>
          <w:numId w:val="29"/>
        </w:numPr>
        <w:ind w:left="709" w:hanging="295"/>
        <w:jc w:val="both"/>
        <w:rPr>
          <w:sz w:val="24"/>
          <w:szCs w:val="24"/>
        </w:rPr>
      </w:pPr>
      <w:r w:rsidRPr="001A21F1">
        <w:rPr>
          <w:sz w:val="24"/>
          <w:szCs w:val="24"/>
        </w:rPr>
        <w:t>Zamawiający zapewnia dostęp do świadczeń wskazanych poniżej.</w:t>
      </w:r>
    </w:p>
    <w:p w14:paraId="00BD8494" w14:textId="77777777" w:rsidR="00975A17" w:rsidRPr="001A21F1" w:rsidRDefault="00975A17" w:rsidP="00975A17">
      <w:pPr>
        <w:ind w:left="720"/>
        <w:jc w:val="both"/>
        <w:rPr>
          <w:sz w:val="24"/>
          <w:szCs w:val="24"/>
        </w:rPr>
      </w:pPr>
      <w:r w:rsidRPr="001A21F1">
        <w:rPr>
          <w:sz w:val="24"/>
          <w:szCs w:val="24"/>
        </w:rPr>
        <w:t>Pod pojęciem wzajemnych świadczeń należy rozumieć usługi świadczone przez Zamawiającego na rzecz Wykonawcy a obejmujące swym zakresem:</w:t>
      </w:r>
    </w:p>
    <w:p w14:paraId="0193C3F0" w14:textId="4C27A646" w:rsidR="00975A17" w:rsidRPr="001A21F1" w:rsidRDefault="00975A17">
      <w:pPr>
        <w:pStyle w:val="Akapitzlist"/>
        <w:numPr>
          <w:ilvl w:val="0"/>
          <w:numId w:val="30"/>
        </w:numPr>
        <w:spacing w:after="120"/>
        <w:ind w:left="993" w:hanging="284"/>
        <w:jc w:val="both"/>
        <w:rPr>
          <w:i/>
          <w:iCs/>
        </w:rPr>
      </w:pPr>
      <w:r w:rsidRPr="001A21F1">
        <w:t>usługi łaźni, lampowni oraz usług szkolenia pracowników –</w:t>
      </w:r>
      <w:r w:rsidR="00F6381B" w:rsidRPr="001A21F1">
        <w:t xml:space="preserve"> </w:t>
      </w:r>
      <w:r w:rsidRPr="001A21F1">
        <w:rPr>
          <w:i/>
          <w:iCs/>
        </w:rPr>
        <w:t>odpłatnie</w:t>
      </w:r>
      <w:r w:rsidR="00F6381B" w:rsidRPr="001A21F1">
        <w:rPr>
          <w:i/>
          <w:iCs/>
        </w:rPr>
        <w:t>;</w:t>
      </w:r>
    </w:p>
    <w:p w14:paraId="1CD07B13" w14:textId="4557173F" w:rsidR="00975A17" w:rsidRPr="001A21F1" w:rsidRDefault="00975A17">
      <w:pPr>
        <w:pStyle w:val="Akapitzlist"/>
        <w:numPr>
          <w:ilvl w:val="0"/>
          <w:numId w:val="30"/>
        </w:numPr>
        <w:spacing w:after="120"/>
        <w:ind w:left="993" w:hanging="284"/>
        <w:jc w:val="both"/>
        <w:rPr>
          <w:i/>
          <w:iCs/>
        </w:rPr>
      </w:pPr>
      <w:r w:rsidRPr="001A21F1">
        <w:t xml:space="preserve">usługi łączności telefonicznej - </w:t>
      </w:r>
      <w:r w:rsidRPr="001A21F1">
        <w:rPr>
          <w:i/>
          <w:iCs/>
        </w:rPr>
        <w:t>nie dotyczy</w:t>
      </w:r>
      <w:r w:rsidR="00964085" w:rsidRPr="001A21F1">
        <w:rPr>
          <w:i/>
          <w:iCs/>
        </w:rPr>
        <w:t>.</w:t>
      </w:r>
    </w:p>
    <w:p w14:paraId="050E3F50" w14:textId="2FA76EEC" w:rsidR="00975A17" w:rsidRPr="001A21F1" w:rsidRDefault="00975A17">
      <w:pPr>
        <w:pStyle w:val="Akapitzlist"/>
        <w:numPr>
          <w:ilvl w:val="0"/>
          <w:numId w:val="30"/>
        </w:numPr>
        <w:spacing w:after="120"/>
        <w:ind w:left="993" w:hanging="284"/>
        <w:jc w:val="both"/>
        <w:rPr>
          <w:i/>
          <w:iCs/>
        </w:rPr>
      </w:pPr>
      <w:r w:rsidRPr="001A21F1">
        <w:t xml:space="preserve">korzystanie z półmasek, zatyczek do uszu, aparatów ucieczkowych, metanomierzy </w:t>
      </w:r>
      <w:r w:rsidRPr="001A21F1">
        <w:rPr>
          <w:i/>
          <w:iCs/>
        </w:rPr>
        <w:t>nie dotyczy</w:t>
      </w:r>
      <w:r w:rsidR="00964085" w:rsidRPr="001A21F1">
        <w:rPr>
          <w:i/>
          <w:iCs/>
        </w:rPr>
        <w:t>.</w:t>
      </w:r>
    </w:p>
    <w:p w14:paraId="0E9F9C1F" w14:textId="06ABE2A1" w:rsidR="00975A17" w:rsidRPr="001A21F1" w:rsidRDefault="00975A17">
      <w:pPr>
        <w:pStyle w:val="Akapitzlist"/>
        <w:numPr>
          <w:ilvl w:val="0"/>
          <w:numId w:val="30"/>
        </w:numPr>
        <w:spacing w:after="120"/>
        <w:ind w:left="993" w:hanging="284"/>
        <w:jc w:val="both"/>
        <w:rPr>
          <w:i/>
          <w:iCs/>
        </w:rPr>
      </w:pPr>
      <w:r w:rsidRPr="001A21F1">
        <w:t xml:space="preserve">najem/dzierżawę środków trwałych </w:t>
      </w:r>
      <w:r w:rsidRPr="001A21F1">
        <w:rPr>
          <w:i/>
          <w:iCs/>
        </w:rPr>
        <w:t>nie dotyczy</w:t>
      </w:r>
      <w:r w:rsidR="00964085" w:rsidRPr="001A21F1">
        <w:rPr>
          <w:i/>
          <w:iCs/>
        </w:rPr>
        <w:t>.</w:t>
      </w:r>
    </w:p>
    <w:p w14:paraId="1C350800" w14:textId="630BD9A5" w:rsidR="00975A17" w:rsidRPr="001A21F1" w:rsidRDefault="00975A17">
      <w:pPr>
        <w:pStyle w:val="Akapitzlist"/>
        <w:numPr>
          <w:ilvl w:val="0"/>
          <w:numId w:val="30"/>
        </w:numPr>
        <w:spacing w:after="120"/>
        <w:ind w:left="993" w:hanging="284"/>
        <w:jc w:val="both"/>
        <w:rPr>
          <w:i/>
          <w:iCs/>
        </w:rPr>
      </w:pPr>
      <w:r w:rsidRPr="001A21F1">
        <w:t xml:space="preserve">inne, wg odrębnego ustalenia stron umowy - </w:t>
      </w:r>
      <w:r w:rsidRPr="001A21F1">
        <w:rPr>
          <w:i/>
          <w:iCs/>
        </w:rPr>
        <w:t>nie dotyczy</w:t>
      </w:r>
      <w:r w:rsidR="00964085" w:rsidRPr="001A21F1">
        <w:rPr>
          <w:i/>
          <w:iCs/>
        </w:rPr>
        <w:t>.</w:t>
      </w:r>
    </w:p>
    <w:p w14:paraId="3BDB1996" w14:textId="77777777" w:rsidR="00975A17" w:rsidRPr="001A21F1" w:rsidRDefault="00975A17">
      <w:pPr>
        <w:numPr>
          <w:ilvl w:val="0"/>
          <w:numId w:val="29"/>
        </w:numPr>
        <w:jc w:val="both"/>
        <w:rPr>
          <w:sz w:val="24"/>
          <w:szCs w:val="24"/>
        </w:rPr>
      </w:pPr>
      <w:r w:rsidRPr="001A21F1">
        <w:rPr>
          <w:sz w:val="24"/>
          <w:szCs w:val="24"/>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1A21F1">
        <w:rPr>
          <w:b/>
          <w:bCs/>
          <w:sz w:val="24"/>
          <w:szCs w:val="24"/>
          <w:lang w:eastAsia="zh-CN"/>
        </w:rPr>
        <w:t xml:space="preserve">Załącznik nr 1.1 do SWZ - </w:t>
      </w:r>
      <w:r w:rsidRPr="001A21F1">
        <w:rPr>
          <w:sz w:val="24"/>
          <w:szCs w:val="24"/>
          <w:lang w:eastAsia="zh-CN"/>
        </w:rPr>
        <w:t xml:space="preserve">dostępny pod adresem: </w:t>
      </w:r>
      <w:bookmarkStart w:id="111" w:name="_Hlk83292983"/>
      <w:r w:rsidRPr="001A21F1">
        <w:fldChar w:fldCharType="begin"/>
      </w:r>
      <w:r w:rsidRPr="001A21F1">
        <w:rPr>
          <w:sz w:val="24"/>
          <w:szCs w:val="24"/>
        </w:rPr>
        <w:instrText>HYPERLINK "https://www.pgg.pl/strefa-korporacyjna/dostawcy/profil-nabywcy/cennik-uslug-pgg"</w:instrText>
      </w:r>
      <w:r w:rsidRPr="001A21F1">
        <w:fldChar w:fldCharType="separate"/>
      </w:r>
      <w:r w:rsidRPr="001A21F1">
        <w:rPr>
          <w:rStyle w:val="Hipercze"/>
          <w:sz w:val="24"/>
          <w:szCs w:val="24"/>
        </w:rPr>
        <w:t>https://www.pgg.pl/strefa-korporacyjna/dostawcy/profil-nabywcy/cennik-uslug-pgg</w:t>
      </w:r>
      <w:r w:rsidRPr="001A21F1">
        <w:rPr>
          <w:rStyle w:val="Hipercze"/>
          <w:sz w:val="24"/>
          <w:szCs w:val="24"/>
        </w:rPr>
        <w:fldChar w:fldCharType="end"/>
      </w:r>
      <w:bookmarkEnd w:id="111"/>
    </w:p>
    <w:p w14:paraId="5F715DDE" w14:textId="77777777" w:rsidR="00975A17" w:rsidRPr="001A21F1" w:rsidRDefault="00975A17">
      <w:pPr>
        <w:numPr>
          <w:ilvl w:val="0"/>
          <w:numId w:val="29"/>
        </w:numPr>
        <w:jc w:val="both"/>
        <w:rPr>
          <w:sz w:val="24"/>
          <w:szCs w:val="24"/>
        </w:rPr>
      </w:pPr>
      <w:r w:rsidRPr="001A21F1">
        <w:rPr>
          <w:sz w:val="24"/>
          <w:szCs w:val="24"/>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1A21F1">
        <w:rPr>
          <w:b/>
          <w:bCs/>
          <w:sz w:val="24"/>
          <w:szCs w:val="24"/>
          <w:lang w:eastAsia="zh-CN"/>
        </w:rPr>
        <w:t xml:space="preserve">Załącznik nr 1.2 do SWZ - </w:t>
      </w:r>
      <w:r w:rsidRPr="001A21F1">
        <w:rPr>
          <w:sz w:val="24"/>
          <w:szCs w:val="24"/>
          <w:lang w:eastAsia="zh-CN"/>
        </w:rPr>
        <w:t>dostępny pod adresem:</w:t>
      </w:r>
      <w:r w:rsidRPr="001A21F1">
        <w:rPr>
          <w:sz w:val="24"/>
          <w:szCs w:val="24"/>
        </w:rPr>
        <w:t xml:space="preserve"> </w:t>
      </w:r>
      <w:hyperlink r:id="rId10" w:history="1">
        <w:r w:rsidRPr="001A21F1">
          <w:rPr>
            <w:rStyle w:val="Hipercze"/>
            <w:sz w:val="24"/>
            <w:szCs w:val="24"/>
          </w:rPr>
          <w:t>https://www.pgg.pl/strefa-korporacyjna/dostawcy/profil-nabywcy/cennik-uslug-pgg</w:t>
        </w:r>
      </w:hyperlink>
      <w:r w:rsidRPr="001A21F1">
        <w:rPr>
          <w:sz w:val="24"/>
          <w:szCs w:val="24"/>
          <w:lang w:eastAsia="zh-CN"/>
        </w:rPr>
        <w:t xml:space="preserve"> </w:t>
      </w:r>
    </w:p>
    <w:p w14:paraId="1B2AE757" w14:textId="77777777" w:rsidR="00975A17" w:rsidRPr="001A21F1" w:rsidRDefault="00975A17">
      <w:pPr>
        <w:numPr>
          <w:ilvl w:val="0"/>
          <w:numId w:val="29"/>
        </w:numPr>
        <w:jc w:val="both"/>
        <w:rPr>
          <w:sz w:val="24"/>
          <w:szCs w:val="24"/>
        </w:rPr>
      </w:pPr>
      <w:r w:rsidRPr="001A21F1">
        <w:rPr>
          <w:sz w:val="24"/>
          <w:szCs w:val="24"/>
        </w:rPr>
        <w:t xml:space="preserve">Zakres i cennik odpłatnych usług świadczonych przez Zamawiającego na rzecz Wykonawcy oraz wzór umowy przychodowej są dostępne pod adresem: </w:t>
      </w:r>
      <w:hyperlink r:id="rId11" w:history="1">
        <w:r w:rsidRPr="001A21F1">
          <w:rPr>
            <w:rStyle w:val="Hipercze"/>
            <w:sz w:val="24"/>
            <w:szCs w:val="24"/>
          </w:rPr>
          <w:t>https://www.pgg.pl/strefa-korporacyjna/dostawcy/profil-nabywcy/cennik-uslug-pgg</w:t>
        </w:r>
      </w:hyperlink>
    </w:p>
    <w:p w14:paraId="57F9B857" w14:textId="77777777" w:rsidR="00975A17" w:rsidRPr="001A21F1" w:rsidRDefault="00975A17" w:rsidP="00B348A1">
      <w:pPr>
        <w:numPr>
          <w:ilvl w:val="0"/>
          <w:numId w:val="29"/>
        </w:numPr>
        <w:ind w:hanging="294"/>
        <w:jc w:val="both"/>
        <w:rPr>
          <w:sz w:val="24"/>
          <w:szCs w:val="24"/>
        </w:rPr>
      </w:pPr>
      <w:r w:rsidRPr="001A21F1">
        <w:rPr>
          <w:sz w:val="24"/>
          <w:szCs w:val="24"/>
        </w:rPr>
        <w:t xml:space="preserve">Wykonawca zobowiązany jest do zawarcia umowy przychodowej regulującej zasady świadczenia przez Zamawiającego wzajemnych usług na rzecz pracowników </w:t>
      </w:r>
      <w:r w:rsidRPr="001A21F1">
        <w:rPr>
          <w:sz w:val="24"/>
          <w:szCs w:val="24"/>
        </w:rPr>
        <w:lastRenderedPageBreak/>
        <w:t xml:space="preserve">Wykonawcy, niezbędnych do wykonania zamówienia, chyba że posiada już zawartą umowę przychodową z terminem obowiązywania na czas realizacji zamówienia. </w:t>
      </w:r>
    </w:p>
    <w:p w14:paraId="2221C33D" w14:textId="58F09AB9" w:rsidR="00975A17" w:rsidRPr="001A21F1" w:rsidRDefault="00975A17" w:rsidP="00975A17">
      <w:pPr>
        <w:ind w:left="720"/>
        <w:jc w:val="both"/>
        <w:rPr>
          <w:sz w:val="24"/>
          <w:szCs w:val="24"/>
        </w:rPr>
      </w:pPr>
      <w:r w:rsidRPr="001A21F1">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w:t>
      </w:r>
      <w:r w:rsidR="00B348A1">
        <w:rPr>
          <w:sz w:val="24"/>
          <w:szCs w:val="24"/>
        </w:rPr>
        <w:br/>
      </w:r>
      <w:r w:rsidRPr="001A21F1">
        <w:rPr>
          <w:sz w:val="24"/>
          <w:szCs w:val="24"/>
        </w:rPr>
        <w:t xml:space="preserve">z podwykonawcą następuje na pisemny wniosek Wykonawcy. </w:t>
      </w:r>
    </w:p>
    <w:p w14:paraId="044BC8A4" w14:textId="0AB64747" w:rsidR="00975A17" w:rsidRPr="001A21F1" w:rsidRDefault="00975A17">
      <w:pPr>
        <w:numPr>
          <w:ilvl w:val="0"/>
          <w:numId w:val="29"/>
        </w:numPr>
        <w:ind w:hanging="436"/>
        <w:jc w:val="both"/>
        <w:rPr>
          <w:sz w:val="24"/>
          <w:szCs w:val="24"/>
        </w:rPr>
      </w:pPr>
      <w:r w:rsidRPr="001A21F1">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0"/>
    <w:p w14:paraId="6A5CE802" w14:textId="77777777" w:rsidR="00975A17" w:rsidRPr="00782529" w:rsidRDefault="00975A17" w:rsidP="00975A17">
      <w:pPr>
        <w:ind w:left="720"/>
        <w:jc w:val="both"/>
        <w:rPr>
          <w:sz w:val="22"/>
          <w:szCs w:val="22"/>
          <w:highlight w:val="green"/>
        </w:rPr>
      </w:pPr>
    </w:p>
    <w:p w14:paraId="093D89EB" w14:textId="77777777" w:rsidR="00975A17" w:rsidRPr="008D1F9F" w:rsidRDefault="00975A17">
      <w:pPr>
        <w:pStyle w:val="Akapitzlist"/>
        <w:numPr>
          <w:ilvl w:val="0"/>
          <w:numId w:val="28"/>
        </w:numPr>
        <w:jc w:val="both"/>
        <w:rPr>
          <w:b/>
          <w:bCs/>
        </w:rPr>
      </w:pPr>
      <w:r w:rsidRPr="008D1F9F">
        <w:rPr>
          <w:b/>
          <w:bCs/>
        </w:rPr>
        <w:t>Informacje dodatkowe:</w:t>
      </w:r>
    </w:p>
    <w:bookmarkEnd w:id="109"/>
    <w:p w14:paraId="4879DC73" w14:textId="40829C82" w:rsidR="00FA1160" w:rsidRPr="008D1F9F" w:rsidRDefault="00FA1160" w:rsidP="00FA1160">
      <w:pPr>
        <w:pStyle w:val="Akapitzlist"/>
        <w:ind w:left="360"/>
        <w:jc w:val="both"/>
        <w:rPr>
          <w:rStyle w:val="A2"/>
          <w:rFonts w:ascii="Times New Roman" w:hAnsi="Times New Roman"/>
          <w:color w:val="FF0000"/>
        </w:rPr>
      </w:pPr>
      <w:r w:rsidRPr="008D1F9F">
        <w:rPr>
          <w:rStyle w:val="A2"/>
          <w:rFonts w:ascii="Times New Roman" w:hAnsi="Times New Roman"/>
        </w:rPr>
        <w:t>Ze względu na znaczą objętość dokumentacji projektowej Zamawiający dołączył do SWZ niezbędną część dokumentacji, zawierającą zakres prac przewidzianych zamówieniem. Całość dokumentacji możliwa będzie do wglądu podczas wizji lokalnej.</w:t>
      </w:r>
    </w:p>
    <w:p w14:paraId="23993B04" w14:textId="77777777" w:rsidR="00FA1160" w:rsidRPr="00782529" w:rsidRDefault="00FA1160" w:rsidP="00975A17">
      <w:pPr>
        <w:jc w:val="both"/>
        <w:rPr>
          <w:rFonts w:eastAsiaTheme="majorEastAsia"/>
          <w:b/>
          <w:bCs/>
          <w:color w:val="365F91" w:themeColor="accent1" w:themeShade="BF"/>
          <w:spacing w:val="20"/>
          <w:sz w:val="22"/>
          <w:szCs w:val="22"/>
        </w:rPr>
      </w:pPr>
    </w:p>
    <w:p w14:paraId="54E6F961" w14:textId="77777777" w:rsidR="00975A17" w:rsidRPr="008D1F9F" w:rsidRDefault="00975A17" w:rsidP="00975A17">
      <w:pPr>
        <w:jc w:val="both"/>
        <w:rPr>
          <w:rFonts w:eastAsiaTheme="majorEastAsia"/>
          <w:b/>
          <w:bCs/>
          <w:color w:val="365F91" w:themeColor="accent1" w:themeShade="BF"/>
          <w:spacing w:val="20"/>
          <w:sz w:val="24"/>
          <w:szCs w:val="24"/>
        </w:rPr>
      </w:pPr>
      <w:r w:rsidRPr="008D1F9F">
        <w:rPr>
          <w:rFonts w:eastAsiaTheme="majorEastAsia"/>
          <w:b/>
          <w:bCs/>
          <w:color w:val="365F91" w:themeColor="accent1" w:themeShade="BF"/>
          <w:spacing w:val="20"/>
          <w:sz w:val="24"/>
          <w:szCs w:val="24"/>
        </w:rPr>
        <w:t>Załącznik nr 1.1 do SWZ – Wzór zapotrzebowania na (wzajemne) świadczenia Zamawiającego</w:t>
      </w:r>
    </w:p>
    <w:p w14:paraId="3BF9ECC2" w14:textId="77777777" w:rsidR="00975A17" w:rsidRPr="00782529" w:rsidRDefault="00975A17" w:rsidP="00975A17">
      <w:pPr>
        <w:jc w:val="both"/>
        <w:rPr>
          <w:rFonts w:eastAsiaTheme="majorEastAsia"/>
          <w:b/>
          <w:bCs/>
          <w:color w:val="365F91" w:themeColor="accent1" w:themeShade="BF"/>
          <w:spacing w:val="20"/>
          <w:sz w:val="22"/>
          <w:szCs w:val="22"/>
        </w:rPr>
      </w:pPr>
    </w:p>
    <w:p w14:paraId="605C2266" w14:textId="60C95C17" w:rsidR="00975A17" w:rsidRPr="008D1F9F" w:rsidRDefault="00975A17" w:rsidP="00975A17">
      <w:pPr>
        <w:jc w:val="both"/>
        <w:rPr>
          <w:rFonts w:eastAsiaTheme="majorEastAsia"/>
          <w:b/>
          <w:bCs/>
          <w:color w:val="365F91" w:themeColor="accent1" w:themeShade="BF"/>
          <w:spacing w:val="20"/>
          <w:sz w:val="24"/>
          <w:szCs w:val="24"/>
        </w:rPr>
      </w:pPr>
      <w:r w:rsidRPr="008D1F9F">
        <w:rPr>
          <w:rFonts w:eastAsiaTheme="majorEastAsia"/>
          <w:b/>
          <w:bCs/>
          <w:color w:val="365F91" w:themeColor="accent1" w:themeShade="BF"/>
          <w:spacing w:val="20"/>
          <w:sz w:val="24"/>
          <w:szCs w:val="24"/>
        </w:rPr>
        <w:t>Załącznik nr 1.2 do SWZ - Wzór oświadczenia Wykonawcy o niekorzystaniu ze wzajemnych świadczeń</w:t>
      </w:r>
    </w:p>
    <w:p w14:paraId="49A08C07" w14:textId="77777777" w:rsidR="00975A17" w:rsidRPr="00782529" w:rsidRDefault="00975A17" w:rsidP="00975A17">
      <w:pPr>
        <w:jc w:val="both"/>
        <w:rPr>
          <w:rFonts w:eastAsiaTheme="majorEastAsia"/>
          <w:b/>
          <w:bCs/>
          <w:color w:val="365F91" w:themeColor="accent1" w:themeShade="BF"/>
          <w:spacing w:val="20"/>
          <w:sz w:val="22"/>
          <w:szCs w:val="22"/>
        </w:rPr>
      </w:pPr>
    </w:p>
    <w:p w14:paraId="2F28D4BE" w14:textId="77777777" w:rsidR="00975A17" w:rsidRPr="008D1F9F" w:rsidRDefault="00975A17" w:rsidP="00975A17">
      <w:pPr>
        <w:jc w:val="both"/>
        <w:rPr>
          <w:rFonts w:eastAsiaTheme="majorEastAsia"/>
          <w:b/>
          <w:bCs/>
          <w:color w:val="365F91" w:themeColor="accent1" w:themeShade="BF"/>
          <w:spacing w:val="20"/>
          <w:sz w:val="24"/>
          <w:szCs w:val="24"/>
        </w:rPr>
      </w:pPr>
      <w:r w:rsidRPr="008D1F9F">
        <w:rPr>
          <w:rFonts w:eastAsiaTheme="majorEastAsia"/>
          <w:b/>
          <w:bCs/>
          <w:color w:val="365F91" w:themeColor="accent1" w:themeShade="BF"/>
          <w:spacing w:val="20"/>
          <w:sz w:val="24"/>
          <w:szCs w:val="24"/>
        </w:rPr>
        <w:t>Załącznik nr 1.3 do SWZ - Zakres odpłatnych usług świadczonych przez Zamawiającego na rzecz Wykonawcy w ramach realizacji przedmiotu przetargu</w:t>
      </w:r>
    </w:p>
    <w:p w14:paraId="4C763B97" w14:textId="77777777" w:rsidR="00975A17" w:rsidRPr="00782529" w:rsidRDefault="00975A17" w:rsidP="00975A17">
      <w:pPr>
        <w:jc w:val="both"/>
        <w:rPr>
          <w:rFonts w:eastAsiaTheme="majorEastAsia"/>
          <w:b/>
          <w:bCs/>
          <w:color w:val="365F91" w:themeColor="accent1" w:themeShade="BF"/>
          <w:spacing w:val="20"/>
          <w:sz w:val="22"/>
          <w:szCs w:val="22"/>
        </w:rPr>
      </w:pPr>
    </w:p>
    <w:p w14:paraId="6ED8DD07" w14:textId="77777777" w:rsidR="00975A17" w:rsidRPr="008D1F9F" w:rsidRDefault="00975A17" w:rsidP="00975A17">
      <w:pPr>
        <w:jc w:val="both"/>
        <w:rPr>
          <w:rFonts w:eastAsiaTheme="majorEastAsia"/>
          <w:b/>
          <w:bCs/>
          <w:color w:val="365F91" w:themeColor="accent1" w:themeShade="BF"/>
          <w:spacing w:val="20"/>
          <w:sz w:val="24"/>
          <w:szCs w:val="24"/>
        </w:rPr>
      </w:pPr>
      <w:r w:rsidRPr="008D1F9F">
        <w:rPr>
          <w:rFonts w:eastAsiaTheme="majorEastAsia"/>
          <w:b/>
          <w:bCs/>
          <w:color w:val="365F91" w:themeColor="accent1" w:themeShade="BF"/>
          <w:spacing w:val="20"/>
          <w:sz w:val="24"/>
          <w:szCs w:val="24"/>
        </w:rPr>
        <w:t>Załącznik nr 1.4 do SWZ - Cennik odpłatnych usług świadczonych przez Zamawiającego na rzecz Wykonawcy w ramach realizacji przedmiotu przetargu</w:t>
      </w:r>
    </w:p>
    <w:p w14:paraId="10A45932" w14:textId="77777777" w:rsidR="00975A17" w:rsidRPr="00782529" w:rsidRDefault="00975A17" w:rsidP="00975A17">
      <w:pPr>
        <w:jc w:val="both"/>
        <w:rPr>
          <w:rFonts w:eastAsiaTheme="majorEastAsia"/>
          <w:b/>
          <w:bCs/>
          <w:color w:val="365F91" w:themeColor="accent1" w:themeShade="BF"/>
          <w:spacing w:val="20"/>
          <w:sz w:val="22"/>
          <w:szCs w:val="22"/>
        </w:rPr>
      </w:pPr>
    </w:p>
    <w:p w14:paraId="0BFE8C30" w14:textId="77777777" w:rsidR="00975A17" w:rsidRPr="008D1F9F" w:rsidRDefault="00975A17" w:rsidP="00975A17">
      <w:pPr>
        <w:jc w:val="both"/>
        <w:rPr>
          <w:sz w:val="24"/>
          <w:szCs w:val="24"/>
        </w:rPr>
      </w:pPr>
      <w:r w:rsidRPr="008D1F9F">
        <w:rPr>
          <w:rFonts w:eastAsiaTheme="majorEastAsia"/>
          <w:b/>
          <w:bCs/>
          <w:color w:val="365F91" w:themeColor="accent1" w:themeShade="BF"/>
          <w:spacing w:val="20"/>
          <w:sz w:val="24"/>
          <w:szCs w:val="24"/>
        </w:rPr>
        <w:t>Załącznik nr 1.5 do SWZ - Wzór umowy przychodowej</w:t>
      </w:r>
      <w:r w:rsidRPr="008D1F9F">
        <w:rPr>
          <w:sz w:val="24"/>
          <w:szCs w:val="24"/>
        </w:rPr>
        <w:t xml:space="preserve"> </w:t>
      </w:r>
    </w:p>
    <w:p w14:paraId="3F54C9AE" w14:textId="77777777" w:rsidR="00975A17" w:rsidRPr="00782529" w:rsidRDefault="00975A17" w:rsidP="00975A17">
      <w:pPr>
        <w:jc w:val="both"/>
        <w:rPr>
          <w:sz w:val="22"/>
          <w:szCs w:val="22"/>
        </w:rPr>
      </w:pPr>
    </w:p>
    <w:p w14:paraId="444A77E5" w14:textId="77777777" w:rsidR="00975A17" w:rsidRPr="008D1F9F" w:rsidRDefault="00975A17" w:rsidP="00975A17">
      <w:pPr>
        <w:jc w:val="both"/>
        <w:rPr>
          <w:b/>
          <w:bCs/>
          <w:sz w:val="24"/>
          <w:szCs w:val="24"/>
        </w:rPr>
      </w:pPr>
      <w:r w:rsidRPr="008D1F9F">
        <w:rPr>
          <w:b/>
          <w:bCs/>
          <w:sz w:val="24"/>
          <w:szCs w:val="24"/>
        </w:rPr>
        <w:t>dostępne pod adresem:</w:t>
      </w:r>
    </w:p>
    <w:p w14:paraId="77E661E8" w14:textId="77777777" w:rsidR="00975A17" w:rsidRPr="008D1F9F" w:rsidRDefault="00975A17" w:rsidP="00975A17">
      <w:pPr>
        <w:jc w:val="both"/>
        <w:rPr>
          <w:sz w:val="24"/>
          <w:szCs w:val="24"/>
        </w:rPr>
      </w:pPr>
      <w:r w:rsidRPr="00782529">
        <w:rPr>
          <w:b/>
          <w:bCs/>
          <w:sz w:val="22"/>
          <w:szCs w:val="22"/>
        </w:rPr>
        <w:t xml:space="preserve">  </w:t>
      </w:r>
      <w:r w:rsidRPr="00782529">
        <w:rPr>
          <w:b/>
          <w:bCs/>
          <w:sz w:val="22"/>
          <w:szCs w:val="22"/>
        </w:rPr>
        <w:br/>
      </w:r>
      <w:hyperlink r:id="rId12" w:history="1">
        <w:r w:rsidRPr="008D1F9F">
          <w:rPr>
            <w:rStyle w:val="Hipercze"/>
            <w:sz w:val="24"/>
            <w:szCs w:val="24"/>
          </w:rPr>
          <w:t>https://www.pgg.pl/strefa-korporacyjna/dostawcy/profil-nabywcy/cennik-uslug-pgg</w:t>
        </w:r>
      </w:hyperlink>
    </w:p>
    <w:p w14:paraId="5C46F9B1" w14:textId="77777777" w:rsidR="00975A17" w:rsidRPr="00782529" w:rsidRDefault="00975A17" w:rsidP="00975A17">
      <w:pPr>
        <w:jc w:val="both"/>
        <w:rPr>
          <w:rStyle w:val="Hipercze"/>
          <w:b/>
          <w:bCs/>
          <w:sz w:val="22"/>
          <w:szCs w:val="22"/>
        </w:rPr>
      </w:pPr>
    </w:p>
    <w:p w14:paraId="16AFF637" w14:textId="0BAA2A0C" w:rsidR="00CB4D1E" w:rsidRDefault="00CB4D1E" w:rsidP="00162BD4">
      <w:pPr>
        <w:spacing w:after="200" w:line="276" w:lineRule="auto"/>
        <w:rPr>
          <w:sz w:val="22"/>
          <w:szCs w:val="22"/>
        </w:rPr>
      </w:pPr>
      <w:r>
        <w:rPr>
          <w:sz w:val="22"/>
          <w:szCs w:val="22"/>
        </w:rPr>
        <w:br w:type="page"/>
      </w: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1a)</w:t>
      </w:r>
      <w:r w:rsidRPr="000F6329">
        <w:rPr>
          <w:rFonts w:eastAsiaTheme="majorEastAsia"/>
          <w:b/>
          <w:bCs/>
          <w:color w:val="365F91" w:themeColor="accent1" w:themeShade="BF"/>
          <w:spacing w:val="20"/>
          <w:sz w:val="28"/>
          <w:szCs w:val="28"/>
        </w:rPr>
        <w:t xml:space="preserve"> do SWZ </w:t>
      </w:r>
      <w:r>
        <w:rPr>
          <w:rFonts w:eastAsiaTheme="majorEastAsia"/>
          <w:b/>
          <w:bCs/>
          <w:color w:val="365F91" w:themeColor="accent1" w:themeShade="BF"/>
          <w:spacing w:val="20"/>
          <w:sz w:val="28"/>
          <w:szCs w:val="28"/>
        </w:rPr>
        <w:t>– PRZEDMIARY ROBÓT</w:t>
      </w:r>
    </w:p>
    <w:p w14:paraId="4DA9DF0A" w14:textId="3D752A3B" w:rsidR="00CB4D1E" w:rsidRDefault="00CB4D1E">
      <w:pPr>
        <w:spacing w:after="200" w:line="276" w:lineRule="auto"/>
        <w:rPr>
          <w:sz w:val="22"/>
          <w:szCs w:val="22"/>
        </w:rPr>
      </w:pPr>
      <w:r>
        <w:rPr>
          <w:sz w:val="22"/>
          <w:szCs w:val="22"/>
        </w:rPr>
        <w:br w:type="page"/>
      </w:r>
    </w:p>
    <w:p w14:paraId="52E1DD65" w14:textId="77777777" w:rsidR="00975A17" w:rsidRPr="00782529" w:rsidRDefault="00975A17" w:rsidP="00CB4D1E">
      <w:pPr>
        <w:spacing w:after="160" w:line="259" w:lineRule="auto"/>
        <w:jc w:val="right"/>
        <w:rPr>
          <w:sz w:val="22"/>
          <w:szCs w:val="22"/>
        </w:rPr>
      </w:pPr>
    </w:p>
    <w:p w14:paraId="70991E79" w14:textId="27DEC4DC" w:rsidR="00975A17" w:rsidRPr="000F6329" w:rsidRDefault="00975A17" w:rsidP="00CB4D1E">
      <w:pPr>
        <w:jc w:val="right"/>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 xml:space="preserve">Załącznik nr 2 do SWZ </w:t>
      </w:r>
      <w:r>
        <w:rPr>
          <w:rFonts w:eastAsiaTheme="majorEastAsia"/>
          <w:b/>
          <w:bCs/>
          <w:color w:val="365F91" w:themeColor="accent1" w:themeShade="BF"/>
          <w:spacing w:val="20"/>
          <w:sz w:val="28"/>
          <w:szCs w:val="28"/>
        </w:rPr>
        <w:t xml:space="preserve">- </w:t>
      </w:r>
      <w:r w:rsidRPr="000F6329">
        <w:rPr>
          <w:rFonts w:eastAsiaTheme="majorEastAsia"/>
          <w:b/>
          <w:bCs/>
          <w:color w:val="365F91" w:themeColor="accent1" w:themeShade="BF"/>
          <w:spacing w:val="20"/>
          <w:sz w:val="28"/>
          <w:szCs w:val="28"/>
        </w:rPr>
        <w:t>FORMULARZ OFERTOWY</w:t>
      </w:r>
    </w:p>
    <w:p w14:paraId="3D32F7D3" w14:textId="77777777" w:rsidR="00975A17" w:rsidRPr="00E66F78" w:rsidRDefault="00975A17" w:rsidP="00975A17">
      <w:pPr>
        <w:ind w:left="426"/>
        <w:jc w:val="center"/>
        <w:rPr>
          <w:b/>
          <w:bCs/>
          <w:spacing w:val="20"/>
          <w:sz w:val="28"/>
          <w:szCs w:val="28"/>
        </w:rPr>
      </w:pPr>
    </w:p>
    <w:p w14:paraId="675A3AD5" w14:textId="77777777" w:rsidR="00975A17" w:rsidRDefault="00975A17" w:rsidP="00975A17">
      <w:pPr>
        <w:ind w:left="426"/>
        <w:jc w:val="center"/>
        <w:rPr>
          <w:b/>
          <w:bCs/>
          <w:spacing w:val="20"/>
          <w:sz w:val="28"/>
          <w:szCs w:val="28"/>
        </w:rPr>
      </w:pPr>
    </w:p>
    <w:p w14:paraId="0B8FEDC6" w14:textId="77777777" w:rsidR="00975A17" w:rsidRPr="00E66F78" w:rsidRDefault="00975A17" w:rsidP="00975A17">
      <w:pPr>
        <w:ind w:left="426"/>
        <w:jc w:val="center"/>
        <w:rPr>
          <w:b/>
          <w:bCs/>
          <w:spacing w:val="20"/>
          <w:sz w:val="28"/>
          <w:szCs w:val="28"/>
        </w:rPr>
      </w:pPr>
    </w:p>
    <w:p w14:paraId="2BA18A17" w14:textId="77777777" w:rsidR="00975A17" w:rsidRPr="00E66F78" w:rsidRDefault="00975A17" w:rsidP="00975A17">
      <w:pPr>
        <w:ind w:left="426"/>
        <w:jc w:val="center"/>
        <w:rPr>
          <w:b/>
          <w:bCs/>
          <w:spacing w:val="20"/>
          <w:sz w:val="28"/>
          <w:szCs w:val="28"/>
        </w:rPr>
      </w:pPr>
    </w:p>
    <w:p w14:paraId="6F3B60EE"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4027CBA" w14:textId="77777777" w:rsidR="00975A17" w:rsidRDefault="00975A17" w:rsidP="00975A17">
      <w:pPr>
        <w:ind w:left="426"/>
        <w:jc w:val="center"/>
        <w:rPr>
          <w:b/>
          <w:bCs/>
          <w:spacing w:val="20"/>
          <w:sz w:val="28"/>
          <w:szCs w:val="28"/>
        </w:rPr>
      </w:pPr>
    </w:p>
    <w:p w14:paraId="7E77C58E" w14:textId="77777777" w:rsidR="00975A17" w:rsidRPr="00E66F78" w:rsidRDefault="00975A17" w:rsidP="00975A17">
      <w:pPr>
        <w:ind w:left="426"/>
        <w:jc w:val="center"/>
        <w:rPr>
          <w:b/>
          <w:bCs/>
          <w:spacing w:val="20"/>
          <w:sz w:val="28"/>
          <w:szCs w:val="28"/>
        </w:rPr>
      </w:pPr>
    </w:p>
    <w:p w14:paraId="53E2DE8F"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4180E519" w14:textId="77777777" w:rsidR="00975A17" w:rsidRPr="00E66F78" w:rsidRDefault="00975A17" w:rsidP="00975A17">
      <w:pPr>
        <w:jc w:val="center"/>
        <w:rPr>
          <w:b/>
          <w:bCs/>
          <w:spacing w:val="20"/>
          <w:sz w:val="28"/>
          <w:szCs w:val="28"/>
        </w:rPr>
      </w:pPr>
    </w:p>
    <w:p w14:paraId="08E1BF0F" w14:textId="77777777" w:rsidR="00975A17" w:rsidRPr="00E66F78" w:rsidRDefault="00975A17" w:rsidP="00975A17">
      <w:pPr>
        <w:jc w:val="center"/>
        <w:rPr>
          <w:b/>
          <w:bCs/>
          <w:spacing w:val="20"/>
          <w:sz w:val="28"/>
          <w:szCs w:val="28"/>
        </w:rPr>
      </w:pPr>
    </w:p>
    <w:p w14:paraId="576B6728" w14:textId="77777777" w:rsidR="00975A17" w:rsidRPr="00E66F78" w:rsidRDefault="00975A17" w:rsidP="00975A17">
      <w:pPr>
        <w:spacing w:before="120" w:line="312" w:lineRule="auto"/>
        <w:jc w:val="both"/>
        <w:rPr>
          <w:b/>
          <w:bCs/>
          <w:spacing w:val="20"/>
          <w:sz w:val="28"/>
          <w:szCs w:val="28"/>
          <w:u w:val="single"/>
        </w:rPr>
      </w:pPr>
    </w:p>
    <w:p w14:paraId="4E615906" w14:textId="77777777" w:rsidR="00975A17" w:rsidRPr="00E66F78" w:rsidRDefault="00975A17" w:rsidP="00975A17">
      <w:pPr>
        <w:spacing w:before="120" w:line="312" w:lineRule="auto"/>
        <w:jc w:val="both"/>
        <w:rPr>
          <w:b/>
          <w:bCs/>
          <w:spacing w:val="20"/>
          <w:sz w:val="28"/>
          <w:szCs w:val="28"/>
          <w:u w:val="single"/>
        </w:rPr>
      </w:pPr>
    </w:p>
    <w:p w14:paraId="6B709835" w14:textId="4A088424" w:rsidR="0026687D" w:rsidRPr="00EA00BF" w:rsidRDefault="0026687D" w:rsidP="00EA00BF">
      <w:pPr>
        <w:spacing w:before="240" w:line="276" w:lineRule="auto"/>
        <w:ind w:left="2694" w:hanging="2694"/>
        <w:jc w:val="both"/>
        <w:rPr>
          <w:b/>
          <w:bCs/>
          <w:sz w:val="32"/>
          <w:szCs w:val="32"/>
        </w:rPr>
      </w:pPr>
      <w:r w:rsidRPr="00EA00BF">
        <w:rPr>
          <w:b/>
          <w:bCs/>
          <w:sz w:val="32"/>
          <w:szCs w:val="32"/>
        </w:rPr>
        <w:t xml:space="preserve">Załącznik nr 2a) </w:t>
      </w:r>
      <w:r w:rsidRPr="00EA00BF">
        <w:rPr>
          <w:sz w:val="32"/>
          <w:szCs w:val="32"/>
        </w:rPr>
        <w:t xml:space="preserve">–  </w:t>
      </w:r>
      <w:r w:rsidRPr="00EA00BF">
        <w:rPr>
          <w:b/>
          <w:bCs/>
          <w:sz w:val="32"/>
          <w:szCs w:val="32"/>
        </w:rPr>
        <w:t xml:space="preserve">Wzór cennika – cen jednostkowych </w:t>
      </w:r>
    </w:p>
    <w:p w14:paraId="5E3A68C0" w14:textId="77777777" w:rsidR="0026687D" w:rsidRDefault="0026687D" w:rsidP="0026687D">
      <w:pPr>
        <w:spacing w:after="160" w:line="259" w:lineRule="auto"/>
        <w:jc w:val="center"/>
        <w:rPr>
          <w:b/>
          <w:bCs/>
          <w:spacing w:val="20"/>
          <w:sz w:val="28"/>
          <w:szCs w:val="28"/>
          <w:u w:val="single"/>
        </w:rPr>
      </w:pPr>
    </w:p>
    <w:p w14:paraId="6A843FB3" w14:textId="77777777" w:rsidR="00D9639D" w:rsidRDefault="00D9639D">
      <w:pPr>
        <w:spacing w:after="200" w:line="276" w:lineRule="auto"/>
        <w:rPr>
          <w:rFonts w:eastAsiaTheme="majorEastAsia"/>
          <w:b/>
          <w:bCs/>
          <w:color w:val="365F91" w:themeColor="accent1" w:themeShade="BF"/>
          <w:spacing w:val="20"/>
          <w:sz w:val="28"/>
          <w:szCs w:val="28"/>
        </w:rPr>
      </w:pPr>
      <w:bookmarkStart w:id="112" w:name="_Toc67292123"/>
      <w:r>
        <w:rPr>
          <w:rFonts w:eastAsiaTheme="majorEastAsia"/>
          <w:b/>
          <w:bCs/>
          <w:color w:val="365F91" w:themeColor="accent1" w:themeShade="BF"/>
          <w:spacing w:val="20"/>
          <w:sz w:val="28"/>
          <w:szCs w:val="28"/>
        </w:rPr>
        <w:br w:type="page"/>
      </w:r>
    </w:p>
    <w:p w14:paraId="4B4E1FDD" w14:textId="329A74EC" w:rsidR="00975A17" w:rsidRPr="0026687D" w:rsidRDefault="00975A17" w:rsidP="00975A17">
      <w:pPr>
        <w:jc w:val="both"/>
        <w:rPr>
          <w:rFonts w:eastAsiaTheme="majorEastAsia"/>
          <w:b/>
          <w:bCs/>
          <w:color w:val="365F91" w:themeColor="accent1" w:themeShade="BF"/>
          <w:spacing w:val="20"/>
          <w:sz w:val="28"/>
          <w:szCs w:val="28"/>
          <w:u w:val="single"/>
        </w:rPr>
      </w:pPr>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12"/>
      <w:r>
        <w:rPr>
          <w:rFonts w:eastAsiaTheme="majorEastAsia"/>
          <w:b/>
          <w:bCs/>
          <w:color w:val="365F91" w:themeColor="accent1" w:themeShade="BF"/>
          <w:spacing w:val="20"/>
          <w:sz w:val="28"/>
          <w:szCs w:val="28"/>
        </w:rPr>
        <w:t xml:space="preserve"> </w:t>
      </w:r>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Pr="007A4EE6">
        <w:rPr>
          <w:rFonts w:eastAsiaTheme="majorEastAsia"/>
          <w:b/>
          <w:bCs/>
          <w:color w:val="365F91" w:themeColor="accent1" w:themeShade="BF"/>
          <w:spacing w:val="20"/>
          <w:sz w:val="28"/>
          <w:szCs w:val="28"/>
        </w:rPr>
        <w:t xml:space="preserve"> do zachowania poufności</w:t>
      </w:r>
      <w:r w:rsidR="00CB4D1E">
        <w:rPr>
          <w:rFonts w:eastAsiaTheme="majorEastAsia"/>
          <w:b/>
          <w:bCs/>
          <w:color w:val="365F91" w:themeColor="accent1" w:themeShade="BF"/>
          <w:spacing w:val="20"/>
          <w:sz w:val="28"/>
          <w:szCs w:val="28"/>
        </w:rPr>
        <w:t xml:space="preserve">   - </w:t>
      </w:r>
      <w:r w:rsidR="00CB4D1E" w:rsidRPr="0026687D">
        <w:rPr>
          <w:rFonts w:eastAsiaTheme="majorEastAsia"/>
          <w:b/>
          <w:bCs/>
          <w:i/>
          <w:iCs/>
          <w:color w:val="365F91" w:themeColor="accent1" w:themeShade="BF"/>
          <w:spacing w:val="20"/>
          <w:sz w:val="28"/>
          <w:szCs w:val="28"/>
          <w:u w:val="single"/>
        </w:rPr>
        <w:t>nie dotyczy</w:t>
      </w:r>
    </w:p>
    <w:p w14:paraId="0F294F0F" w14:textId="77777777" w:rsidR="00975A17" w:rsidRDefault="00975A17" w:rsidP="00975A17">
      <w:pPr>
        <w:jc w:val="right"/>
        <w:rPr>
          <w:b/>
          <w:sz w:val="28"/>
          <w:szCs w:val="24"/>
        </w:rPr>
      </w:pPr>
    </w:p>
    <w:p w14:paraId="7FE49FE9" w14:textId="77777777" w:rsidR="00975A17" w:rsidRDefault="00975A17" w:rsidP="00975A17">
      <w:pPr>
        <w:jc w:val="center"/>
        <w:rPr>
          <w:b/>
          <w:sz w:val="28"/>
          <w:szCs w:val="24"/>
        </w:rPr>
      </w:pPr>
    </w:p>
    <w:p w14:paraId="00D7B92A" w14:textId="77777777" w:rsidR="00975A17" w:rsidRPr="005163A4" w:rsidRDefault="00975A17" w:rsidP="00975A17">
      <w:pPr>
        <w:jc w:val="center"/>
        <w:rPr>
          <w:i/>
          <w:sz w:val="22"/>
          <w:szCs w:val="16"/>
        </w:rPr>
      </w:pPr>
      <w:bookmarkStart w:id="113" w:name="_Hlk106046523"/>
      <w:bookmarkStart w:id="114" w:name="_Hlk106710396"/>
      <w:r w:rsidRPr="00885C5D">
        <w:rPr>
          <w:b/>
          <w:sz w:val="28"/>
          <w:szCs w:val="24"/>
        </w:rPr>
        <w:t xml:space="preserve">Zobowiązanie </w:t>
      </w:r>
      <w:r>
        <w:rPr>
          <w:b/>
          <w:sz w:val="28"/>
          <w:szCs w:val="24"/>
        </w:rPr>
        <w:t>Wykonawcy</w:t>
      </w:r>
      <w:r w:rsidRPr="00885C5D">
        <w:rPr>
          <w:b/>
          <w:sz w:val="28"/>
          <w:szCs w:val="24"/>
        </w:rPr>
        <w:t xml:space="preserve"> do zachowania poufności</w:t>
      </w:r>
    </w:p>
    <w:p w14:paraId="37FA767C" w14:textId="77777777" w:rsidR="00975A17" w:rsidRPr="005163A4" w:rsidRDefault="00975A17" w:rsidP="00975A17">
      <w:pPr>
        <w:tabs>
          <w:tab w:val="left" w:pos="426"/>
        </w:tabs>
        <w:spacing w:before="120"/>
        <w:jc w:val="both"/>
        <w:rPr>
          <w:sz w:val="24"/>
          <w:szCs w:val="22"/>
        </w:rPr>
      </w:pPr>
    </w:p>
    <w:p w14:paraId="1EA056C7" w14:textId="77777777" w:rsidR="00975A17" w:rsidRPr="00180AF0" w:rsidRDefault="00975A17" w:rsidP="00975A17">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w:t>
      </w:r>
      <w:r>
        <w:rPr>
          <w:sz w:val="24"/>
        </w:rPr>
        <w:t>czonego pn.: .……………………………………………………</w:t>
      </w:r>
    </w:p>
    <w:p w14:paraId="082DE112" w14:textId="77777777" w:rsidR="00975A17" w:rsidRDefault="00975A17" w:rsidP="00975A17">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3201BAC" w14:textId="77777777" w:rsidR="00975A17" w:rsidRPr="00180AF0" w:rsidRDefault="00975A17" w:rsidP="00975A17">
      <w:pPr>
        <w:jc w:val="both"/>
        <w:rPr>
          <w:sz w:val="24"/>
        </w:rPr>
      </w:pPr>
    </w:p>
    <w:p w14:paraId="61D26ECC" w14:textId="77777777" w:rsidR="00975A17" w:rsidRDefault="00975A17" w:rsidP="00975A17">
      <w:pPr>
        <w:jc w:val="both"/>
        <w:rPr>
          <w:sz w:val="24"/>
        </w:rPr>
      </w:pPr>
      <w:r w:rsidRPr="00180AF0">
        <w:rPr>
          <w:sz w:val="24"/>
        </w:rPr>
        <w:t>Jakiekolwiek przekazywanie, ujawnienie, wykorzystywanie tajemnicy przedsiębiorstwa, jest dopuszczalne tylko za uprzednim, pisemnym zezwoleniem Zleceniodawcy.</w:t>
      </w:r>
    </w:p>
    <w:p w14:paraId="60F175BA" w14:textId="77777777" w:rsidR="00975A17" w:rsidRPr="00180AF0" w:rsidRDefault="00975A17" w:rsidP="00975A17">
      <w:pPr>
        <w:jc w:val="both"/>
        <w:rPr>
          <w:sz w:val="24"/>
        </w:rPr>
      </w:pPr>
    </w:p>
    <w:p w14:paraId="2A3E56CF" w14:textId="77777777" w:rsidR="00975A17" w:rsidRPr="00180AF0" w:rsidRDefault="00975A17" w:rsidP="00975A17">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34950ECE" w14:textId="77777777" w:rsidR="00975A17" w:rsidRPr="00180AF0" w:rsidRDefault="00975A17" w:rsidP="00975A17">
      <w:pPr>
        <w:ind w:firstLine="360"/>
        <w:jc w:val="both"/>
        <w:rPr>
          <w:sz w:val="24"/>
        </w:rPr>
      </w:pPr>
    </w:p>
    <w:p w14:paraId="5565B2E0" w14:textId="77777777" w:rsidR="00975A17" w:rsidRDefault="00975A17" w:rsidP="00975A17">
      <w:pPr>
        <w:jc w:val="both"/>
        <w:rPr>
          <w:sz w:val="24"/>
        </w:rPr>
      </w:pPr>
      <w:r w:rsidRPr="00180AF0">
        <w:rPr>
          <w:sz w:val="24"/>
        </w:rPr>
        <w:t>Jestem świadomy odpowiedzialności z tytułu naruszenia powyższego zobowiązania</w:t>
      </w:r>
      <w:r>
        <w:rPr>
          <w:sz w:val="24"/>
        </w:rPr>
        <w:t>.</w:t>
      </w:r>
    </w:p>
    <w:p w14:paraId="398C2480" w14:textId="77777777" w:rsidR="00975A17" w:rsidRDefault="00975A17" w:rsidP="00975A17">
      <w:pPr>
        <w:ind w:firstLine="360"/>
        <w:jc w:val="both"/>
        <w:rPr>
          <w:sz w:val="24"/>
        </w:rPr>
      </w:pPr>
    </w:p>
    <w:p w14:paraId="50611645" w14:textId="77777777" w:rsidR="00975A17" w:rsidRPr="00756788" w:rsidRDefault="00975A17" w:rsidP="00975A17">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37A031C1" w14:textId="77777777" w:rsidR="00975A17" w:rsidRPr="00756788" w:rsidRDefault="00975A17" w:rsidP="00975A17">
      <w:pPr>
        <w:pStyle w:val="Akapitzlist"/>
        <w:spacing w:before="480"/>
        <w:ind w:left="360"/>
        <w:jc w:val="both"/>
        <w:rPr>
          <w:b/>
          <w:bCs/>
        </w:rPr>
      </w:pPr>
    </w:p>
    <w:bookmarkEnd w:id="113"/>
    <w:p w14:paraId="17A1870B" w14:textId="77777777" w:rsidR="00975A17" w:rsidRDefault="00975A17" w:rsidP="00975A17"/>
    <w:bookmarkEnd w:id="114"/>
    <w:p w14:paraId="09D9EA21" w14:textId="77777777" w:rsidR="00975A17" w:rsidRPr="005163A4" w:rsidRDefault="00975A17" w:rsidP="00975A17">
      <w:pPr>
        <w:spacing w:after="160" w:line="259" w:lineRule="auto"/>
        <w:rPr>
          <w:b/>
          <w:bCs/>
          <w:sz w:val="22"/>
          <w:szCs w:val="22"/>
        </w:rPr>
      </w:pPr>
      <w:r w:rsidRPr="00782529">
        <w:rPr>
          <w:b/>
          <w:bCs/>
          <w:sz w:val="40"/>
          <w:szCs w:val="40"/>
        </w:rPr>
        <w:br w:type="page"/>
      </w:r>
    </w:p>
    <w:p w14:paraId="57541C37" w14:textId="77777777" w:rsidR="00330D1C" w:rsidRPr="00780683" w:rsidRDefault="00330D1C" w:rsidP="0026687D">
      <w:pPr>
        <w:rPr>
          <w:rFonts w:eastAsiaTheme="majorEastAsia"/>
          <w:b/>
          <w:bCs/>
          <w:color w:val="365F91" w:themeColor="accent1" w:themeShade="BF"/>
          <w:spacing w:val="20"/>
          <w:sz w:val="28"/>
          <w:szCs w:val="28"/>
        </w:rPr>
      </w:pPr>
      <w:r w:rsidRPr="00780683">
        <w:rPr>
          <w:rFonts w:eastAsiaTheme="majorEastAsia"/>
          <w:b/>
          <w:bCs/>
          <w:color w:val="365F91" w:themeColor="accent1" w:themeShade="BF"/>
          <w:spacing w:val="20"/>
          <w:sz w:val="28"/>
          <w:szCs w:val="28"/>
        </w:rPr>
        <w:lastRenderedPageBreak/>
        <w:t xml:space="preserve">Załącznik nr 3.1 do SWZ </w:t>
      </w:r>
    </w:p>
    <w:p w14:paraId="50CB6071" w14:textId="0D46A9CD" w:rsidR="00330D1C" w:rsidRPr="00780683" w:rsidRDefault="00330D1C" w:rsidP="00330D1C">
      <w:pPr>
        <w:spacing w:after="200" w:line="276" w:lineRule="auto"/>
        <w:rPr>
          <w:b/>
          <w:bCs/>
          <w:color w:val="0070C0"/>
          <w:sz w:val="40"/>
          <w:szCs w:val="40"/>
        </w:rPr>
      </w:pPr>
      <w:r w:rsidRPr="00780683">
        <w:rPr>
          <w:rFonts w:eastAsiaTheme="majorEastAsia"/>
          <w:b/>
          <w:bCs/>
          <w:color w:val="365F91" w:themeColor="accent1" w:themeShade="BF"/>
          <w:spacing w:val="20"/>
          <w:sz w:val="28"/>
          <w:szCs w:val="28"/>
        </w:rPr>
        <w:t>– Protokół z przeprowadzonej wizji lokalnej</w:t>
      </w:r>
      <w:r>
        <w:rPr>
          <w:rFonts w:eastAsiaTheme="majorEastAsia"/>
          <w:b/>
          <w:bCs/>
          <w:color w:val="365F91" w:themeColor="accent1" w:themeShade="BF"/>
          <w:spacing w:val="20"/>
          <w:sz w:val="28"/>
          <w:szCs w:val="28"/>
        </w:rPr>
        <w:t xml:space="preserve"> </w:t>
      </w:r>
    </w:p>
    <w:p w14:paraId="253FAF8F" w14:textId="77777777" w:rsidR="00330D1C" w:rsidRPr="00780683" w:rsidRDefault="00330D1C" w:rsidP="00330D1C">
      <w:pPr>
        <w:spacing w:after="160" w:line="259" w:lineRule="auto"/>
        <w:jc w:val="center"/>
        <w:rPr>
          <w:b/>
          <w:bCs/>
          <w:sz w:val="24"/>
          <w:szCs w:val="24"/>
        </w:rPr>
      </w:pPr>
      <w:r w:rsidRPr="00780683">
        <w:rPr>
          <w:b/>
          <w:bCs/>
          <w:sz w:val="24"/>
          <w:szCs w:val="24"/>
        </w:rPr>
        <w:t>PROTOKÓŁ Z PRZEPROWADZONEJ WIZJI LOKALNEJ</w:t>
      </w:r>
    </w:p>
    <w:p w14:paraId="173ED8FE" w14:textId="77777777" w:rsidR="00330D1C" w:rsidRPr="00780683" w:rsidRDefault="00330D1C" w:rsidP="00330D1C">
      <w:pPr>
        <w:spacing w:after="240"/>
        <w:rPr>
          <w:b/>
          <w:bCs/>
          <w:sz w:val="24"/>
          <w:szCs w:val="24"/>
        </w:rPr>
      </w:pPr>
      <w:r w:rsidRPr="00780683">
        <w:rPr>
          <w:b/>
          <w:bCs/>
          <w:sz w:val="24"/>
          <w:szCs w:val="24"/>
        </w:rPr>
        <w:t>Data:</w:t>
      </w:r>
      <w:r w:rsidRPr="00780683">
        <w:rPr>
          <w:sz w:val="24"/>
          <w:szCs w:val="24"/>
        </w:rPr>
        <w:t xml:space="preserve"> ………………..</w:t>
      </w:r>
    </w:p>
    <w:p w14:paraId="61174C28" w14:textId="77777777" w:rsidR="00330D1C" w:rsidRPr="00780683" w:rsidRDefault="00330D1C" w:rsidP="00330D1C">
      <w:pPr>
        <w:spacing w:after="240"/>
        <w:rPr>
          <w:sz w:val="24"/>
          <w:szCs w:val="24"/>
        </w:rPr>
      </w:pPr>
      <w:r w:rsidRPr="00780683">
        <w:rPr>
          <w:b/>
          <w:bCs/>
          <w:sz w:val="24"/>
          <w:szCs w:val="24"/>
        </w:rPr>
        <w:t>Miejsce:</w:t>
      </w:r>
      <w:r w:rsidRPr="00780683">
        <w:rPr>
          <w:sz w:val="24"/>
          <w:szCs w:val="24"/>
        </w:rPr>
        <w:t xml:space="preserve"> Oddział </w:t>
      </w:r>
      <w:r>
        <w:rPr>
          <w:sz w:val="24"/>
          <w:szCs w:val="24"/>
        </w:rPr>
        <w:t>……………………………………………….</w:t>
      </w:r>
    </w:p>
    <w:p w14:paraId="55D18A19" w14:textId="77777777" w:rsidR="00330D1C" w:rsidRDefault="00330D1C" w:rsidP="00330D1C">
      <w:pPr>
        <w:spacing w:line="360" w:lineRule="auto"/>
        <w:jc w:val="both"/>
        <w:rPr>
          <w:rFonts w:eastAsia="Calibri"/>
          <w:kern w:val="2"/>
          <w:sz w:val="24"/>
          <w:szCs w:val="24"/>
          <w:lang w:eastAsia="en-US"/>
          <w14:ligatures w14:val="standardContextual"/>
        </w:rPr>
      </w:pPr>
      <w:r w:rsidRPr="00780683">
        <w:rPr>
          <w:b/>
          <w:bCs/>
          <w:sz w:val="24"/>
          <w:szCs w:val="24"/>
        </w:rPr>
        <w:t>Przedmiot wizji lokalnej:</w:t>
      </w:r>
      <w:r w:rsidRPr="00780683">
        <w:rPr>
          <w:rFonts w:eastAsia="Calibri"/>
          <w:kern w:val="2"/>
          <w:sz w:val="24"/>
          <w:szCs w:val="24"/>
          <w:lang w:eastAsia="en-US"/>
          <w14:ligatures w14:val="standardContextual"/>
        </w:rPr>
        <w:t xml:space="preserve"> </w:t>
      </w:r>
      <w:r>
        <w:rPr>
          <w:rFonts w:eastAsia="Calibri"/>
          <w:kern w:val="2"/>
          <w:sz w:val="24"/>
          <w:szCs w:val="24"/>
          <w:lang w:eastAsia="en-US"/>
          <w14:ligatures w14:val="standardContextual"/>
        </w:rPr>
        <w:t>……………………………………………………………………</w:t>
      </w:r>
    </w:p>
    <w:p w14:paraId="62ABCCAD" w14:textId="77777777" w:rsidR="00330D1C" w:rsidRDefault="00330D1C" w:rsidP="00330D1C">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73D802C1" w14:textId="77777777" w:rsidR="00330D1C" w:rsidRPr="00780683" w:rsidRDefault="00330D1C" w:rsidP="00330D1C">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40EE9442" w14:textId="77777777" w:rsidR="00330D1C" w:rsidRPr="00780683" w:rsidRDefault="00330D1C">
      <w:pPr>
        <w:numPr>
          <w:ilvl w:val="1"/>
          <w:numId w:val="85"/>
        </w:numPr>
        <w:spacing w:before="100" w:beforeAutospacing="1" w:after="100" w:afterAutospacing="1"/>
        <w:ind w:left="284" w:hanging="284"/>
        <w:contextualSpacing/>
        <w:rPr>
          <w:b/>
          <w:bCs/>
          <w:sz w:val="24"/>
          <w:szCs w:val="24"/>
        </w:rPr>
      </w:pPr>
      <w:r w:rsidRPr="00780683">
        <w:rPr>
          <w:b/>
          <w:bCs/>
          <w:sz w:val="24"/>
          <w:szCs w:val="24"/>
        </w:rPr>
        <w:t>Uczestnicy wizji lokalnej:</w:t>
      </w:r>
    </w:p>
    <w:p w14:paraId="1BBA826B" w14:textId="77777777" w:rsidR="00330D1C" w:rsidRPr="00780683" w:rsidRDefault="00330D1C" w:rsidP="00330D1C">
      <w:pPr>
        <w:ind w:left="567" w:hanging="284"/>
        <w:rPr>
          <w:sz w:val="24"/>
          <w:szCs w:val="24"/>
        </w:rPr>
      </w:pPr>
      <w:r w:rsidRPr="00780683">
        <w:rPr>
          <w:sz w:val="24"/>
          <w:szCs w:val="24"/>
        </w:rPr>
        <w:t>Zamawiający:</w:t>
      </w:r>
    </w:p>
    <w:p w14:paraId="5D29FF90" w14:textId="77777777" w:rsidR="00330D1C" w:rsidRPr="00780683" w:rsidRDefault="00330D1C" w:rsidP="00330D1C">
      <w:pPr>
        <w:ind w:left="567" w:hanging="284"/>
        <w:rPr>
          <w:sz w:val="24"/>
          <w:szCs w:val="24"/>
        </w:rPr>
      </w:pPr>
    </w:p>
    <w:p w14:paraId="2F3E1619" w14:textId="77777777" w:rsidR="00330D1C" w:rsidRPr="00780683" w:rsidRDefault="00330D1C" w:rsidP="00330D1C">
      <w:pPr>
        <w:ind w:left="567" w:hanging="284"/>
        <w:rPr>
          <w:sz w:val="24"/>
          <w:szCs w:val="24"/>
        </w:rPr>
      </w:pPr>
      <w:r w:rsidRPr="00780683">
        <w:rPr>
          <w:sz w:val="24"/>
          <w:szCs w:val="24"/>
        </w:rPr>
        <w:t>……………………..………………………………………………………………………..</w:t>
      </w:r>
    </w:p>
    <w:p w14:paraId="7BE28E4D" w14:textId="77777777" w:rsidR="00330D1C" w:rsidRPr="00780683" w:rsidRDefault="00330D1C" w:rsidP="00330D1C">
      <w:pPr>
        <w:ind w:left="567" w:hanging="284"/>
        <w:rPr>
          <w:sz w:val="24"/>
          <w:szCs w:val="24"/>
        </w:rPr>
      </w:pPr>
    </w:p>
    <w:p w14:paraId="3D7A1C47" w14:textId="77777777" w:rsidR="00330D1C" w:rsidRPr="00780683" w:rsidRDefault="00330D1C" w:rsidP="00330D1C">
      <w:pPr>
        <w:ind w:left="567" w:hanging="284"/>
        <w:rPr>
          <w:sz w:val="24"/>
          <w:szCs w:val="24"/>
        </w:rPr>
      </w:pPr>
      <w:r w:rsidRPr="00780683">
        <w:rPr>
          <w:sz w:val="24"/>
          <w:szCs w:val="24"/>
        </w:rPr>
        <w:t xml:space="preserve">Wykonawca: </w:t>
      </w:r>
    </w:p>
    <w:p w14:paraId="109BB6D3" w14:textId="77777777" w:rsidR="00330D1C" w:rsidRPr="00780683" w:rsidRDefault="00330D1C" w:rsidP="00330D1C">
      <w:pPr>
        <w:ind w:left="567" w:hanging="284"/>
        <w:rPr>
          <w:sz w:val="24"/>
          <w:szCs w:val="24"/>
        </w:rPr>
      </w:pPr>
    </w:p>
    <w:p w14:paraId="40C166C3" w14:textId="77777777" w:rsidR="00330D1C" w:rsidRPr="00780683" w:rsidRDefault="00330D1C" w:rsidP="00330D1C">
      <w:pPr>
        <w:ind w:left="567" w:hanging="284"/>
        <w:rPr>
          <w:sz w:val="24"/>
          <w:szCs w:val="24"/>
        </w:rPr>
      </w:pPr>
      <w:r w:rsidRPr="00780683">
        <w:rPr>
          <w:sz w:val="24"/>
          <w:szCs w:val="24"/>
        </w:rPr>
        <w:t>………………………………………………………………….…………………………...</w:t>
      </w:r>
    </w:p>
    <w:p w14:paraId="569023D3" w14:textId="77777777" w:rsidR="00330D1C" w:rsidRPr="00780683" w:rsidRDefault="00330D1C" w:rsidP="00330D1C">
      <w:pPr>
        <w:ind w:left="284" w:hanging="284"/>
        <w:rPr>
          <w:sz w:val="24"/>
          <w:szCs w:val="24"/>
        </w:rPr>
      </w:pPr>
    </w:p>
    <w:p w14:paraId="72BB3F73" w14:textId="2FF9A7B5" w:rsidR="00330D1C" w:rsidRPr="00780683" w:rsidRDefault="00330D1C">
      <w:pPr>
        <w:numPr>
          <w:ilvl w:val="1"/>
          <w:numId w:val="85"/>
        </w:numPr>
        <w:ind w:left="284" w:hanging="284"/>
        <w:contextualSpacing/>
        <w:jc w:val="both"/>
        <w:rPr>
          <w:i/>
          <w:color w:val="4F81BD" w:themeColor="accent1"/>
          <w:sz w:val="24"/>
          <w:szCs w:val="24"/>
        </w:rPr>
      </w:pPr>
      <w:r w:rsidRPr="00780683">
        <w:rPr>
          <w:b/>
          <w:bCs/>
          <w:sz w:val="24"/>
          <w:szCs w:val="24"/>
        </w:rPr>
        <w:t>Przebieg wizji lokalnej:</w:t>
      </w:r>
      <w:r w:rsidRPr="00780683">
        <w:rPr>
          <w:sz w:val="24"/>
          <w:szCs w:val="24"/>
        </w:rPr>
        <w:t xml:space="preserve"> W wyniku przeprowadzonej wizji lokalnej obiektu jw., przedstawiciele Wykonawcy zapoznali się z aktualnym stanem technicznym obiektu oraz </w:t>
      </w:r>
      <w:r w:rsidRPr="00780683">
        <w:rPr>
          <w:color w:val="000000" w:themeColor="text1"/>
          <w:sz w:val="24"/>
          <w:szCs w:val="24"/>
        </w:rPr>
        <w:t>zakresem</w:t>
      </w:r>
      <w:r w:rsidRPr="00780683">
        <w:rPr>
          <w:sz w:val="24"/>
          <w:szCs w:val="24"/>
        </w:rPr>
        <w:t xml:space="preserve"> planowanych prac remontowych.</w:t>
      </w:r>
      <w:r>
        <w:rPr>
          <w:sz w:val="24"/>
          <w:szCs w:val="24"/>
        </w:rPr>
        <w:t xml:space="preserve">  </w:t>
      </w:r>
    </w:p>
    <w:p w14:paraId="147E0AE7" w14:textId="77777777" w:rsidR="00330D1C" w:rsidRPr="00780683" w:rsidRDefault="00330D1C" w:rsidP="00330D1C">
      <w:pPr>
        <w:ind w:left="284"/>
        <w:contextualSpacing/>
        <w:jc w:val="both"/>
        <w:rPr>
          <w:sz w:val="24"/>
          <w:szCs w:val="24"/>
        </w:rPr>
      </w:pPr>
    </w:p>
    <w:p w14:paraId="4274F797" w14:textId="17A3AA84" w:rsidR="00330D1C" w:rsidRDefault="00330D1C">
      <w:pPr>
        <w:numPr>
          <w:ilvl w:val="1"/>
          <w:numId w:val="85"/>
        </w:numPr>
        <w:ind w:left="284" w:hanging="284"/>
        <w:contextualSpacing/>
        <w:jc w:val="both"/>
        <w:rPr>
          <w:i/>
          <w:color w:val="4F81BD" w:themeColor="accent1"/>
          <w:sz w:val="24"/>
          <w:szCs w:val="24"/>
        </w:rPr>
      </w:pPr>
      <w:r w:rsidRPr="00780683">
        <w:rPr>
          <w:b/>
          <w:bCs/>
          <w:sz w:val="24"/>
          <w:szCs w:val="24"/>
        </w:rPr>
        <w:t>Stan obiektu:</w:t>
      </w:r>
      <w:r w:rsidRPr="00780683">
        <w:rPr>
          <w:sz w:val="24"/>
          <w:szCs w:val="24"/>
        </w:rPr>
        <w:t xml:space="preserve"> Uczestnicy wizji potwierdzili, że:</w:t>
      </w:r>
      <w:r>
        <w:rPr>
          <w:sz w:val="24"/>
          <w:szCs w:val="24"/>
        </w:rPr>
        <w:t xml:space="preserve"> </w:t>
      </w:r>
    </w:p>
    <w:p w14:paraId="1C4B3420" w14:textId="77777777" w:rsidR="00330D1C" w:rsidRPr="00780683" w:rsidRDefault="00330D1C">
      <w:pPr>
        <w:numPr>
          <w:ilvl w:val="0"/>
          <w:numId w:val="86"/>
        </w:numPr>
        <w:spacing w:line="259" w:lineRule="auto"/>
        <w:ind w:left="567" w:hanging="284"/>
        <w:jc w:val="both"/>
        <w:rPr>
          <w:sz w:val="24"/>
          <w:szCs w:val="24"/>
        </w:rPr>
      </w:pPr>
      <w:r w:rsidRPr="00780683">
        <w:rPr>
          <w:sz w:val="24"/>
          <w:szCs w:val="24"/>
        </w:rPr>
        <w:t>Obiekt jest w stanie umożliwiającym wykonanie planowanego remontu.</w:t>
      </w:r>
    </w:p>
    <w:p w14:paraId="0C1B620E" w14:textId="77777777" w:rsidR="00330D1C" w:rsidRPr="00780683" w:rsidRDefault="00330D1C">
      <w:pPr>
        <w:numPr>
          <w:ilvl w:val="0"/>
          <w:numId w:val="86"/>
        </w:numPr>
        <w:spacing w:line="259" w:lineRule="auto"/>
        <w:ind w:left="567" w:hanging="284"/>
        <w:jc w:val="both"/>
        <w:rPr>
          <w:sz w:val="24"/>
          <w:szCs w:val="24"/>
        </w:rPr>
      </w:pPr>
      <w:r w:rsidRPr="00780683">
        <w:rPr>
          <w:sz w:val="24"/>
          <w:szCs w:val="24"/>
        </w:rPr>
        <w:t>Nie stwierdzono żadnych przeszkód technicznych, logistycznych ani formalnych, które mogłyby wpłynąć na przebieg prac remontowych.</w:t>
      </w:r>
    </w:p>
    <w:p w14:paraId="118D6FEE" w14:textId="77777777" w:rsidR="00330D1C" w:rsidRPr="00D954E2" w:rsidRDefault="00330D1C">
      <w:pPr>
        <w:numPr>
          <w:ilvl w:val="0"/>
          <w:numId w:val="86"/>
        </w:numPr>
        <w:spacing w:line="259" w:lineRule="auto"/>
        <w:ind w:left="567" w:hanging="284"/>
        <w:jc w:val="both"/>
        <w:rPr>
          <w:sz w:val="24"/>
          <w:szCs w:val="24"/>
        </w:rPr>
      </w:pPr>
      <w:r w:rsidRPr="00780683">
        <w:rPr>
          <w:sz w:val="24"/>
          <w:szCs w:val="24"/>
        </w:rPr>
        <w:t>Wykonawca dokonał szczegółowych oględzin obiektu i nie wnosi w tym zakresie uwag.</w:t>
      </w:r>
    </w:p>
    <w:p w14:paraId="7A0BC3D1" w14:textId="77777777" w:rsidR="00330D1C" w:rsidRPr="00330D1C" w:rsidRDefault="00330D1C" w:rsidP="00330D1C">
      <w:pPr>
        <w:ind w:left="284"/>
        <w:contextualSpacing/>
        <w:jc w:val="both"/>
        <w:rPr>
          <w:i/>
          <w:color w:val="4F81BD" w:themeColor="accent1"/>
          <w:sz w:val="10"/>
          <w:szCs w:val="10"/>
        </w:rPr>
      </w:pPr>
    </w:p>
    <w:p w14:paraId="30641845" w14:textId="77777777" w:rsidR="00330D1C" w:rsidRPr="00780683" w:rsidRDefault="00330D1C">
      <w:pPr>
        <w:numPr>
          <w:ilvl w:val="1"/>
          <w:numId w:val="85"/>
        </w:numPr>
        <w:ind w:left="284" w:hanging="284"/>
        <w:contextualSpacing/>
        <w:jc w:val="both"/>
        <w:rPr>
          <w:i/>
          <w:color w:val="4F81BD" w:themeColor="accent1"/>
          <w:sz w:val="24"/>
          <w:szCs w:val="24"/>
        </w:rPr>
      </w:pPr>
      <w:r w:rsidRPr="00780683">
        <w:rPr>
          <w:b/>
          <w:bCs/>
          <w:sz w:val="24"/>
          <w:szCs w:val="24"/>
        </w:rPr>
        <w:t>Uwagi dodatkowe:</w:t>
      </w:r>
      <w:r w:rsidRPr="00780683">
        <w:rPr>
          <w:sz w:val="24"/>
          <w:szCs w:val="24"/>
        </w:rPr>
        <w:t xml:space="preserve"> </w:t>
      </w:r>
    </w:p>
    <w:p w14:paraId="0B03E5E9" w14:textId="6AECD3CB" w:rsidR="00330D1C" w:rsidRPr="00780683" w:rsidRDefault="00330D1C" w:rsidP="00330D1C">
      <w:pPr>
        <w:spacing w:before="100" w:beforeAutospacing="1" w:after="100" w:afterAutospacing="1" w:line="360" w:lineRule="auto"/>
        <w:rPr>
          <w:sz w:val="24"/>
          <w:szCs w:val="24"/>
        </w:rPr>
      </w:pPr>
      <w:r w:rsidRPr="00780683">
        <w:rPr>
          <w:sz w:val="24"/>
          <w:szCs w:val="24"/>
        </w:rPr>
        <w:t>…………………………………………………………………………………………………………………………………………………………………………………………………………………………………………………………………………………………………………………………………………………………………………………………………………</w:t>
      </w:r>
    </w:p>
    <w:p w14:paraId="2F97E321" w14:textId="367386EE" w:rsidR="00330D1C" w:rsidRPr="00780683" w:rsidRDefault="00EA00BF" w:rsidP="00330D1C">
      <w:pPr>
        <w:spacing w:before="100" w:beforeAutospacing="1" w:after="100" w:afterAutospacing="1"/>
        <w:rPr>
          <w:sz w:val="24"/>
          <w:szCs w:val="24"/>
        </w:rPr>
      </w:pPr>
      <w:r>
        <w:rPr>
          <w:b/>
          <w:bCs/>
          <w:sz w:val="24"/>
          <w:szCs w:val="24"/>
        </w:rPr>
        <w:t>5</w:t>
      </w:r>
      <w:r w:rsidR="00330D1C" w:rsidRPr="00780683">
        <w:rPr>
          <w:b/>
          <w:bCs/>
          <w:sz w:val="24"/>
          <w:szCs w:val="24"/>
        </w:rPr>
        <w:t>. Podpisy uczestników wizji lokalnej:</w:t>
      </w:r>
    </w:p>
    <w:p w14:paraId="70F12767" w14:textId="77777777" w:rsidR="00330D1C" w:rsidRPr="00780683" w:rsidRDefault="00330D1C" w:rsidP="00330D1C">
      <w:pPr>
        <w:spacing w:before="100" w:beforeAutospacing="1" w:after="100" w:afterAutospacing="1"/>
        <w:rPr>
          <w:sz w:val="22"/>
          <w:szCs w:val="24"/>
        </w:rPr>
      </w:pPr>
      <w:r w:rsidRPr="00780683">
        <w:rPr>
          <w:bCs/>
          <w:sz w:val="22"/>
          <w:szCs w:val="24"/>
        </w:rPr>
        <w:tab/>
        <w:t>Przedstawiciel Wykonawcy:</w:t>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bCs/>
          <w:sz w:val="22"/>
          <w:szCs w:val="24"/>
        </w:rPr>
        <w:t>Przedstawiciel Zamawiającego:</w:t>
      </w:r>
    </w:p>
    <w:p w14:paraId="79192557" w14:textId="77777777" w:rsidR="00330D1C" w:rsidRPr="00780683" w:rsidRDefault="00330D1C" w:rsidP="00330D1C">
      <w:pPr>
        <w:spacing w:before="100" w:beforeAutospacing="1" w:after="100" w:afterAutospacing="1"/>
        <w:rPr>
          <w:sz w:val="24"/>
          <w:szCs w:val="24"/>
        </w:rPr>
      </w:pPr>
      <w:r w:rsidRPr="00780683">
        <w:rPr>
          <w:sz w:val="24"/>
          <w:szCs w:val="24"/>
        </w:rPr>
        <w:tab/>
        <w:t xml:space="preserve">    __________________</w:t>
      </w:r>
      <w:r w:rsidRPr="00780683">
        <w:rPr>
          <w:sz w:val="24"/>
          <w:szCs w:val="24"/>
        </w:rPr>
        <w:tab/>
      </w:r>
      <w:r w:rsidRPr="00780683">
        <w:rPr>
          <w:sz w:val="24"/>
          <w:szCs w:val="24"/>
        </w:rPr>
        <w:tab/>
      </w:r>
      <w:r w:rsidRPr="00780683">
        <w:rPr>
          <w:sz w:val="24"/>
          <w:szCs w:val="24"/>
        </w:rPr>
        <w:tab/>
      </w:r>
      <w:r w:rsidRPr="00780683">
        <w:rPr>
          <w:sz w:val="24"/>
          <w:szCs w:val="24"/>
        </w:rPr>
        <w:tab/>
        <w:t xml:space="preserve">        __________________ </w:t>
      </w:r>
    </w:p>
    <w:p w14:paraId="18E14985" w14:textId="77777777" w:rsidR="00975A17" w:rsidRDefault="00975A17" w:rsidP="00975A17">
      <w:pPr>
        <w:spacing w:after="160" w:line="259" w:lineRule="auto"/>
        <w:rPr>
          <w:b/>
          <w:bCs/>
          <w:color w:val="0070C0"/>
          <w:sz w:val="40"/>
          <w:szCs w:val="40"/>
        </w:rPr>
      </w:pPr>
    </w:p>
    <w:p w14:paraId="0698AB2D" w14:textId="2FDD6CAA" w:rsidR="00CB4D1E" w:rsidRDefault="00CB4D1E">
      <w:pPr>
        <w:spacing w:after="200" w:line="276" w:lineRule="auto"/>
        <w:rPr>
          <w:b/>
          <w:bCs/>
          <w:color w:val="0070C0"/>
          <w:sz w:val="40"/>
          <w:szCs w:val="40"/>
        </w:rPr>
      </w:pPr>
    </w:p>
    <w:p w14:paraId="3B6F2B48" w14:textId="77777777" w:rsidR="00975A17" w:rsidRDefault="00975A17" w:rsidP="00975A17">
      <w:pPr>
        <w:spacing w:after="160" w:line="259" w:lineRule="auto"/>
        <w:rPr>
          <w:b/>
          <w:bCs/>
          <w:color w:val="0070C0"/>
          <w:sz w:val="40"/>
          <w:szCs w:val="40"/>
        </w:rPr>
      </w:pPr>
    </w:p>
    <w:p w14:paraId="29EB849D" w14:textId="77777777" w:rsidR="00975A17" w:rsidRDefault="00975A17" w:rsidP="00975A17">
      <w:pPr>
        <w:spacing w:after="160" w:line="259" w:lineRule="auto"/>
        <w:rPr>
          <w:b/>
          <w:bCs/>
          <w:color w:val="0070C0"/>
          <w:sz w:val="40"/>
          <w:szCs w:val="40"/>
        </w:rPr>
      </w:pPr>
    </w:p>
    <w:p w14:paraId="4B4B3567"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1F4C9D5E" w14:textId="77777777" w:rsidR="00975A17" w:rsidRDefault="00975A17" w:rsidP="00975A17">
      <w:pPr>
        <w:jc w:val="center"/>
        <w:rPr>
          <w:rFonts w:eastAsiaTheme="majorEastAsia"/>
          <w:b/>
          <w:bCs/>
          <w:color w:val="365F91" w:themeColor="accent1" w:themeShade="BF"/>
          <w:spacing w:val="20"/>
          <w:sz w:val="28"/>
          <w:szCs w:val="28"/>
        </w:rPr>
      </w:pPr>
    </w:p>
    <w:p w14:paraId="593DD6AB" w14:textId="77777777" w:rsidR="00975A17" w:rsidRDefault="00975A17" w:rsidP="00975A17">
      <w:pPr>
        <w:jc w:val="center"/>
        <w:rPr>
          <w:rFonts w:eastAsiaTheme="majorEastAsia"/>
          <w:b/>
          <w:bCs/>
          <w:color w:val="365F91" w:themeColor="accent1" w:themeShade="BF"/>
          <w:spacing w:val="20"/>
          <w:sz w:val="28"/>
          <w:szCs w:val="28"/>
        </w:rPr>
      </w:pPr>
    </w:p>
    <w:p w14:paraId="34614ED0"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A07BD8">
          <w:headerReference w:type="default" r:id="rId13"/>
          <w:footerReference w:type="default" r:id="rId14"/>
          <w:pgSz w:w="11907" w:h="16840" w:code="9"/>
          <w:pgMar w:top="1417" w:right="1417" w:bottom="1417" w:left="1417" w:header="709" w:footer="176" w:gutter="0"/>
          <w:cols w:space="708"/>
          <w:docGrid w:linePitch="360"/>
        </w:sectPr>
      </w:pPr>
    </w:p>
    <w:p w14:paraId="14196299"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2CE843AD" w14:textId="77777777" w:rsidR="00975A17" w:rsidRDefault="00975A17" w:rsidP="00975A17">
      <w:pPr>
        <w:jc w:val="both"/>
        <w:rPr>
          <w:sz w:val="22"/>
          <w:szCs w:val="22"/>
        </w:rPr>
      </w:pPr>
    </w:p>
    <w:p w14:paraId="6579113F" w14:textId="77777777" w:rsidR="00975A17" w:rsidRDefault="00975A17" w:rsidP="00975A17">
      <w:pPr>
        <w:jc w:val="both"/>
        <w:rPr>
          <w:sz w:val="22"/>
          <w:szCs w:val="22"/>
        </w:rPr>
      </w:pPr>
    </w:p>
    <w:p w14:paraId="70979013" w14:textId="77777777" w:rsidR="00975A17" w:rsidRDefault="00975A17" w:rsidP="00975A17">
      <w:pPr>
        <w:pStyle w:val="bullet"/>
        <w:widowControl w:val="0"/>
        <w:spacing w:before="0" w:after="0"/>
        <w:jc w:val="center"/>
        <w:rPr>
          <w:b/>
          <w:bCs/>
          <w:sz w:val="20"/>
          <w:szCs w:val="18"/>
        </w:rPr>
      </w:pPr>
    </w:p>
    <w:p w14:paraId="017F2237"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5504E75" w14:textId="77777777" w:rsidR="00975A17" w:rsidRDefault="00975A17" w:rsidP="00975A17">
      <w:pPr>
        <w:jc w:val="both"/>
        <w:rPr>
          <w:sz w:val="22"/>
          <w:szCs w:val="22"/>
        </w:rPr>
      </w:pPr>
    </w:p>
    <w:p w14:paraId="74DE9400" w14:textId="77777777" w:rsidR="00975A17" w:rsidRDefault="00975A17" w:rsidP="00975A17">
      <w:pPr>
        <w:jc w:val="both"/>
        <w:rPr>
          <w:sz w:val="22"/>
          <w:szCs w:val="22"/>
        </w:rPr>
      </w:pPr>
    </w:p>
    <w:p w14:paraId="19E0C3DD" w14:textId="77777777" w:rsidR="00975A17" w:rsidRPr="00E66F78" w:rsidRDefault="00975A17" w:rsidP="00975A17">
      <w:pPr>
        <w:jc w:val="both"/>
        <w:rPr>
          <w:sz w:val="22"/>
          <w:szCs w:val="22"/>
        </w:rPr>
      </w:pPr>
    </w:p>
    <w:p w14:paraId="5EC6B340" w14:textId="77777777" w:rsidR="00975A17" w:rsidRPr="002A0BD5" w:rsidRDefault="00975A17" w:rsidP="00975A17">
      <w:pPr>
        <w:pStyle w:val="bullet"/>
        <w:widowControl w:val="0"/>
        <w:spacing w:before="0" w:after="0"/>
        <w:rPr>
          <w:bCs/>
          <w:sz w:val="18"/>
          <w:szCs w:val="18"/>
        </w:rPr>
      </w:pPr>
    </w:p>
    <w:p w14:paraId="07D78069" w14:textId="77777777" w:rsidR="00975A17" w:rsidRPr="00A04EE8" w:rsidRDefault="00975A17" w:rsidP="00975A17">
      <w:pPr>
        <w:widowControl w:val="0"/>
        <w:jc w:val="both"/>
        <w:rPr>
          <w:b/>
          <w:sz w:val="24"/>
          <w:szCs w:val="24"/>
        </w:rPr>
      </w:pPr>
      <w:r w:rsidRPr="00A04EE8">
        <w:rPr>
          <w:b/>
          <w:sz w:val="24"/>
          <w:szCs w:val="24"/>
        </w:rPr>
        <w:t>Oświadczam, że:</w:t>
      </w:r>
    </w:p>
    <w:p w14:paraId="7165EDAB" w14:textId="77777777" w:rsidR="00975A17" w:rsidRPr="00A04EE8" w:rsidRDefault="00975A17" w:rsidP="00975A17">
      <w:pPr>
        <w:pStyle w:val="Akapitzlist"/>
        <w:widowControl w:val="0"/>
        <w:ind w:left="360"/>
        <w:jc w:val="both"/>
        <w:rPr>
          <w:b/>
        </w:rPr>
      </w:pPr>
    </w:p>
    <w:p w14:paraId="6E5BBBCB" w14:textId="77777777" w:rsidR="00975A17" w:rsidRPr="00A04EE8" w:rsidRDefault="00975A17">
      <w:pPr>
        <w:pStyle w:val="Akapitzlist"/>
        <w:widowControl w:val="0"/>
        <w:numPr>
          <w:ilvl w:val="0"/>
          <w:numId w:val="33"/>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5040528E" w14:textId="77777777" w:rsidR="00975A17" w:rsidRPr="00A04EE8" w:rsidRDefault="00975A17">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 w SWZ</w:t>
      </w:r>
      <w:r>
        <w:rPr>
          <w:bCs/>
        </w:rPr>
        <w:t>;</w:t>
      </w:r>
    </w:p>
    <w:p w14:paraId="4EABFC82" w14:textId="77777777" w:rsidR="00975A17" w:rsidRPr="00A04EE8" w:rsidRDefault="00975A17">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3702E8C9" w14:textId="77777777" w:rsidR="00975A17" w:rsidRPr="005163A4" w:rsidRDefault="00975A17">
      <w:pPr>
        <w:pStyle w:val="Akapitzlist"/>
        <w:widowControl w:val="0"/>
        <w:numPr>
          <w:ilvl w:val="0"/>
          <w:numId w:val="33"/>
        </w:numPr>
        <w:spacing w:line="312" w:lineRule="auto"/>
        <w:ind w:left="709" w:hanging="425"/>
        <w:jc w:val="both"/>
        <w:rPr>
          <w:bCs/>
        </w:rPr>
      </w:pPr>
      <w:r w:rsidRPr="00A04EE8">
        <w:rPr>
          <w:bCs/>
        </w:rPr>
        <w:t>odpowiadam solidarnie za wykonanie przedmiotu zamówienia.</w:t>
      </w:r>
    </w:p>
    <w:p w14:paraId="05A92D88" w14:textId="77777777" w:rsidR="00975A17" w:rsidRPr="005163A4" w:rsidRDefault="00975A17" w:rsidP="00975A17">
      <w:pPr>
        <w:tabs>
          <w:tab w:val="left" w:pos="851"/>
        </w:tabs>
        <w:ind w:left="-142" w:firstLine="142"/>
        <w:rPr>
          <w:b/>
          <w:bCs/>
          <w:strike/>
          <w:sz w:val="24"/>
          <w:szCs w:val="24"/>
        </w:rPr>
      </w:pPr>
    </w:p>
    <w:p w14:paraId="46446AF6" w14:textId="77777777" w:rsidR="00975A17" w:rsidRPr="005163A4" w:rsidRDefault="00975A17" w:rsidP="00975A17">
      <w:pPr>
        <w:tabs>
          <w:tab w:val="left" w:pos="851"/>
        </w:tabs>
        <w:ind w:left="-142" w:firstLine="142"/>
        <w:rPr>
          <w:b/>
          <w:bCs/>
          <w:strike/>
          <w:sz w:val="22"/>
          <w:szCs w:val="22"/>
        </w:rPr>
      </w:pPr>
    </w:p>
    <w:p w14:paraId="49C82DD1" w14:textId="77777777" w:rsidR="00975A17" w:rsidRPr="005163A4" w:rsidRDefault="00975A17" w:rsidP="00975A17">
      <w:pPr>
        <w:tabs>
          <w:tab w:val="left" w:pos="851"/>
        </w:tabs>
        <w:ind w:left="-142" w:firstLine="142"/>
        <w:rPr>
          <w:b/>
          <w:bCs/>
          <w:strike/>
          <w:sz w:val="22"/>
          <w:szCs w:val="22"/>
        </w:rPr>
      </w:pPr>
    </w:p>
    <w:p w14:paraId="1F928B96" w14:textId="77777777" w:rsidR="00975A17" w:rsidRPr="005163A4" w:rsidRDefault="00975A17" w:rsidP="00975A17">
      <w:pPr>
        <w:tabs>
          <w:tab w:val="left" w:pos="851"/>
        </w:tabs>
        <w:ind w:left="-142" w:firstLine="142"/>
        <w:rPr>
          <w:b/>
          <w:bCs/>
          <w:strike/>
          <w:sz w:val="22"/>
          <w:szCs w:val="22"/>
        </w:rPr>
      </w:pPr>
    </w:p>
    <w:p w14:paraId="5401B91B" w14:textId="77777777" w:rsidR="00975A17" w:rsidRDefault="00975A17" w:rsidP="00975A17">
      <w:pPr>
        <w:tabs>
          <w:tab w:val="left" w:pos="851"/>
        </w:tabs>
        <w:ind w:left="-142" w:firstLine="142"/>
        <w:rPr>
          <w:b/>
          <w:bCs/>
          <w:strike/>
          <w:sz w:val="22"/>
          <w:szCs w:val="22"/>
        </w:rPr>
      </w:pPr>
    </w:p>
    <w:p w14:paraId="612722D0" w14:textId="77777777" w:rsidR="00975A17" w:rsidRDefault="00975A17" w:rsidP="00975A17">
      <w:pPr>
        <w:tabs>
          <w:tab w:val="left" w:pos="851"/>
        </w:tabs>
        <w:ind w:left="-142" w:firstLine="142"/>
        <w:rPr>
          <w:b/>
          <w:bCs/>
          <w:strike/>
          <w:sz w:val="22"/>
          <w:szCs w:val="22"/>
        </w:rPr>
      </w:pPr>
    </w:p>
    <w:p w14:paraId="356F75E2" w14:textId="77777777" w:rsidR="00975A17" w:rsidRDefault="00975A17" w:rsidP="00975A17">
      <w:pPr>
        <w:tabs>
          <w:tab w:val="left" w:pos="851"/>
        </w:tabs>
        <w:ind w:left="-142" w:firstLine="142"/>
        <w:rPr>
          <w:b/>
          <w:bCs/>
          <w:strike/>
          <w:sz w:val="22"/>
          <w:szCs w:val="22"/>
        </w:rPr>
      </w:pPr>
    </w:p>
    <w:p w14:paraId="100A1D4C" w14:textId="77777777" w:rsidR="00975A17" w:rsidRDefault="00975A17" w:rsidP="00975A17">
      <w:pPr>
        <w:tabs>
          <w:tab w:val="left" w:pos="851"/>
        </w:tabs>
        <w:ind w:left="-142" w:firstLine="142"/>
        <w:rPr>
          <w:b/>
          <w:bCs/>
          <w:strike/>
          <w:sz w:val="22"/>
          <w:szCs w:val="22"/>
        </w:rPr>
      </w:pPr>
    </w:p>
    <w:p w14:paraId="6F1296F1" w14:textId="77777777" w:rsidR="00975A17" w:rsidRDefault="00975A17" w:rsidP="00975A17">
      <w:pPr>
        <w:tabs>
          <w:tab w:val="left" w:pos="851"/>
        </w:tabs>
        <w:ind w:left="-142" w:firstLine="142"/>
        <w:rPr>
          <w:b/>
          <w:bCs/>
          <w:strike/>
          <w:sz w:val="22"/>
          <w:szCs w:val="22"/>
        </w:rPr>
      </w:pPr>
    </w:p>
    <w:p w14:paraId="37358D71" w14:textId="77777777" w:rsidR="00975A17" w:rsidRDefault="00975A17" w:rsidP="00975A17">
      <w:pPr>
        <w:tabs>
          <w:tab w:val="left" w:pos="851"/>
        </w:tabs>
        <w:ind w:left="-142" w:firstLine="142"/>
        <w:rPr>
          <w:b/>
          <w:bCs/>
          <w:strike/>
          <w:sz w:val="22"/>
          <w:szCs w:val="22"/>
        </w:rPr>
      </w:pPr>
    </w:p>
    <w:p w14:paraId="1C80057D"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65F534A"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420B37A4" w14:textId="77777777" w:rsidR="00975A17" w:rsidRPr="00E63E3D" w:rsidRDefault="00975A17" w:rsidP="00975A17">
      <w:pPr>
        <w:jc w:val="both"/>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4.2 do SWZ – OŚWIADCZENIE O PRZYNALEŻNOŚCI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LUB BRAKU PRZYNALEŻNOŚCI DO TEJ SAMEJ GRUPY KAPITAŁOWEJ</w:t>
      </w:r>
    </w:p>
    <w:p w14:paraId="43626EDC" w14:textId="77777777" w:rsidR="00975A17" w:rsidRDefault="00975A17" w:rsidP="00975A17">
      <w:pPr>
        <w:jc w:val="center"/>
        <w:rPr>
          <w:b/>
          <w:sz w:val="22"/>
          <w:szCs w:val="24"/>
        </w:rPr>
      </w:pPr>
    </w:p>
    <w:p w14:paraId="3243D76C" w14:textId="77777777" w:rsidR="00975A17" w:rsidRPr="00E66F78" w:rsidRDefault="00975A17" w:rsidP="00975A17">
      <w:pPr>
        <w:jc w:val="center"/>
        <w:rPr>
          <w:b/>
          <w:sz w:val="22"/>
          <w:szCs w:val="24"/>
        </w:rPr>
      </w:pPr>
    </w:p>
    <w:p w14:paraId="6FAC1A7B" w14:textId="77777777" w:rsidR="00975A17" w:rsidRPr="005163A4" w:rsidRDefault="00975A17" w:rsidP="00975A17">
      <w:pPr>
        <w:tabs>
          <w:tab w:val="left" w:pos="0"/>
        </w:tabs>
        <w:rPr>
          <w:sz w:val="22"/>
          <w:szCs w:val="22"/>
        </w:rPr>
      </w:pPr>
      <w:bookmarkStart w:id="115" w:name="_Hlk106046176"/>
      <w:r w:rsidRPr="005163A4">
        <w:rPr>
          <w:sz w:val="22"/>
          <w:szCs w:val="22"/>
        </w:rPr>
        <w:t>Nazwa Wykonawcy: .....................................................................................................................................</w:t>
      </w:r>
    </w:p>
    <w:p w14:paraId="3880CF21" w14:textId="77777777" w:rsidR="00975A17" w:rsidRPr="005163A4" w:rsidRDefault="00975A17" w:rsidP="00975A17">
      <w:pPr>
        <w:tabs>
          <w:tab w:val="left" w:pos="0"/>
        </w:tabs>
      </w:pPr>
    </w:p>
    <w:p w14:paraId="4096F4F0" w14:textId="77777777" w:rsidR="00975A17" w:rsidRPr="005163A4" w:rsidRDefault="00975A17" w:rsidP="00975A17">
      <w:pPr>
        <w:jc w:val="both"/>
      </w:pPr>
    </w:p>
    <w:p w14:paraId="7A2B1BE4" w14:textId="374951F8" w:rsidR="005163A4" w:rsidRPr="005163A4" w:rsidRDefault="00975A17" w:rsidP="005163A4">
      <w:pPr>
        <w:spacing w:before="120"/>
        <w:jc w:val="both"/>
        <w:rPr>
          <w:b/>
          <w:bCs/>
          <w:iCs/>
          <w:sz w:val="22"/>
          <w:szCs w:val="22"/>
        </w:rPr>
      </w:pPr>
      <w:r w:rsidRPr="005163A4">
        <w:rPr>
          <w:sz w:val="22"/>
          <w:szCs w:val="22"/>
        </w:rPr>
        <w:t xml:space="preserve">Składając ofertę w postępowaniu o udzielenie zamówienia nr </w:t>
      </w:r>
      <w:r w:rsidR="003100E0">
        <w:rPr>
          <w:b/>
          <w:bCs/>
          <w:sz w:val="22"/>
          <w:szCs w:val="22"/>
        </w:rPr>
        <w:t>472501512</w:t>
      </w:r>
      <w:r w:rsidRPr="005163A4">
        <w:rPr>
          <w:sz w:val="22"/>
          <w:szCs w:val="22"/>
        </w:rPr>
        <w:t xml:space="preserve">, którego przedmiotem jest </w:t>
      </w:r>
      <w:r w:rsidR="005163A4" w:rsidRPr="005163A4">
        <w:rPr>
          <w:b/>
          <w:bCs/>
          <w:iCs/>
          <w:sz w:val="22"/>
          <w:szCs w:val="22"/>
        </w:rPr>
        <w:t xml:space="preserve">Remont </w:t>
      </w:r>
      <w:r w:rsidR="003100E0" w:rsidRPr="003100E0">
        <w:rPr>
          <w:b/>
          <w:bCs/>
          <w:iCs/>
          <w:sz w:val="22"/>
          <w:szCs w:val="22"/>
        </w:rPr>
        <w:t xml:space="preserve">częściowy budynków płuczki I </w:t>
      </w:r>
      <w:proofErr w:type="spellStart"/>
      <w:r w:rsidR="003100E0" w:rsidRPr="003100E0">
        <w:rPr>
          <w:b/>
          <w:bCs/>
          <w:iCs/>
          <w:sz w:val="22"/>
          <w:szCs w:val="22"/>
        </w:rPr>
        <w:t>i</w:t>
      </w:r>
      <w:proofErr w:type="spellEnd"/>
      <w:r w:rsidR="003100E0" w:rsidRPr="003100E0">
        <w:rPr>
          <w:b/>
          <w:bCs/>
          <w:iCs/>
          <w:sz w:val="22"/>
          <w:szCs w:val="22"/>
        </w:rPr>
        <w:t xml:space="preserve"> II – etap I dla KWK ROW Ruch Chwałowice</w:t>
      </w:r>
      <w:r w:rsidR="005163A4" w:rsidRPr="005163A4">
        <w:rPr>
          <w:b/>
          <w:bCs/>
          <w:iCs/>
          <w:sz w:val="22"/>
          <w:szCs w:val="22"/>
        </w:rPr>
        <w:t>.</w:t>
      </w:r>
    </w:p>
    <w:p w14:paraId="7A3F6DC1" w14:textId="62DA0378" w:rsidR="00975A17" w:rsidRPr="002B3992" w:rsidRDefault="00975A17" w:rsidP="00975A17">
      <w:pPr>
        <w:jc w:val="both"/>
        <w:rPr>
          <w:sz w:val="22"/>
          <w:szCs w:val="22"/>
        </w:rPr>
      </w:pPr>
      <w:r w:rsidRPr="002B3992">
        <w:rPr>
          <w:sz w:val="22"/>
          <w:szCs w:val="22"/>
        </w:rPr>
        <w:t>oświadczamy, że:</w:t>
      </w:r>
    </w:p>
    <w:p w14:paraId="6E628BC2" w14:textId="77777777" w:rsidR="00975A17" w:rsidRPr="002B3992" w:rsidRDefault="00975A17" w:rsidP="00975A17">
      <w:pPr>
        <w:jc w:val="both"/>
        <w:rPr>
          <w:sz w:val="22"/>
          <w:szCs w:val="22"/>
        </w:rPr>
      </w:pPr>
    </w:p>
    <w:p w14:paraId="55987B0D" w14:textId="77777777"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55B57903" w14:textId="77777777" w:rsidR="00975A17" w:rsidRPr="002B3992" w:rsidRDefault="00975A17" w:rsidP="00975A17">
      <w:pPr>
        <w:ind w:left="284" w:hanging="284"/>
        <w:jc w:val="both"/>
        <w:rPr>
          <w:sz w:val="22"/>
          <w:szCs w:val="22"/>
        </w:rPr>
      </w:pPr>
    </w:p>
    <w:p w14:paraId="2DF05962" w14:textId="77777777" w:rsidR="00975A17" w:rsidRPr="002B3992" w:rsidRDefault="00975A17" w:rsidP="00975A17">
      <w:pPr>
        <w:jc w:val="both"/>
        <w:rPr>
          <w:b/>
          <w:sz w:val="22"/>
          <w:szCs w:val="22"/>
        </w:rPr>
      </w:pPr>
      <w:r w:rsidRPr="002B3992">
        <w:rPr>
          <w:b/>
          <w:sz w:val="22"/>
          <w:szCs w:val="22"/>
        </w:rPr>
        <w:t>lub</w:t>
      </w:r>
    </w:p>
    <w:p w14:paraId="78A1D0A7" w14:textId="77777777" w:rsidR="00975A17" w:rsidRPr="002B3992" w:rsidRDefault="00975A17" w:rsidP="00975A17">
      <w:pPr>
        <w:jc w:val="both"/>
        <w:rPr>
          <w:b/>
          <w:sz w:val="22"/>
          <w:szCs w:val="22"/>
        </w:rPr>
      </w:pPr>
    </w:p>
    <w:p w14:paraId="72CE7E84"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76D884DC" w14:textId="77777777" w:rsidR="00975A17" w:rsidRPr="00E66F78" w:rsidRDefault="00975A17" w:rsidP="00975A17">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975A17" w:rsidRPr="00E66F78" w14:paraId="1CFFBDA4" w14:textId="77777777" w:rsidTr="00994616">
        <w:tc>
          <w:tcPr>
            <w:tcW w:w="959" w:type="dxa"/>
          </w:tcPr>
          <w:p w14:paraId="6B6DF650" w14:textId="77777777" w:rsidR="00975A17" w:rsidRPr="00E66F78" w:rsidRDefault="00975A17" w:rsidP="00994616">
            <w:pPr>
              <w:jc w:val="both"/>
              <w:rPr>
                <w:sz w:val="24"/>
                <w:szCs w:val="24"/>
              </w:rPr>
            </w:pPr>
            <w:r w:rsidRPr="00E66F78">
              <w:rPr>
                <w:sz w:val="24"/>
                <w:szCs w:val="24"/>
              </w:rPr>
              <w:t>Lp.</w:t>
            </w:r>
          </w:p>
        </w:tc>
        <w:tc>
          <w:tcPr>
            <w:tcW w:w="8251" w:type="dxa"/>
          </w:tcPr>
          <w:p w14:paraId="748F47C8" w14:textId="77777777" w:rsidR="00975A17" w:rsidRPr="00E66F78" w:rsidRDefault="00975A17" w:rsidP="00994616">
            <w:pPr>
              <w:jc w:val="both"/>
              <w:rPr>
                <w:sz w:val="24"/>
                <w:szCs w:val="24"/>
              </w:rPr>
            </w:pPr>
            <w:r w:rsidRPr="00E66F78">
              <w:rPr>
                <w:sz w:val="24"/>
                <w:szCs w:val="24"/>
              </w:rPr>
              <w:t>Nazwa podmiotu, adres</w:t>
            </w:r>
          </w:p>
          <w:p w14:paraId="37C1B313" w14:textId="77777777" w:rsidR="00975A17" w:rsidRPr="00E66F78" w:rsidRDefault="00975A17" w:rsidP="00994616">
            <w:pPr>
              <w:jc w:val="both"/>
              <w:rPr>
                <w:sz w:val="24"/>
                <w:szCs w:val="24"/>
              </w:rPr>
            </w:pPr>
          </w:p>
        </w:tc>
      </w:tr>
      <w:tr w:rsidR="00975A17" w:rsidRPr="00E66F78" w14:paraId="70422400" w14:textId="77777777" w:rsidTr="00994616">
        <w:tc>
          <w:tcPr>
            <w:tcW w:w="959" w:type="dxa"/>
          </w:tcPr>
          <w:p w14:paraId="1A1AF8F9" w14:textId="77777777" w:rsidR="00975A17" w:rsidRPr="00E66F78" w:rsidRDefault="00975A17" w:rsidP="00994616">
            <w:pPr>
              <w:jc w:val="both"/>
              <w:rPr>
                <w:sz w:val="24"/>
                <w:szCs w:val="24"/>
              </w:rPr>
            </w:pPr>
          </w:p>
        </w:tc>
        <w:tc>
          <w:tcPr>
            <w:tcW w:w="8251" w:type="dxa"/>
          </w:tcPr>
          <w:p w14:paraId="17CE2B5F" w14:textId="77777777" w:rsidR="00975A17" w:rsidRPr="00E66F78" w:rsidRDefault="00975A17" w:rsidP="00994616">
            <w:pPr>
              <w:jc w:val="both"/>
              <w:rPr>
                <w:sz w:val="24"/>
                <w:szCs w:val="24"/>
              </w:rPr>
            </w:pPr>
          </w:p>
          <w:p w14:paraId="5B6296DB" w14:textId="77777777" w:rsidR="00975A17" w:rsidRPr="00E66F78" w:rsidRDefault="00975A17" w:rsidP="00994616">
            <w:pPr>
              <w:jc w:val="both"/>
              <w:rPr>
                <w:sz w:val="24"/>
                <w:szCs w:val="24"/>
              </w:rPr>
            </w:pPr>
          </w:p>
        </w:tc>
      </w:tr>
      <w:tr w:rsidR="00975A17" w:rsidRPr="00E66F78" w14:paraId="5410662F" w14:textId="77777777" w:rsidTr="00994616">
        <w:tc>
          <w:tcPr>
            <w:tcW w:w="959" w:type="dxa"/>
          </w:tcPr>
          <w:p w14:paraId="346C090A" w14:textId="77777777" w:rsidR="00975A17" w:rsidRPr="00E66F78" w:rsidRDefault="00975A17" w:rsidP="00994616">
            <w:pPr>
              <w:jc w:val="both"/>
              <w:rPr>
                <w:sz w:val="24"/>
                <w:szCs w:val="24"/>
              </w:rPr>
            </w:pPr>
          </w:p>
          <w:p w14:paraId="2FA393FC" w14:textId="77777777" w:rsidR="00975A17" w:rsidRPr="00E66F78" w:rsidRDefault="00975A17" w:rsidP="00994616">
            <w:pPr>
              <w:jc w:val="both"/>
              <w:rPr>
                <w:sz w:val="24"/>
                <w:szCs w:val="24"/>
              </w:rPr>
            </w:pPr>
          </w:p>
        </w:tc>
        <w:tc>
          <w:tcPr>
            <w:tcW w:w="8251" w:type="dxa"/>
          </w:tcPr>
          <w:p w14:paraId="3170EBBC" w14:textId="77777777" w:rsidR="00975A17" w:rsidRPr="00E66F78" w:rsidRDefault="00975A17" w:rsidP="00994616">
            <w:pPr>
              <w:jc w:val="both"/>
              <w:rPr>
                <w:sz w:val="24"/>
                <w:szCs w:val="24"/>
              </w:rPr>
            </w:pPr>
          </w:p>
        </w:tc>
      </w:tr>
      <w:tr w:rsidR="00975A17" w:rsidRPr="00E66F78" w14:paraId="3513BC70" w14:textId="77777777" w:rsidTr="00994616">
        <w:tc>
          <w:tcPr>
            <w:tcW w:w="959" w:type="dxa"/>
          </w:tcPr>
          <w:p w14:paraId="142CFF94" w14:textId="77777777" w:rsidR="00975A17" w:rsidRPr="00E66F78" w:rsidRDefault="00975A17" w:rsidP="00994616">
            <w:pPr>
              <w:jc w:val="both"/>
              <w:rPr>
                <w:sz w:val="24"/>
                <w:szCs w:val="24"/>
              </w:rPr>
            </w:pPr>
          </w:p>
          <w:p w14:paraId="1D5596D3" w14:textId="77777777" w:rsidR="00975A17" w:rsidRPr="00E66F78" w:rsidRDefault="00975A17" w:rsidP="00994616">
            <w:pPr>
              <w:jc w:val="both"/>
              <w:rPr>
                <w:sz w:val="24"/>
                <w:szCs w:val="24"/>
              </w:rPr>
            </w:pPr>
          </w:p>
        </w:tc>
        <w:tc>
          <w:tcPr>
            <w:tcW w:w="8251" w:type="dxa"/>
          </w:tcPr>
          <w:p w14:paraId="7787F01F" w14:textId="77777777" w:rsidR="00975A17" w:rsidRPr="00E66F78" w:rsidRDefault="00975A17" w:rsidP="00994616">
            <w:pPr>
              <w:jc w:val="both"/>
              <w:rPr>
                <w:sz w:val="24"/>
                <w:szCs w:val="24"/>
              </w:rPr>
            </w:pPr>
          </w:p>
        </w:tc>
      </w:tr>
      <w:tr w:rsidR="00975A17" w:rsidRPr="00E66F78" w14:paraId="603BC8CF" w14:textId="77777777" w:rsidTr="00994616">
        <w:tc>
          <w:tcPr>
            <w:tcW w:w="959" w:type="dxa"/>
          </w:tcPr>
          <w:p w14:paraId="5130F32C" w14:textId="77777777" w:rsidR="00975A17" w:rsidRPr="00E66F78" w:rsidRDefault="00975A17" w:rsidP="00994616">
            <w:pPr>
              <w:jc w:val="both"/>
              <w:rPr>
                <w:sz w:val="24"/>
                <w:szCs w:val="24"/>
              </w:rPr>
            </w:pPr>
          </w:p>
          <w:p w14:paraId="5DEDBAB2" w14:textId="77777777" w:rsidR="00975A17" w:rsidRPr="00E66F78" w:rsidRDefault="00975A17" w:rsidP="00994616">
            <w:pPr>
              <w:jc w:val="both"/>
              <w:rPr>
                <w:sz w:val="24"/>
                <w:szCs w:val="24"/>
              </w:rPr>
            </w:pPr>
          </w:p>
        </w:tc>
        <w:tc>
          <w:tcPr>
            <w:tcW w:w="8251" w:type="dxa"/>
          </w:tcPr>
          <w:p w14:paraId="04202518" w14:textId="77777777" w:rsidR="00975A17" w:rsidRPr="00E66F78" w:rsidRDefault="00975A17" w:rsidP="00994616">
            <w:pPr>
              <w:jc w:val="both"/>
              <w:rPr>
                <w:sz w:val="24"/>
                <w:szCs w:val="24"/>
              </w:rPr>
            </w:pPr>
          </w:p>
        </w:tc>
      </w:tr>
    </w:tbl>
    <w:p w14:paraId="665A202F" w14:textId="77777777" w:rsidR="00975A17" w:rsidRPr="00E66F78" w:rsidRDefault="00975A17" w:rsidP="00975A17">
      <w:pPr>
        <w:jc w:val="both"/>
        <w:rPr>
          <w:sz w:val="24"/>
          <w:szCs w:val="24"/>
        </w:rPr>
      </w:pPr>
    </w:p>
    <w:p w14:paraId="2A918D02" w14:textId="77777777" w:rsidR="00975A17" w:rsidRPr="00E66F78" w:rsidRDefault="00975A17" w:rsidP="00975A17">
      <w:pPr>
        <w:rPr>
          <w:sz w:val="22"/>
          <w:szCs w:val="22"/>
        </w:rPr>
      </w:pPr>
      <w:r w:rsidRPr="00E66F78">
        <w:rPr>
          <w:sz w:val="22"/>
          <w:szCs w:val="22"/>
        </w:rPr>
        <w:t>*) –zaznaczyć odpowiednio</w:t>
      </w:r>
    </w:p>
    <w:p w14:paraId="2CDB48B7" w14:textId="77777777" w:rsidR="00975A17" w:rsidRDefault="00975A17" w:rsidP="00975A17">
      <w:pPr>
        <w:rPr>
          <w:sz w:val="22"/>
          <w:szCs w:val="22"/>
        </w:rPr>
      </w:pPr>
    </w:p>
    <w:p w14:paraId="5E93505E" w14:textId="77777777" w:rsidR="003100E0" w:rsidRDefault="003100E0" w:rsidP="00975A17">
      <w:pPr>
        <w:rPr>
          <w:sz w:val="22"/>
          <w:szCs w:val="22"/>
        </w:rPr>
      </w:pPr>
    </w:p>
    <w:p w14:paraId="2BCCC96E" w14:textId="77777777" w:rsidR="003100E0" w:rsidRDefault="003100E0" w:rsidP="00975A17">
      <w:pPr>
        <w:rPr>
          <w:sz w:val="22"/>
          <w:szCs w:val="22"/>
        </w:rPr>
      </w:pPr>
    </w:p>
    <w:p w14:paraId="59B1A6E1" w14:textId="77777777" w:rsidR="003100E0" w:rsidRPr="00E66F78" w:rsidRDefault="003100E0" w:rsidP="00975A17">
      <w:pPr>
        <w:rPr>
          <w:sz w:val="22"/>
          <w:szCs w:val="22"/>
        </w:rPr>
      </w:pPr>
    </w:p>
    <w:p w14:paraId="59813E5F"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4E429DA0" w14:textId="77777777" w:rsidR="00975A17" w:rsidRPr="00E66F78" w:rsidRDefault="00975A17" w:rsidP="00975A17"/>
    <w:bookmarkEnd w:id="115"/>
    <w:p w14:paraId="6CA5EF2B" w14:textId="77777777" w:rsidR="00975A17" w:rsidRPr="00E66F78" w:rsidRDefault="00975A17" w:rsidP="00975A17"/>
    <w:p w14:paraId="34D541FA" w14:textId="77777777" w:rsidR="00975A17" w:rsidRPr="00E66F78" w:rsidRDefault="00975A17" w:rsidP="00975A17"/>
    <w:p w14:paraId="7450E950" w14:textId="77777777" w:rsidR="00975A17" w:rsidRPr="00E66F78" w:rsidRDefault="00975A17" w:rsidP="00975A17">
      <w:pPr>
        <w:tabs>
          <w:tab w:val="left" w:pos="851"/>
        </w:tabs>
        <w:rPr>
          <w:b/>
          <w:bCs/>
          <w:sz w:val="24"/>
          <w:szCs w:val="24"/>
        </w:rPr>
      </w:pPr>
    </w:p>
    <w:p w14:paraId="5F138591" w14:textId="77777777" w:rsidR="00975A17" w:rsidRPr="00E66F78" w:rsidRDefault="00975A17" w:rsidP="00975A17">
      <w:pPr>
        <w:tabs>
          <w:tab w:val="left" w:pos="851"/>
        </w:tabs>
        <w:rPr>
          <w:b/>
          <w:bCs/>
          <w:sz w:val="24"/>
          <w:szCs w:val="24"/>
        </w:rPr>
      </w:pPr>
    </w:p>
    <w:p w14:paraId="0AF7EDE9" w14:textId="77777777" w:rsidR="00975A17" w:rsidRPr="00E66F78" w:rsidRDefault="00975A17" w:rsidP="00975A17">
      <w:pPr>
        <w:tabs>
          <w:tab w:val="left" w:pos="851"/>
        </w:tabs>
        <w:rPr>
          <w:b/>
          <w:bCs/>
          <w:sz w:val="24"/>
          <w:szCs w:val="24"/>
        </w:rPr>
      </w:pPr>
    </w:p>
    <w:p w14:paraId="646EBC23" w14:textId="77777777" w:rsidR="00975A17" w:rsidRPr="00E66F78" w:rsidRDefault="00975A17" w:rsidP="00975A17">
      <w:pPr>
        <w:tabs>
          <w:tab w:val="left" w:pos="851"/>
        </w:tabs>
        <w:rPr>
          <w:b/>
          <w:bCs/>
          <w:sz w:val="24"/>
          <w:szCs w:val="24"/>
        </w:rPr>
      </w:pPr>
    </w:p>
    <w:p w14:paraId="07348946" w14:textId="77777777" w:rsidR="00975A17" w:rsidRPr="00E66F78" w:rsidRDefault="00975A17" w:rsidP="00975A17">
      <w:pPr>
        <w:tabs>
          <w:tab w:val="left" w:pos="851"/>
        </w:tabs>
        <w:rPr>
          <w:b/>
          <w:bCs/>
          <w:sz w:val="24"/>
          <w:szCs w:val="24"/>
        </w:rPr>
      </w:pPr>
    </w:p>
    <w:p w14:paraId="0AED04CB" w14:textId="77777777" w:rsidR="00975A17" w:rsidRPr="00E63E3D" w:rsidRDefault="00975A17" w:rsidP="00975A17">
      <w:pPr>
        <w:spacing w:after="160" w:line="259" w:lineRule="auto"/>
        <w:jc w:val="both"/>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t xml:space="preserve">Załącznik nr 4.3 do SWZ </w:t>
      </w:r>
      <w:r>
        <w:rPr>
          <w:rFonts w:eastAsiaTheme="majorEastAsia"/>
          <w:b/>
          <w:bCs/>
          <w:color w:val="365F91" w:themeColor="accent1" w:themeShade="BF"/>
          <w:spacing w:val="20"/>
          <w:sz w:val="24"/>
          <w:szCs w:val="24"/>
        </w:rPr>
        <w:t>– WYKAZ WYKONANYCH ROBÓT BUDOWLANYCH</w:t>
      </w:r>
    </w:p>
    <w:p w14:paraId="41DDA5BB" w14:textId="77777777" w:rsidR="00975A17" w:rsidRPr="00CF5B28" w:rsidRDefault="00975A17" w:rsidP="00975A17">
      <w:pPr>
        <w:spacing w:after="160" w:line="259" w:lineRule="auto"/>
        <w:jc w:val="both"/>
        <w:rPr>
          <w:rFonts w:eastAsiaTheme="majorEastAsia"/>
          <w:b/>
          <w:bCs/>
          <w:sz w:val="24"/>
          <w:szCs w:val="24"/>
        </w:rPr>
      </w:pPr>
      <w:bookmarkStart w:id="116" w:name="_Hlk106046238"/>
    </w:p>
    <w:p w14:paraId="6F2BC36F"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7CF5649E" w14:textId="77777777" w:rsidR="00975A17" w:rsidRPr="008057B2" w:rsidRDefault="00975A17" w:rsidP="00975A17">
      <w:pPr>
        <w:jc w:val="center"/>
        <w:rPr>
          <w:b/>
          <w:sz w:val="24"/>
          <w:szCs w:val="24"/>
        </w:rPr>
      </w:pPr>
    </w:p>
    <w:p w14:paraId="66242F3C" w14:textId="77777777" w:rsidR="00EE449F"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xml:space="preserve">: </w:t>
      </w:r>
    </w:p>
    <w:p w14:paraId="2DBAB71E" w14:textId="77777777" w:rsidR="00EE449F" w:rsidRDefault="00EE449F" w:rsidP="00975A17">
      <w:pPr>
        <w:tabs>
          <w:tab w:val="left" w:pos="0"/>
        </w:tabs>
        <w:rPr>
          <w:sz w:val="22"/>
          <w:szCs w:val="22"/>
        </w:rPr>
      </w:pPr>
    </w:p>
    <w:p w14:paraId="6D2205CB" w14:textId="153502D7" w:rsidR="00975A17" w:rsidRPr="008057B2" w:rsidRDefault="00975A17" w:rsidP="00975A17">
      <w:pPr>
        <w:tabs>
          <w:tab w:val="left" w:pos="0"/>
        </w:tabs>
        <w:rPr>
          <w:sz w:val="22"/>
          <w:szCs w:val="22"/>
        </w:rPr>
      </w:pPr>
      <w:r w:rsidRPr="008057B2">
        <w:rPr>
          <w:sz w:val="22"/>
          <w:szCs w:val="22"/>
        </w:rPr>
        <w:t>...............................................................................................</w:t>
      </w:r>
      <w:r>
        <w:rPr>
          <w:sz w:val="22"/>
          <w:szCs w:val="22"/>
        </w:rPr>
        <w:t>................</w:t>
      </w:r>
      <w:r w:rsidRPr="008057B2">
        <w:rPr>
          <w:sz w:val="22"/>
          <w:szCs w:val="22"/>
        </w:rPr>
        <w:t>....................</w:t>
      </w:r>
    </w:p>
    <w:p w14:paraId="3A0068BA" w14:textId="77777777" w:rsidR="00975A17" w:rsidRPr="00E66F78" w:rsidRDefault="00975A17" w:rsidP="00975A17">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75A17" w:rsidRPr="00BE4794" w14:paraId="266C6E75" w14:textId="77777777" w:rsidTr="00994616">
        <w:tc>
          <w:tcPr>
            <w:tcW w:w="426" w:type="dxa"/>
            <w:vAlign w:val="center"/>
          </w:tcPr>
          <w:p w14:paraId="3CBE6A55" w14:textId="77777777" w:rsidR="00975A17" w:rsidRPr="00BE4794" w:rsidRDefault="00975A17" w:rsidP="00994616">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00212A5" w14:textId="77777777" w:rsidR="00975A17" w:rsidRPr="00BE4794" w:rsidRDefault="00975A17" w:rsidP="00994616">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A9246FE" w14:textId="77777777" w:rsidR="00975A17" w:rsidRPr="002B3992" w:rsidRDefault="00975A17" w:rsidP="00994616">
            <w:pPr>
              <w:tabs>
                <w:tab w:val="left" w:pos="851"/>
              </w:tabs>
              <w:jc w:val="center"/>
              <w:rPr>
                <w:b/>
                <w:sz w:val="18"/>
                <w:szCs w:val="18"/>
                <w:lang w:eastAsia="zh-CN"/>
              </w:rPr>
            </w:pPr>
            <w:r w:rsidRPr="002B3992">
              <w:rPr>
                <w:b/>
                <w:sz w:val="18"/>
                <w:szCs w:val="18"/>
                <w:lang w:eastAsia="zh-CN"/>
              </w:rPr>
              <w:t>Wartość zamówienia brutto zł</w:t>
            </w:r>
          </w:p>
          <w:p w14:paraId="78BA4C45" w14:textId="77777777" w:rsidR="00975A17" w:rsidRPr="002B3992" w:rsidRDefault="00975A17" w:rsidP="00994616">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1E0CF6A5" w14:textId="77777777" w:rsidR="00975A17" w:rsidRPr="002B3992" w:rsidRDefault="00975A17" w:rsidP="00994616">
            <w:pPr>
              <w:tabs>
                <w:tab w:val="left" w:pos="851"/>
              </w:tabs>
              <w:jc w:val="center"/>
              <w:rPr>
                <w:b/>
                <w:bCs/>
                <w:sz w:val="18"/>
                <w:szCs w:val="18"/>
                <w:lang w:eastAsia="zh-CN"/>
              </w:rPr>
            </w:pPr>
            <w:r w:rsidRPr="002B3992">
              <w:rPr>
                <w:b/>
                <w:bCs/>
                <w:sz w:val="18"/>
                <w:szCs w:val="18"/>
                <w:lang w:eastAsia="zh-CN"/>
              </w:rPr>
              <w:t>Data wykonania</w:t>
            </w:r>
          </w:p>
          <w:p w14:paraId="725EC9EA" w14:textId="77777777" w:rsidR="00975A17" w:rsidRPr="002B3992" w:rsidRDefault="00975A17" w:rsidP="00994616">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39751C21" w14:textId="77777777" w:rsidR="00975A17" w:rsidRPr="00BE4794" w:rsidRDefault="00975A17" w:rsidP="00994616">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CC4FD39" w14:textId="77777777" w:rsidR="00975A17" w:rsidRPr="00BE4794" w:rsidRDefault="00975A17" w:rsidP="00994616">
            <w:pPr>
              <w:tabs>
                <w:tab w:val="left" w:pos="851"/>
              </w:tabs>
              <w:jc w:val="center"/>
              <w:rPr>
                <w:b/>
                <w:sz w:val="18"/>
                <w:szCs w:val="18"/>
                <w:lang w:eastAsia="zh-CN"/>
              </w:rPr>
            </w:pPr>
            <w:r w:rsidRPr="00BE4794">
              <w:rPr>
                <w:b/>
                <w:sz w:val="18"/>
                <w:szCs w:val="18"/>
                <w:lang w:eastAsia="zh-CN"/>
              </w:rPr>
              <w:t xml:space="preserve">Podmiot wykonujący zamówienie* </w:t>
            </w:r>
          </w:p>
          <w:p w14:paraId="0C334861" w14:textId="77777777" w:rsidR="00975A17" w:rsidRPr="00BE4794" w:rsidRDefault="00975A17" w:rsidP="00994616">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3C5EB96C" w14:textId="77777777" w:rsidTr="00994616">
        <w:tc>
          <w:tcPr>
            <w:tcW w:w="426" w:type="dxa"/>
            <w:vAlign w:val="center"/>
          </w:tcPr>
          <w:p w14:paraId="28D64157" w14:textId="77777777" w:rsidR="00975A17" w:rsidRPr="00E75E6A" w:rsidRDefault="00975A17" w:rsidP="00994616">
            <w:pPr>
              <w:tabs>
                <w:tab w:val="left" w:pos="851"/>
              </w:tabs>
              <w:ind w:left="-70"/>
              <w:jc w:val="center"/>
              <w:rPr>
                <w:bCs/>
                <w:i/>
                <w:iCs/>
                <w:lang w:eastAsia="zh-CN"/>
              </w:rPr>
            </w:pPr>
            <w:r w:rsidRPr="00E75E6A">
              <w:rPr>
                <w:bCs/>
                <w:i/>
                <w:iCs/>
                <w:lang w:eastAsia="zh-CN"/>
              </w:rPr>
              <w:t>1</w:t>
            </w:r>
          </w:p>
        </w:tc>
        <w:tc>
          <w:tcPr>
            <w:tcW w:w="2410" w:type="dxa"/>
            <w:vAlign w:val="center"/>
          </w:tcPr>
          <w:p w14:paraId="3E958158" w14:textId="77777777" w:rsidR="00975A17" w:rsidRPr="00E75E6A" w:rsidRDefault="00975A17" w:rsidP="00994616">
            <w:pPr>
              <w:tabs>
                <w:tab w:val="left" w:pos="851"/>
              </w:tabs>
              <w:jc w:val="center"/>
              <w:rPr>
                <w:bCs/>
                <w:i/>
                <w:iCs/>
                <w:lang w:eastAsia="zh-CN"/>
              </w:rPr>
            </w:pPr>
            <w:r w:rsidRPr="00E75E6A">
              <w:rPr>
                <w:bCs/>
                <w:i/>
                <w:iCs/>
                <w:lang w:eastAsia="zh-CN"/>
              </w:rPr>
              <w:t>2</w:t>
            </w:r>
          </w:p>
        </w:tc>
        <w:tc>
          <w:tcPr>
            <w:tcW w:w="1559" w:type="dxa"/>
            <w:vAlign w:val="center"/>
          </w:tcPr>
          <w:p w14:paraId="088FE58A" w14:textId="77777777" w:rsidR="00975A17" w:rsidRPr="002B3992" w:rsidRDefault="00975A17" w:rsidP="00994616">
            <w:pPr>
              <w:tabs>
                <w:tab w:val="left" w:pos="851"/>
              </w:tabs>
              <w:jc w:val="center"/>
              <w:rPr>
                <w:bCs/>
                <w:i/>
                <w:iCs/>
                <w:lang w:eastAsia="zh-CN"/>
              </w:rPr>
            </w:pPr>
            <w:r w:rsidRPr="002B3992">
              <w:rPr>
                <w:bCs/>
                <w:i/>
                <w:iCs/>
                <w:lang w:eastAsia="zh-CN"/>
              </w:rPr>
              <w:t>3</w:t>
            </w:r>
          </w:p>
        </w:tc>
        <w:tc>
          <w:tcPr>
            <w:tcW w:w="1417" w:type="dxa"/>
            <w:vAlign w:val="center"/>
          </w:tcPr>
          <w:p w14:paraId="13658713" w14:textId="77777777" w:rsidR="00975A17" w:rsidRPr="002B3992" w:rsidRDefault="00975A17" w:rsidP="00994616">
            <w:pPr>
              <w:tabs>
                <w:tab w:val="left" w:pos="851"/>
              </w:tabs>
              <w:jc w:val="center"/>
              <w:rPr>
                <w:bCs/>
                <w:i/>
                <w:iCs/>
                <w:lang w:eastAsia="zh-CN"/>
              </w:rPr>
            </w:pPr>
            <w:r w:rsidRPr="002B3992">
              <w:rPr>
                <w:bCs/>
                <w:i/>
                <w:iCs/>
                <w:lang w:eastAsia="zh-CN"/>
              </w:rPr>
              <w:t>4</w:t>
            </w:r>
          </w:p>
        </w:tc>
        <w:tc>
          <w:tcPr>
            <w:tcW w:w="1560" w:type="dxa"/>
            <w:vAlign w:val="center"/>
          </w:tcPr>
          <w:p w14:paraId="38FB9043" w14:textId="77777777" w:rsidR="00975A17" w:rsidRPr="00E75E6A" w:rsidRDefault="00975A17" w:rsidP="00994616">
            <w:pPr>
              <w:tabs>
                <w:tab w:val="left" w:pos="851"/>
              </w:tabs>
              <w:jc w:val="center"/>
              <w:rPr>
                <w:bCs/>
                <w:i/>
                <w:iCs/>
                <w:lang w:eastAsia="zh-CN"/>
              </w:rPr>
            </w:pPr>
            <w:r w:rsidRPr="00E75E6A">
              <w:rPr>
                <w:bCs/>
                <w:i/>
                <w:iCs/>
                <w:lang w:eastAsia="zh-CN"/>
              </w:rPr>
              <w:t>5</w:t>
            </w:r>
          </w:p>
        </w:tc>
        <w:tc>
          <w:tcPr>
            <w:tcW w:w="1842" w:type="dxa"/>
            <w:vAlign w:val="center"/>
          </w:tcPr>
          <w:p w14:paraId="25DA2233" w14:textId="77777777" w:rsidR="00975A17" w:rsidRPr="00E75E6A" w:rsidRDefault="00975A17" w:rsidP="00994616">
            <w:pPr>
              <w:tabs>
                <w:tab w:val="left" w:pos="851"/>
              </w:tabs>
              <w:jc w:val="center"/>
              <w:rPr>
                <w:bCs/>
                <w:i/>
                <w:iCs/>
                <w:lang w:eastAsia="zh-CN"/>
              </w:rPr>
            </w:pPr>
            <w:r w:rsidRPr="00E75E6A">
              <w:rPr>
                <w:bCs/>
                <w:i/>
                <w:iCs/>
                <w:lang w:eastAsia="zh-CN"/>
              </w:rPr>
              <w:t>6</w:t>
            </w:r>
          </w:p>
        </w:tc>
      </w:tr>
      <w:tr w:rsidR="00975A17" w:rsidRPr="00E66F78" w14:paraId="086D81B2" w14:textId="77777777" w:rsidTr="00994616">
        <w:trPr>
          <w:cantSplit/>
          <w:trHeight w:val="228"/>
        </w:trPr>
        <w:tc>
          <w:tcPr>
            <w:tcW w:w="9214" w:type="dxa"/>
            <w:gridSpan w:val="6"/>
            <w:vAlign w:val="center"/>
          </w:tcPr>
          <w:p w14:paraId="1E92FFD6" w14:textId="1C719DC8" w:rsidR="00EE449F" w:rsidRPr="00EE449F" w:rsidRDefault="00975A17" w:rsidP="00B348A1">
            <w:pPr>
              <w:contextualSpacing/>
              <w:jc w:val="both"/>
              <w:rPr>
                <w:bCs/>
                <w:lang w:eastAsia="zh-CN"/>
              </w:rPr>
            </w:pPr>
            <w:r w:rsidRPr="00EE449F">
              <w:rPr>
                <w:bCs/>
                <w:lang w:eastAsia="zh-CN"/>
              </w:rPr>
              <w:t xml:space="preserve">Warunek: </w:t>
            </w:r>
            <w:r w:rsidR="00EE449F" w:rsidRPr="00EE449F">
              <w:t>w okresie ostatnich 5 lat przed terminem składania ofert (a jeżeli okres prowadzenia działalności jest</w:t>
            </w:r>
            <w:r w:rsidR="00EE449F">
              <w:t xml:space="preserve"> </w:t>
            </w:r>
            <w:r w:rsidR="00EE449F" w:rsidRPr="00EE449F">
              <w:t xml:space="preserve">krótszy – w tym okresie) wykonał co najmniej 2 roboty </w:t>
            </w:r>
            <w:r w:rsidR="00EE449F" w:rsidRPr="00EE449F">
              <w:rPr>
                <w:color w:val="000000" w:themeColor="text1"/>
              </w:rPr>
              <w:t xml:space="preserve">budowlane, polegające na </w:t>
            </w:r>
            <w:r w:rsidR="00EE449F" w:rsidRPr="00EE449F">
              <w:t xml:space="preserve">budowie lub </w:t>
            </w:r>
            <w:r w:rsidR="00EE449F" w:rsidRPr="00EE449F">
              <w:rPr>
                <w:color w:val="000000" w:themeColor="text1"/>
              </w:rPr>
              <w:t>przebudowie lub</w:t>
            </w:r>
            <w:r w:rsidR="00EE449F">
              <w:rPr>
                <w:color w:val="000000" w:themeColor="text1"/>
              </w:rPr>
              <w:t xml:space="preserve"> </w:t>
            </w:r>
            <w:r w:rsidR="00EE449F" w:rsidRPr="00EE449F">
              <w:rPr>
                <w:color w:val="000000" w:themeColor="text1"/>
              </w:rPr>
              <w:t xml:space="preserve">remoncie obiektów budowlanych Zakładu Górniczego, </w:t>
            </w:r>
            <w:r w:rsidR="00EE449F" w:rsidRPr="00EE449F">
              <w:rPr>
                <w:color w:val="000000"/>
              </w:rPr>
              <w:t xml:space="preserve">w zakresie wymiany lub naprawy elementów konstrukcyjnych w tym konstrukcji stalowej i żelbetowej, </w:t>
            </w:r>
            <w:r w:rsidR="00EE449F" w:rsidRPr="00EE449F">
              <w:rPr>
                <w:color w:val="000000" w:themeColor="text1"/>
              </w:rPr>
              <w:t>na wartość łączną nie niższą niż 1 500 000,00 PLN</w:t>
            </w:r>
            <w:r w:rsidR="00EE449F">
              <w:rPr>
                <w:color w:val="000000" w:themeColor="text1"/>
              </w:rPr>
              <w:t xml:space="preserve"> </w:t>
            </w:r>
            <w:r w:rsidR="00EE449F" w:rsidRPr="00EE449F">
              <w:rPr>
                <w:color w:val="000000" w:themeColor="text1"/>
              </w:rPr>
              <w:t>brutto</w:t>
            </w:r>
          </w:p>
        </w:tc>
      </w:tr>
      <w:tr w:rsidR="00975A17" w:rsidRPr="00E66F78" w14:paraId="320805D0" w14:textId="77777777" w:rsidTr="00994616">
        <w:trPr>
          <w:cantSplit/>
          <w:trHeight w:val="735"/>
        </w:trPr>
        <w:tc>
          <w:tcPr>
            <w:tcW w:w="426" w:type="dxa"/>
            <w:vAlign w:val="center"/>
          </w:tcPr>
          <w:p w14:paraId="6C15520B" w14:textId="77777777" w:rsidR="00975A17" w:rsidRPr="008F2B27" w:rsidRDefault="00975A17" w:rsidP="00994616">
            <w:pPr>
              <w:tabs>
                <w:tab w:val="left" w:pos="851"/>
              </w:tabs>
              <w:jc w:val="center"/>
              <w:rPr>
                <w:b/>
                <w:lang w:eastAsia="zh-CN"/>
              </w:rPr>
            </w:pPr>
            <w:r w:rsidRPr="008F2B27">
              <w:rPr>
                <w:b/>
                <w:lang w:eastAsia="zh-CN"/>
              </w:rPr>
              <w:t>1.</w:t>
            </w:r>
          </w:p>
        </w:tc>
        <w:tc>
          <w:tcPr>
            <w:tcW w:w="2410" w:type="dxa"/>
          </w:tcPr>
          <w:p w14:paraId="08F95BAC" w14:textId="77777777" w:rsidR="00975A17" w:rsidRPr="00E66F78" w:rsidRDefault="00975A17" w:rsidP="00994616">
            <w:pPr>
              <w:tabs>
                <w:tab w:val="left" w:pos="851"/>
              </w:tabs>
              <w:jc w:val="both"/>
              <w:rPr>
                <w:sz w:val="24"/>
                <w:szCs w:val="24"/>
                <w:lang w:eastAsia="zh-CN"/>
              </w:rPr>
            </w:pPr>
          </w:p>
          <w:p w14:paraId="613E89B5" w14:textId="77777777" w:rsidR="00975A17" w:rsidRPr="00E66F78" w:rsidRDefault="00975A17" w:rsidP="00994616">
            <w:pPr>
              <w:tabs>
                <w:tab w:val="left" w:pos="851"/>
              </w:tabs>
              <w:jc w:val="both"/>
              <w:rPr>
                <w:sz w:val="24"/>
                <w:szCs w:val="24"/>
                <w:lang w:eastAsia="zh-CN"/>
              </w:rPr>
            </w:pPr>
          </w:p>
        </w:tc>
        <w:tc>
          <w:tcPr>
            <w:tcW w:w="1559" w:type="dxa"/>
          </w:tcPr>
          <w:p w14:paraId="3735D5BF" w14:textId="77777777" w:rsidR="00975A17" w:rsidRPr="002B3992" w:rsidRDefault="00975A17" w:rsidP="00994616">
            <w:pPr>
              <w:tabs>
                <w:tab w:val="left" w:pos="851"/>
              </w:tabs>
              <w:jc w:val="both"/>
              <w:rPr>
                <w:b/>
                <w:sz w:val="24"/>
                <w:szCs w:val="24"/>
                <w:lang w:eastAsia="zh-CN"/>
              </w:rPr>
            </w:pPr>
          </w:p>
        </w:tc>
        <w:tc>
          <w:tcPr>
            <w:tcW w:w="1417" w:type="dxa"/>
          </w:tcPr>
          <w:p w14:paraId="2755D6EE" w14:textId="77777777" w:rsidR="00975A17" w:rsidRPr="002B3992" w:rsidRDefault="00975A17" w:rsidP="00994616">
            <w:pPr>
              <w:tabs>
                <w:tab w:val="left" w:pos="851"/>
              </w:tabs>
              <w:jc w:val="both"/>
              <w:rPr>
                <w:b/>
                <w:sz w:val="24"/>
                <w:szCs w:val="24"/>
                <w:lang w:eastAsia="zh-CN"/>
              </w:rPr>
            </w:pPr>
          </w:p>
        </w:tc>
        <w:tc>
          <w:tcPr>
            <w:tcW w:w="1560" w:type="dxa"/>
          </w:tcPr>
          <w:p w14:paraId="23233A6F" w14:textId="77777777" w:rsidR="00975A17" w:rsidRPr="00E66F78" w:rsidRDefault="00975A17" w:rsidP="00994616">
            <w:pPr>
              <w:tabs>
                <w:tab w:val="left" w:pos="851"/>
              </w:tabs>
              <w:jc w:val="both"/>
              <w:rPr>
                <w:b/>
                <w:sz w:val="24"/>
                <w:szCs w:val="24"/>
                <w:lang w:eastAsia="zh-CN"/>
              </w:rPr>
            </w:pPr>
          </w:p>
        </w:tc>
        <w:tc>
          <w:tcPr>
            <w:tcW w:w="1842" w:type="dxa"/>
          </w:tcPr>
          <w:p w14:paraId="1985833A" w14:textId="77777777" w:rsidR="00975A17" w:rsidRPr="00E66F78" w:rsidRDefault="00975A17" w:rsidP="00994616">
            <w:pPr>
              <w:tabs>
                <w:tab w:val="left" w:pos="851"/>
              </w:tabs>
              <w:jc w:val="both"/>
              <w:rPr>
                <w:b/>
                <w:color w:val="7030A0"/>
                <w:sz w:val="24"/>
                <w:szCs w:val="24"/>
                <w:lang w:eastAsia="zh-CN"/>
              </w:rPr>
            </w:pPr>
          </w:p>
        </w:tc>
      </w:tr>
      <w:tr w:rsidR="00975A17" w:rsidRPr="00E66F78" w14:paraId="6C937861" w14:textId="77777777" w:rsidTr="00994616">
        <w:trPr>
          <w:cantSplit/>
          <w:trHeight w:val="598"/>
        </w:trPr>
        <w:tc>
          <w:tcPr>
            <w:tcW w:w="426" w:type="dxa"/>
            <w:vAlign w:val="center"/>
          </w:tcPr>
          <w:p w14:paraId="78D3C9CF" w14:textId="77777777" w:rsidR="00975A17" w:rsidRPr="008F2B27" w:rsidRDefault="00975A17" w:rsidP="00994616">
            <w:pPr>
              <w:tabs>
                <w:tab w:val="left" w:pos="851"/>
              </w:tabs>
              <w:jc w:val="center"/>
              <w:rPr>
                <w:b/>
                <w:lang w:eastAsia="zh-CN"/>
              </w:rPr>
            </w:pPr>
            <w:r w:rsidRPr="008F2B27">
              <w:rPr>
                <w:b/>
                <w:lang w:eastAsia="zh-CN"/>
              </w:rPr>
              <w:t>2</w:t>
            </w:r>
          </w:p>
        </w:tc>
        <w:tc>
          <w:tcPr>
            <w:tcW w:w="2410" w:type="dxa"/>
          </w:tcPr>
          <w:p w14:paraId="6FF214D0" w14:textId="77777777" w:rsidR="00975A17" w:rsidRPr="00E66F78" w:rsidRDefault="00975A17" w:rsidP="00994616">
            <w:pPr>
              <w:tabs>
                <w:tab w:val="left" w:pos="851"/>
              </w:tabs>
              <w:jc w:val="both"/>
              <w:rPr>
                <w:sz w:val="24"/>
                <w:szCs w:val="24"/>
                <w:lang w:eastAsia="zh-CN"/>
              </w:rPr>
            </w:pPr>
          </w:p>
          <w:p w14:paraId="35157144" w14:textId="77777777" w:rsidR="00975A17" w:rsidRPr="00E66F78" w:rsidRDefault="00975A17" w:rsidP="00994616">
            <w:pPr>
              <w:tabs>
                <w:tab w:val="left" w:pos="851"/>
              </w:tabs>
              <w:jc w:val="both"/>
              <w:rPr>
                <w:sz w:val="24"/>
                <w:szCs w:val="24"/>
                <w:lang w:eastAsia="zh-CN"/>
              </w:rPr>
            </w:pPr>
          </w:p>
          <w:p w14:paraId="12A7015E" w14:textId="77777777" w:rsidR="00975A17" w:rsidRPr="00E66F78" w:rsidRDefault="00975A17" w:rsidP="00994616">
            <w:pPr>
              <w:tabs>
                <w:tab w:val="left" w:pos="851"/>
              </w:tabs>
              <w:jc w:val="both"/>
              <w:rPr>
                <w:sz w:val="24"/>
                <w:szCs w:val="24"/>
                <w:lang w:eastAsia="zh-CN"/>
              </w:rPr>
            </w:pPr>
          </w:p>
        </w:tc>
        <w:tc>
          <w:tcPr>
            <w:tcW w:w="1559" w:type="dxa"/>
          </w:tcPr>
          <w:p w14:paraId="2BEC2773" w14:textId="77777777" w:rsidR="00975A17" w:rsidRPr="002B3992" w:rsidRDefault="00975A17" w:rsidP="00994616">
            <w:pPr>
              <w:tabs>
                <w:tab w:val="left" w:pos="851"/>
              </w:tabs>
              <w:jc w:val="both"/>
              <w:rPr>
                <w:b/>
                <w:sz w:val="24"/>
                <w:szCs w:val="24"/>
                <w:lang w:eastAsia="zh-CN"/>
              </w:rPr>
            </w:pPr>
          </w:p>
        </w:tc>
        <w:tc>
          <w:tcPr>
            <w:tcW w:w="1417" w:type="dxa"/>
          </w:tcPr>
          <w:p w14:paraId="1DB23860" w14:textId="77777777" w:rsidR="00975A17" w:rsidRPr="002B3992" w:rsidRDefault="00975A17" w:rsidP="00994616">
            <w:pPr>
              <w:tabs>
                <w:tab w:val="left" w:pos="851"/>
              </w:tabs>
              <w:jc w:val="both"/>
              <w:rPr>
                <w:b/>
                <w:sz w:val="24"/>
                <w:szCs w:val="24"/>
                <w:lang w:eastAsia="zh-CN"/>
              </w:rPr>
            </w:pPr>
          </w:p>
        </w:tc>
        <w:tc>
          <w:tcPr>
            <w:tcW w:w="1560" w:type="dxa"/>
          </w:tcPr>
          <w:p w14:paraId="59298D4B" w14:textId="77777777" w:rsidR="00975A17" w:rsidRPr="00E66F78" w:rsidRDefault="00975A17" w:rsidP="00994616">
            <w:pPr>
              <w:tabs>
                <w:tab w:val="left" w:pos="851"/>
              </w:tabs>
              <w:jc w:val="both"/>
              <w:rPr>
                <w:b/>
                <w:sz w:val="24"/>
                <w:szCs w:val="24"/>
                <w:lang w:eastAsia="zh-CN"/>
              </w:rPr>
            </w:pPr>
          </w:p>
        </w:tc>
        <w:tc>
          <w:tcPr>
            <w:tcW w:w="1842" w:type="dxa"/>
          </w:tcPr>
          <w:p w14:paraId="2A1E6EF5" w14:textId="77777777" w:rsidR="00975A17" w:rsidRPr="00E66F78" w:rsidRDefault="00975A17" w:rsidP="00994616">
            <w:pPr>
              <w:tabs>
                <w:tab w:val="left" w:pos="851"/>
              </w:tabs>
              <w:jc w:val="both"/>
              <w:rPr>
                <w:b/>
                <w:color w:val="7030A0"/>
                <w:sz w:val="24"/>
                <w:szCs w:val="24"/>
                <w:lang w:eastAsia="zh-CN"/>
              </w:rPr>
            </w:pPr>
          </w:p>
        </w:tc>
      </w:tr>
      <w:tr w:rsidR="005163A4" w:rsidRPr="00E66F78" w14:paraId="564353B9" w14:textId="77777777" w:rsidTr="00994616">
        <w:trPr>
          <w:cantSplit/>
          <w:trHeight w:val="598"/>
        </w:trPr>
        <w:tc>
          <w:tcPr>
            <w:tcW w:w="426" w:type="dxa"/>
            <w:vAlign w:val="center"/>
          </w:tcPr>
          <w:p w14:paraId="75021CAB" w14:textId="77777777" w:rsidR="005163A4" w:rsidRPr="008F2B27" w:rsidRDefault="005163A4" w:rsidP="00994616">
            <w:pPr>
              <w:tabs>
                <w:tab w:val="left" w:pos="851"/>
              </w:tabs>
              <w:jc w:val="center"/>
              <w:rPr>
                <w:b/>
                <w:lang w:eastAsia="zh-CN"/>
              </w:rPr>
            </w:pPr>
          </w:p>
        </w:tc>
        <w:tc>
          <w:tcPr>
            <w:tcW w:w="2410" w:type="dxa"/>
          </w:tcPr>
          <w:p w14:paraId="6D12C427" w14:textId="77777777" w:rsidR="005163A4" w:rsidRPr="00E66F78" w:rsidRDefault="005163A4" w:rsidP="00994616">
            <w:pPr>
              <w:tabs>
                <w:tab w:val="left" w:pos="851"/>
              </w:tabs>
              <w:jc w:val="both"/>
              <w:rPr>
                <w:sz w:val="24"/>
                <w:szCs w:val="24"/>
                <w:lang w:eastAsia="zh-CN"/>
              </w:rPr>
            </w:pPr>
          </w:p>
        </w:tc>
        <w:tc>
          <w:tcPr>
            <w:tcW w:w="1559" w:type="dxa"/>
          </w:tcPr>
          <w:p w14:paraId="03FC0C13" w14:textId="77777777" w:rsidR="005163A4" w:rsidRPr="002B3992" w:rsidRDefault="005163A4" w:rsidP="00994616">
            <w:pPr>
              <w:tabs>
                <w:tab w:val="left" w:pos="851"/>
              </w:tabs>
              <w:jc w:val="both"/>
              <w:rPr>
                <w:b/>
                <w:sz w:val="24"/>
                <w:szCs w:val="24"/>
                <w:lang w:eastAsia="zh-CN"/>
              </w:rPr>
            </w:pPr>
          </w:p>
        </w:tc>
        <w:tc>
          <w:tcPr>
            <w:tcW w:w="1417" w:type="dxa"/>
          </w:tcPr>
          <w:p w14:paraId="7767EAC6" w14:textId="77777777" w:rsidR="005163A4" w:rsidRPr="002B3992" w:rsidRDefault="005163A4" w:rsidP="00994616">
            <w:pPr>
              <w:tabs>
                <w:tab w:val="left" w:pos="851"/>
              </w:tabs>
              <w:jc w:val="both"/>
              <w:rPr>
                <w:b/>
                <w:sz w:val="24"/>
                <w:szCs w:val="24"/>
                <w:lang w:eastAsia="zh-CN"/>
              </w:rPr>
            </w:pPr>
          </w:p>
        </w:tc>
        <w:tc>
          <w:tcPr>
            <w:tcW w:w="1560" w:type="dxa"/>
          </w:tcPr>
          <w:p w14:paraId="68A69EC5" w14:textId="77777777" w:rsidR="005163A4" w:rsidRPr="00E66F78" w:rsidRDefault="005163A4" w:rsidP="00994616">
            <w:pPr>
              <w:tabs>
                <w:tab w:val="left" w:pos="851"/>
              </w:tabs>
              <w:jc w:val="both"/>
              <w:rPr>
                <w:b/>
                <w:sz w:val="24"/>
                <w:szCs w:val="24"/>
                <w:lang w:eastAsia="zh-CN"/>
              </w:rPr>
            </w:pPr>
          </w:p>
        </w:tc>
        <w:tc>
          <w:tcPr>
            <w:tcW w:w="1842" w:type="dxa"/>
          </w:tcPr>
          <w:p w14:paraId="5B25DAAF" w14:textId="77777777" w:rsidR="005163A4" w:rsidRPr="00E66F78" w:rsidRDefault="005163A4" w:rsidP="00994616">
            <w:pPr>
              <w:tabs>
                <w:tab w:val="left" w:pos="851"/>
              </w:tabs>
              <w:jc w:val="both"/>
              <w:rPr>
                <w:b/>
                <w:color w:val="7030A0"/>
                <w:sz w:val="24"/>
                <w:szCs w:val="24"/>
                <w:lang w:eastAsia="zh-CN"/>
              </w:rPr>
            </w:pPr>
          </w:p>
        </w:tc>
      </w:tr>
      <w:tr w:rsidR="005163A4" w:rsidRPr="00E66F78" w14:paraId="0B6A17BE" w14:textId="77777777" w:rsidTr="00994616">
        <w:trPr>
          <w:cantSplit/>
          <w:trHeight w:val="598"/>
        </w:trPr>
        <w:tc>
          <w:tcPr>
            <w:tcW w:w="426" w:type="dxa"/>
            <w:vAlign w:val="center"/>
          </w:tcPr>
          <w:p w14:paraId="5F92996A" w14:textId="77777777" w:rsidR="005163A4" w:rsidRPr="008F2B27" w:rsidRDefault="005163A4" w:rsidP="00994616">
            <w:pPr>
              <w:tabs>
                <w:tab w:val="left" w:pos="851"/>
              </w:tabs>
              <w:jc w:val="center"/>
              <w:rPr>
                <w:b/>
                <w:lang w:eastAsia="zh-CN"/>
              </w:rPr>
            </w:pPr>
          </w:p>
        </w:tc>
        <w:tc>
          <w:tcPr>
            <w:tcW w:w="2410" w:type="dxa"/>
          </w:tcPr>
          <w:p w14:paraId="16144F7A" w14:textId="77777777" w:rsidR="005163A4" w:rsidRPr="00E66F78" w:rsidRDefault="005163A4" w:rsidP="00994616">
            <w:pPr>
              <w:tabs>
                <w:tab w:val="left" w:pos="851"/>
              </w:tabs>
              <w:jc w:val="both"/>
              <w:rPr>
                <w:sz w:val="24"/>
                <w:szCs w:val="24"/>
                <w:lang w:eastAsia="zh-CN"/>
              </w:rPr>
            </w:pPr>
          </w:p>
        </w:tc>
        <w:tc>
          <w:tcPr>
            <w:tcW w:w="1559" w:type="dxa"/>
          </w:tcPr>
          <w:p w14:paraId="2439B83D" w14:textId="77777777" w:rsidR="005163A4" w:rsidRPr="002B3992" w:rsidRDefault="005163A4" w:rsidP="00994616">
            <w:pPr>
              <w:tabs>
                <w:tab w:val="left" w:pos="851"/>
              </w:tabs>
              <w:jc w:val="both"/>
              <w:rPr>
                <w:b/>
                <w:sz w:val="24"/>
                <w:szCs w:val="24"/>
                <w:lang w:eastAsia="zh-CN"/>
              </w:rPr>
            </w:pPr>
          </w:p>
        </w:tc>
        <w:tc>
          <w:tcPr>
            <w:tcW w:w="1417" w:type="dxa"/>
          </w:tcPr>
          <w:p w14:paraId="555DC97C" w14:textId="77777777" w:rsidR="005163A4" w:rsidRPr="002B3992" w:rsidRDefault="005163A4" w:rsidP="00994616">
            <w:pPr>
              <w:tabs>
                <w:tab w:val="left" w:pos="851"/>
              </w:tabs>
              <w:jc w:val="both"/>
              <w:rPr>
                <w:b/>
                <w:sz w:val="24"/>
                <w:szCs w:val="24"/>
                <w:lang w:eastAsia="zh-CN"/>
              </w:rPr>
            </w:pPr>
          </w:p>
        </w:tc>
        <w:tc>
          <w:tcPr>
            <w:tcW w:w="1560" w:type="dxa"/>
          </w:tcPr>
          <w:p w14:paraId="0A078546" w14:textId="77777777" w:rsidR="005163A4" w:rsidRPr="00E66F78" w:rsidRDefault="005163A4" w:rsidP="00994616">
            <w:pPr>
              <w:tabs>
                <w:tab w:val="left" w:pos="851"/>
              </w:tabs>
              <w:jc w:val="both"/>
              <w:rPr>
                <w:b/>
                <w:sz w:val="24"/>
                <w:szCs w:val="24"/>
                <w:lang w:eastAsia="zh-CN"/>
              </w:rPr>
            </w:pPr>
          </w:p>
        </w:tc>
        <w:tc>
          <w:tcPr>
            <w:tcW w:w="1842" w:type="dxa"/>
          </w:tcPr>
          <w:p w14:paraId="5D907F22" w14:textId="77777777" w:rsidR="005163A4" w:rsidRPr="00E66F78" w:rsidRDefault="005163A4" w:rsidP="00994616">
            <w:pPr>
              <w:tabs>
                <w:tab w:val="left" w:pos="851"/>
              </w:tabs>
              <w:jc w:val="both"/>
              <w:rPr>
                <w:b/>
                <w:color w:val="7030A0"/>
                <w:sz w:val="24"/>
                <w:szCs w:val="24"/>
                <w:lang w:eastAsia="zh-CN"/>
              </w:rPr>
            </w:pPr>
          </w:p>
        </w:tc>
      </w:tr>
    </w:tbl>
    <w:p w14:paraId="707E1719"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bookmarkEnd w:id="116"/>
    <w:p w14:paraId="56FDDFE2" w14:textId="77777777" w:rsidR="003100E0" w:rsidRPr="00111016" w:rsidRDefault="003100E0">
      <w:pPr>
        <w:numPr>
          <w:ilvl w:val="0"/>
          <w:numId w:val="25"/>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482C2BB" w14:textId="77777777" w:rsidR="003100E0" w:rsidRPr="00111016" w:rsidRDefault="003100E0">
      <w:pPr>
        <w:numPr>
          <w:ilvl w:val="0"/>
          <w:numId w:val="25"/>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077573C7" w14:textId="77777777" w:rsidR="003100E0" w:rsidRPr="00111016" w:rsidRDefault="003100E0">
      <w:pPr>
        <w:numPr>
          <w:ilvl w:val="0"/>
          <w:numId w:val="25"/>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Pr>
          <w:i/>
          <w:iCs/>
          <w:sz w:val="22"/>
          <w:szCs w:val="22"/>
          <w:lang w:eastAsia="zh-CN"/>
        </w:rPr>
        <w:t>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3FE745BA" w14:textId="77777777" w:rsidR="003100E0" w:rsidRPr="00111016" w:rsidRDefault="003100E0">
      <w:pPr>
        <w:numPr>
          <w:ilvl w:val="0"/>
          <w:numId w:val="25"/>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Pr>
          <w:i/>
          <w:iCs/>
          <w:sz w:val="22"/>
          <w:szCs w:val="22"/>
        </w:rPr>
        <w:t xml:space="preserve">ożenia oświadczeń i dokumentów zgodnie </w:t>
      </w:r>
      <w:r w:rsidRPr="00111016">
        <w:rPr>
          <w:i/>
          <w:iCs/>
          <w:sz w:val="22"/>
          <w:szCs w:val="22"/>
        </w:rPr>
        <w:t xml:space="preserve">z § 39 Regulaminu.  </w:t>
      </w:r>
    </w:p>
    <w:p w14:paraId="266ABF66" w14:textId="77777777" w:rsidR="003100E0" w:rsidRDefault="003100E0" w:rsidP="003100E0">
      <w:pPr>
        <w:spacing w:after="160" w:line="259" w:lineRule="auto"/>
        <w:rPr>
          <w:i/>
          <w:iCs/>
        </w:rPr>
      </w:pPr>
      <w:r>
        <w:rPr>
          <w:i/>
          <w:iCs/>
        </w:rPr>
        <w:br w:type="page"/>
      </w:r>
    </w:p>
    <w:p w14:paraId="04DCA13F" w14:textId="77777777" w:rsidR="00975A17" w:rsidRPr="00E63E3D" w:rsidRDefault="00975A17" w:rsidP="00975A17">
      <w:pPr>
        <w:jc w:val="both"/>
        <w:rPr>
          <w:b/>
          <w:bCs/>
          <w:sz w:val="24"/>
          <w:szCs w:val="24"/>
        </w:rPr>
      </w:pPr>
      <w:r w:rsidRPr="00E63E3D">
        <w:rPr>
          <w:rFonts w:eastAsiaTheme="majorEastAsia"/>
          <w:b/>
          <w:bCs/>
          <w:color w:val="365F91" w:themeColor="accent1" w:themeShade="BF"/>
          <w:spacing w:val="20"/>
          <w:sz w:val="24"/>
          <w:szCs w:val="24"/>
        </w:rPr>
        <w:lastRenderedPageBreak/>
        <w:t xml:space="preserve">Załącznik nr 4.4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OSÓB KIEROWANYCH DO WYKONANIA ZAMÓWIENIA</w:t>
      </w:r>
    </w:p>
    <w:p w14:paraId="1F22965A" w14:textId="77777777" w:rsidR="00975A17" w:rsidRDefault="00975A17" w:rsidP="00975A17">
      <w:pPr>
        <w:rPr>
          <w:b/>
          <w:bCs/>
          <w:sz w:val="24"/>
          <w:szCs w:val="24"/>
        </w:rPr>
      </w:pPr>
    </w:p>
    <w:p w14:paraId="0CEEB179" w14:textId="77777777" w:rsidR="00975A17" w:rsidRDefault="00975A17" w:rsidP="00975A17">
      <w:pPr>
        <w:jc w:val="center"/>
        <w:rPr>
          <w:b/>
          <w:bCs/>
          <w:sz w:val="24"/>
          <w:szCs w:val="24"/>
        </w:rPr>
      </w:pPr>
      <w:bookmarkStart w:id="117" w:name="_Hlk106046293"/>
      <w:r w:rsidRPr="005E5681">
        <w:rPr>
          <w:b/>
          <w:bCs/>
          <w:sz w:val="24"/>
          <w:szCs w:val="24"/>
        </w:rPr>
        <w:t>w zakresie niezbędnym do wykazania spełnienia warunku udziału w postępowaniu</w:t>
      </w:r>
    </w:p>
    <w:p w14:paraId="3C1B19F7" w14:textId="77777777" w:rsidR="00975A17" w:rsidRDefault="00975A17" w:rsidP="00975A17">
      <w:pPr>
        <w:rPr>
          <w:b/>
          <w:bCs/>
          <w:sz w:val="24"/>
          <w:szCs w:val="24"/>
        </w:rPr>
      </w:pPr>
    </w:p>
    <w:p w14:paraId="7B1F9742" w14:textId="77777777" w:rsidR="009904A1" w:rsidRDefault="00975A17" w:rsidP="00975A17">
      <w:pPr>
        <w:tabs>
          <w:tab w:val="left" w:pos="0"/>
        </w:tabs>
        <w:rPr>
          <w:sz w:val="22"/>
          <w:szCs w:val="22"/>
        </w:rPr>
      </w:pPr>
      <w:r w:rsidRPr="005163A4">
        <w:rPr>
          <w:sz w:val="22"/>
          <w:szCs w:val="22"/>
        </w:rPr>
        <w:t xml:space="preserve">Nazwa Wykonawcy: </w:t>
      </w:r>
    </w:p>
    <w:p w14:paraId="7EDE60F5" w14:textId="77777777" w:rsidR="009904A1" w:rsidRDefault="009904A1" w:rsidP="00975A17">
      <w:pPr>
        <w:tabs>
          <w:tab w:val="left" w:pos="0"/>
        </w:tabs>
        <w:rPr>
          <w:sz w:val="22"/>
          <w:szCs w:val="22"/>
        </w:rPr>
      </w:pPr>
    </w:p>
    <w:p w14:paraId="3E4ACB62" w14:textId="05FABAD6" w:rsidR="00975A17" w:rsidRPr="005163A4" w:rsidRDefault="00975A17" w:rsidP="00975A17">
      <w:pPr>
        <w:tabs>
          <w:tab w:val="left" w:pos="0"/>
        </w:tabs>
        <w:rPr>
          <w:sz w:val="22"/>
          <w:szCs w:val="22"/>
        </w:rPr>
      </w:pPr>
      <w:r w:rsidRPr="005163A4">
        <w:rPr>
          <w:sz w:val="22"/>
          <w:szCs w:val="22"/>
        </w:rPr>
        <w:t>.....................................................................................................................................</w:t>
      </w:r>
    </w:p>
    <w:p w14:paraId="19F5C3A2" w14:textId="77777777" w:rsidR="00975A17" w:rsidRPr="005E5681" w:rsidRDefault="00975A17" w:rsidP="00975A1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
        <w:gridCol w:w="3016"/>
        <w:gridCol w:w="1923"/>
        <w:gridCol w:w="2197"/>
        <w:gridCol w:w="1579"/>
      </w:tblGrid>
      <w:tr w:rsidR="00975A17" w:rsidRPr="00BE4794" w14:paraId="2DF4F2E8" w14:textId="77777777" w:rsidTr="00EE449F">
        <w:trPr>
          <w:cantSplit/>
          <w:trHeight w:val="20"/>
          <w:tblHeader/>
        </w:trPr>
        <w:tc>
          <w:tcPr>
            <w:tcW w:w="191" w:type="pct"/>
            <w:vAlign w:val="center"/>
          </w:tcPr>
          <w:p w14:paraId="045EED34" w14:textId="07B54A59" w:rsidR="00975A17" w:rsidRPr="00E75E6A" w:rsidRDefault="009904A1" w:rsidP="00994616">
            <w:pPr>
              <w:autoSpaceDN w:val="0"/>
              <w:adjustRightInd w:val="0"/>
              <w:jc w:val="center"/>
              <w:rPr>
                <w:b/>
                <w:sz w:val="18"/>
                <w:szCs w:val="18"/>
              </w:rPr>
            </w:pPr>
            <w:r>
              <w:rPr>
                <w:b/>
                <w:sz w:val="18"/>
                <w:szCs w:val="18"/>
              </w:rPr>
              <w:t>l</w:t>
            </w:r>
            <w:r w:rsidR="00975A17" w:rsidRPr="00E75E6A">
              <w:rPr>
                <w:b/>
                <w:sz w:val="18"/>
                <w:szCs w:val="18"/>
              </w:rPr>
              <w:t>p.</w:t>
            </w:r>
          </w:p>
        </w:tc>
        <w:tc>
          <w:tcPr>
            <w:tcW w:w="1664" w:type="pct"/>
            <w:vAlign w:val="center"/>
          </w:tcPr>
          <w:p w14:paraId="48BEA514" w14:textId="77777777" w:rsidR="00975A17" w:rsidRPr="00E75E6A" w:rsidRDefault="00975A17" w:rsidP="00994616">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061" w:type="pct"/>
            <w:vAlign w:val="center"/>
          </w:tcPr>
          <w:p w14:paraId="54CFCB27" w14:textId="77777777" w:rsidR="00975A17" w:rsidRPr="00E75E6A" w:rsidRDefault="00975A17" w:rsidP="00994616">
            <w:pPr>
              <w:jc w:val="center"/>
              <w:rPr>
                <w:b/>
                <w:sz w:val="18"/>
                <w:szCs w:val="18"/>
              </w:rPr>
            </w:pPr>
            <w:r w:rsidRPr="00E75E6A">
              <w:rPr>
                <w:b/>
                <w:sz w:val="18"/>
                <w:szCs w:val="18"/>
              </w:rPr>
              <w:t>Imię i nazwisko</w:t>
            </w:r>
          </w:p>
        </w:tc>
        <w:tc>
          <w:tcPr>
            <w:tcW w:w="1212" w:type="pct"/>
            <w:vAlign w:val="center"/>
          </w:tcPr>
          <w:p w14:paraId="42B17DAC" w14:textId="77777777" w:rsidR="00975A17" w:rsidRPr="00E75E6A" w:rsidRDefault="00975A17" w:rsidP="00994616">
            <w:pPr>
              <w:jc w:val="center"/>
              <w:rPr>
                <w:b/>
                <w:sz w:val="18"/>
                <w:szCs w:val="18"/>
              </w:rPr>
            </w:pPr>
            <w:r w:rsidRPr="00E75E6A">
              <w:rPr>
                <w:b/>
                <w:sz w:val="18"/>
                <w:szCs w:val="18"/>
              </w:rPr>
              <w:t>Nr dokumentu potwierdzającego posiadane uprawnienia/ kwalifikacje/</w:t>
            </w:r>
          </w:p>
          <w:p w14:paraId="2E2EF58B" w14:textId="77777777" w:rsidR="00975A17" w:rsidRPr="00E75E6A" w:rsidRDefault="00975A17" w:rsidP="00994616">
            <w:pPr>
              <w:jc w:val="center"/>
              <w:rPr>
                <w:b/>
                <w:sz w:val="18"/>
                <w:szCs w:val="18"/>
              </w:rPr>
            </w:pPr>
            <w:r w:rsidRPr="00E75E6A">
              <w:rPr>
                <w:b/>
                <w:sz w:val="18"/>
                <w:szCs w:val="18"/>
              </w:rPr>
              <w:t>wykształcenie</w:t>
            </w:r>
          </w:p>
        </w:tc>
        <w:tc>
          <w:tcPr>
            <w:tcW w:w="871" w:type="pct"/>
            <w:vAlign w:val="center"/>
          </w:tcPr>
          <w:p w14:paraId="5A8EA8F7" w14:textId="77777777" w:rsidR="00975A17" w:rsidRPr="00E75E6A" w:rsidRDefault="00975A17" w:rsidP="00994616">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975A17" w:rsidRPr="00E66F78" w14:paraId="548BAEFF" w14:textId="77777777" w:rsidTr="00EE449F">
        <w:trPr>
          <w:cantSplit/>
          <w:trHeight w:val="20"/>
          <w:tblHeader/>
        </w:trPr>
        <w:tc>
          <w:tcPr>
            <w:tcW w:w="191" w:type="pct"/>
            <w:vAlign w:val="center"/>
          </w:tcPr>
          <w:p w14:paraId="29178CB1" w14:textId="77777777" w:rsidR="00975A17" w:rsidRPr="00E75E6A" w:rsidRDefault="00975A17" w:rsidP="00994616">
            <w:pPr>
              <w:jc w:val="center"/>
              <w:rPr>
                <w:i/>
              </w:rPr>
            </w:pPr>
            <w:r w:rsidRPr="00E75E6A">
              <w:rPr>
                <w:i/>
              </w:rPr>
              <w:t>1</w:t>
            </w:r>
          </w:p>
        </w:tc>
        <w:tc>
          <w:tcPr>
            <w:tcW w:w="1664" w:type="pct"/>
            <w:vAlign w:val="center"/>
          </w:tcPr>
          <w:p w14:paraId="077D370C" w14:textId="77777777" w:rsidR="00975A17" w:rsidRPr="00E75E6A" w:rsidRDefault="00975A17" w:rsidP="00994616">
            <w:pPr>
              <w:tabs>
                <w:tab w:val="left" w:pos="470"/>
              </w:tabs>
              <w:jc w:val="center"/>
              <w:rPr>
                <w:i/>
              </w:rPr>
            </w:pPr>
            <w:r w:rsidRPr="00E75E6A">
              <w:rPr>
                <w:i/>
              </w:rPr>
              <w:t>2</w:t>
            </w:r>
          </w:p>
        </w:tc>
        <w:tc>
          <w:tcPr>
            <w:tcW w:w="1061" w:type="pct"/>
            <w:vAlign w:val="center"/>
          </w:tcPr>
          <w:p w14:paraId="69B58B8B" w14:textId="77777777" w:rsidR="00975A17" w:rsidRPr="00E75E6A" w:rsidRDefault="00975A17" w:rsidP="00994616">
            <w:pPr>
              <w:jc w:val="center"/>
              <w:rPr>
                <w:i/>
              </w:rPr>
            </w:pPr>
            <w:r w:rsidRPr="00E75E6A">
              <w:rPr>
                <w:i/>
              </w:rPr>
              <w:t>3</w:t>
            </w:r>
          </w:p>
        </w:tc>
        <w:tc>
          <w:tcPr>
            <w:tcW w:w="1212" w:type="pct"/>
            <w:vAlign w:val="center"/>
          </w:tcPr>
          <w:p w14:paraId="74B73892" w14:textId="77777777" w:rsidR="00975A17" w:rsidRPr="00E75E6A" w:rsidRDefault="00975A17" w:rsidP="00994616">
            <w:pPr>
              <w:jc w:val="center"/>
              <w:rPr>
                <w:i/>
              </w:rPr>
            </w:pPr>
            <w:r w:rsidRPr="00E75E6A">
              <w:rPr>
                <w:i/>
              </w:rPr>
              <w:t>4</w:t>
            </w:r>
          </w:p>
        </w:tc>
        <w:tc>
          <w:tcPr>
            <w:tcW w:w="871" w:type="pct"/>
            <w:vAlign w:val="center"/>
          </w:tcPr>
          <w:p w14:paraId="34023A84" w14:textId="77777777" w:rsidR="00975A17" w:rsidRPr="00E75E6A" w:rsidRDefault="00975A17" w:rsidP="00994616">
            <w:pPr>
              <w:jc w:val="center"/>
              <w:rPr>
                <w:i/>
              </w:rPr>
            </w:pPr>
            <w:r w:rsidRPr="00E75E6A">
              <w:rPr>
                <w:i/>
              </w:rPr>
              <w:t>5</w:t>
            </w:r>
          </w:p>
        </w:tc>
      </w:tr>
      <w:tr w:rsidR="00975A17" w:rsidRPr="00E66F78" w14:paraId="3764A877" w14:textId="77777777" w:rsidTr="00EE449F">
        <w:trPr>
          <w:cantSplit/>
          <w:trHeight w:val="1189"/>
        </w:trPr>
        <w:tc>
          <w:tcPr>
            <w:tcW w:w="191" w:type="pct"/>
            <w:vAlign w:val="center"/>
          </w:tcPr>
          <w:p w14:paraId="029B4998" w14:textId="77777777" w:rsidR="00975A17" w:rsidRPr="008F2B27" w:rsidRDefault="00975A17" w:rsidP="00994616">
            <w:pPr>
              <w:jc w:val="center"/>
              <w:rPr>
                <w:b/>
              </w:rPr>
            </w:pPr>
            <w:r>
              <w:rPr>
                <w:b/>
              </w:rPr>
              <w:t>1.</w:t>
            </w:r>
          </w:p>
        </w:tc>
        <w:tc>
          <w:tcPr>
            <w:tcW w:w="1664" w:type="pct"/>
            <w:vAlign w:val="center"/>
          </w:tcPr>
          <w:p w14:paraId="434EC532" w14:textId="02E536F8" w:rsidR="00EE449F" w:rsidRPr="00EE449F" w:rsidRDefault="00EE449F" w:rsidP="00EE449F">
            <w:pPr>
              <w:spacing w:before="120" w:line="276" w:lineRule="auto"/>
              <w:jc w:val="both"/>
            </w:pPr>
            <w:r w:rsidRPr="00EE449F">
              <w:t>co najmniej 1 osobą na stanowisko kierownika budowy/robót</w:t>
            </w:r>
            <w:r>
              <w:t xml:space="preserve"> </w:t>
            </w:r>
            <w:r w:rsidRPr="00EE449F">
              <w:t>posiadającą łącznie:</w:t>
            </w:r>
          </w:p>
          <w:p w14:paraId="1A62ECD1" w14:textId="5216A9AF" w:rsidR="00975A17" w:rsidRPr="00162BD4" w:rsidRDefault="00EE449F" w:rsidP="00EE449F">
            <w:pPr>
              <w:pStyle w:val="Zwykytekst"/>
              <w:numPr>
                <w:ilvl w:val="0"/>
                <w:numId w:val="94"/>
              </w:numPr>
              <w:spacing w:line="276" w:lineRule="auto"/>
              <w:ind w:left="282" w:hanging="283"/>
              <w:jc w:val="both"/>
            </w:pPr>
            <w:r w:rsidRPr="00EE449F">
              <w:rPr>
                <w:rFonts w:ascii="Times New Roman" w:hAnsi="Times New Roman" w:cs="Times New Roman"/>
              </w:rPr>
              <w:t>uprawnienia budowlane do kierowania robotami w specjalności konstrukcyjno-budowlanej bez ograniczeń, wydane przez właściwy organ nadzoru górniczego stwierdzenie kwalifikacji do wykonywania czynności co najmniej osoby dozoru ruchu w specjalności budowlanej.</w:t>
            </w:r>
          </w:p>
        </w:tc>
        <w:tc>
          <w:tcPr>
            <w:tcW w:w="1061" w:type="pct"/>
            <w:vAlign w:val="center"/>
          </w:tcPr>
          <w:p w14:paraId="6023C1ED" w14:textId="77777777" w:rsidR="00975A17" w:rsidRPr="00E66F78" w:rsidRDefault="00975A17" w:rsidP="00994616">
            <w:pPr>
              <w:jc w:val="center"/>
              <w:rPr>
                <w:b/>
                <w:bCs/>
                <w:sz w:val="24"/>
                <w:szCs w:val="24"/>
              </w:rPr>
            </w:pPr>
          </w:p>
        </w:tc>
        <w:tc>
          <w:tcPr>
            <w:tcW w:w="1212" w:type="pct"/>
            <w:vAlign w:val="center"/>
          </w:tcPr>
          <w:p w14:paraId="56D39430" w14:textId="77777777" w:rsidR="00975A17" w:rsidRPr="00E66F78" w:rsidRDefault="00975A17" w:rsidP="00994616">
            <w:pPr>
              <w:jc w:val="center"/>
              <w:rPr>
                <w:sz w:val="24"/>
                <w:szCs w:val="24"/>
              </w:rPr>
            </w:pPr>
          </w:p>
        </w:tc>
        <w:tc>
          <w:tcPr>
            <w:tcW w:w="871" w:type="pct"/>
            <w:vAlign w:val="center"/>
          </w:tcPr>
          <w:p w14:paraId="0DE8CF48" w14:textId="77777777" w:rsidR="00975A17" w:rsidRPr="00E66F78" w:rsidRDefault="00975A17" w:rsidP="00994616">
            <w:pPr>
              <w:jc w:val="center"/>
              <w:rPr>
                <w:sz w:val="24"/>
                <w:szCs w:val="24"/>
              </w:rPr>
            </w:pPr>
          </w:p>
        </w:tc>
      </w:tr>
      <w:tr w:rsidR="00175421" w:rsidRPr="00E66F78" w14:paraId="52FC6CD4" w14:textId="77777777" w:rsidTr="00EE449F">
        <w:trPr>
          <w:cantSplit/>
          <w:trHeight w:val="1268"/>
        </w:trPr>
        <w:tc>
          <w:tcPr>
            <w:tcW w:w="191" w:type="pct"/>
            <w:vAlign w:val="center"/>
          </w:tcPr>
          <w:p w14:paraId="34BF9C73" w14:textId="6218F1B7" w:rsidR="00175421" w:rsidRDefault="00175421" w:rsidP="00994616">
            <w:pPr>
              <w:jc w:val="center"/>
              <w:rPr>
                <w:b/>
              </w:rPr>
            </w:pPr>
            <w:r>
              <w:rPr>
                <w:b/>
              </w:rPr>
              <w:t>2.</w:t>
            </w:r>
          </w:p>
        </w:tc>
        <w:tc>
          <w:tcPr>
            <w:tcW w:w="1664" w:type="pct"/>
            <w:vAlign w:val="center"/>
          </w:tcPr>
          <w:p w14:paraId="35E1C61D" w14:textId="4CA431C8" w:rsidR="00175421" w:rsidRPr="00162BD4" w:rsidRDefault="00EE449F" w:rsidP="00EE449F">
            <w:pPr>
              <w:spacing w:before="120" w:line="312" w:lineRule="auto"/>
              <w:jc w:val="both"/>
            </w:pPr>
            <w:r w:rsidRPr="00122C14">
              <w:t xml:space="preserve">co najmniej jedną osobą </w:t>
            </w:r>
            <w:r w:rsidRPr="00EE449F">
              <w:rPr>
                <w:color w:val="000000"/>
              </w:rPr>
              <w:t>dozoru o specjalności higieny pracy albo osoba dozoru innej specjalności posiadająca kwalifikacje o których mowa w Art. 237</w:t>
            </w:r>
            <w:r w:rsidRPr="00EE449F">
              <w:rPr>
                <w:vertAlign w:val="superscript"/>
              </w:rPr>
              <w:t>11</w:t>
            </w:r>
            <w:r w:rsidRPr="00EE449F">
              <w:rPr>
                <w:color w:val="000000"/>
              </w:rPr>
              <w:t xml:space="preserve"> § 1 Kodeksu Pracy</w:t>
            </w:r>
            <w:r>
              <w:t>.</w:t>
            </w:r>
          </w:p>
        </w:tc>
        <w:tc>
          <w:tcPr>
            <w:tcW w:w="1061" w:type="pct"/>
            <w:vAlign w:val="center"/>
          </w:tcPr>
          <w:p w14:paraId="317A1450" w14:textId="77777777" w:rsidR="00175421" w:rsidRPr="00E66F78" w:rsidRDefault="00175421" w:rsidP="00994616">
            <w:pPr>
              <w:jc w:val="center"/>
              <w:rPr>
                <w:b/>
                <w:bCs/>
                <w:sz w:val="24"/>
                <w:szCs w:val="24"/>
              </w:rPr>
            </w:pPr>
          </w:p>
        </w:tc>
        <w:tc>
          <w:tcPr>
            <w:tcW w:w="1212" w:type="pct"/>
            <w:vAlign w:val="center"/>
          </w:tcPr>
          <w:p w14:paraId="336A095F" w14:textId="77777777" w:rsidR="00175421" w:rsidRPr="00E66F78" w:rsidRDefault="00175421" w:rsidP="00994616">
            <w:pPr>
              <w:jc w:val="center"/>
              <w:rPr>
                <w:sz w:val="24"/>
                <w:szCs w:val="24"/>
              </w:rPr>
            </w:pPr>
          </w:p>
        </w:tc>
        <w:tc>
          <w:tcPr>
            <w:tcW w:w="871" w:type="pct"/>
            <w:vAlign w:val="center"/>
          </w:tcPr>
          <w:p w14:paraId="05F63FDB" w14:textId="77777777" w:rsidR="00175421" w:rsidRPr="00E66F78" w:rsidRDefault="00175421" w:rsidP="00994616">
            <w:pPr>
              <w:jc w:val="center"/>
              <w:rPr>
                <w:sz w:val="24"/>
                <w:szCs w:val="24"/>
              </w:rPr>
            </w:pPr>
          </w:p>
        </w:tc>
      </w:tr>
    </w:tbl>
    <w:p w14:paraId="2F69126F" w14:textId="77777777" w:rsidR="00975A17" w:rsidRPr="009904A1" w:rsidRDefault="00975A17" w:rsidP="00975A17">
      <w:pPr>
        <w:tabs>
          <w:tab w:val="left" w:pos="851"/>
        </w:tabs>
        <w:jc w:val="center"/>
        <w:rPr>
          <w:sz w:val="10"/>
          <w:szCs w:val="10"/>
        </w:rPr>
      </w:pPr>
    </w:p>
    <w:bookmarkEnd w:id="117"/>
    <w:p w14:paraId="4D8F5706" w14:textId="77777777" w:rsidR="00543580" w:rsidRPr="00111016" w:rsidRDefault="00543580" w:rsidP="00543580">
      <w:pPr>
        <w:tabs>
          <w:tab w:val="left" w:pos="851"/>
        </w:tabs>
        <w:rPr>
          <w:b/>
          <w:bCs/>
          <w:sz w:val="22"/>
          <w:szCs w:val="22"/>
        </w:rPr>
      </w:pPr>
      <w:r w:rsidRPr="00111016">
        <w:rPr>
          <w:b/>
          <w:bCs/>
          <w:sz w:val="22"/>
          <w:szCs w:val="22"/>
        </w:rPr>
        <w:t xml:space="preserve">Uwaga: </w:t>
      </w:r>
    </w:p>
    <w:p w14:paraId="0F0A62D1" w14:textId="77777777" w:rsidR="00543580" w:rsidRPr="00111016" w:rsidRDefault="00543580">
      <w:pPr>
        <w:numPr>
          <w:ilvl w:val="0"/>
          <w:numId w:val="25"/>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1C7DAA0B" w14:textId="7B558692" w:rsidR="009904A1" w:rsidRDefault="00543580">
      <w:pPr>
        <w:numPr>
          <w:ilvl w:val="0"/>
          <w:numId w:val="25"/>
        </w:numPr>
        <w:ind w:left="284" w:hanging="284"/>
        <w:jc w:val="both"/>
        <w:rPr>
          <w:i/>
          <w:iCs/>
          <w:sz w:val="22"/>
          <w:szCs w:val="22"/>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58634279" w14:textId="4CF7031D" w:rsidR="00975A17" w:rsidRPr="00543580" w:rsidRDefault="009904A1" w:rsidP="002C545D">
      <w:pPr>
        <w:spacing w:after="200" w:line="276" w:lineRule="auto"/>
        <w:rPr>
          <w:rFonts w:eastAsia="Calibri"/>
          <w:b/>
          <w:bCs/>
          <w:strike/>
          <w:color w:val="365F91" w:themeColor="accent1" w:themeShade="BF"/>
          <w:sz w:val="24"/>
          <w:szCs w:val="24"/>
        </w:rPr>
      </w:pPr>
      <w:r>
        <w:rPr>
          <w:i/>
          <w:iCs/>
          <w:sz w:val="22"/>
          <w:szCs w:val="22"/>
        </w:rPr>
        <w:br w:type="page"/>
      </w:r>
      <w:r w:rsidR="00975A17" w:rsidRPr="00E63E3D">
        <w:rPr>
          <w:rFonts w:eastAsiaTheme="majorEastAsia"/>
          <w:b/>
          <w:bCs/>
          <w:color w:val="365F91" w:themeColor="accent1" w:themeShade="BF"/>
          <w:spacing w:val="20"/>
          <w:sz w:val="24"/>
          <w:szCs w:val="24"/>
        </w:rPr>
        <w:lastRenderedPageBreak/>
        <w:t>Załącznik nr 4.</w:t>
      </w:r>
      <w:r w:rsidR="00543580">
        <w:rPr>
          <w:rFonts w:eastAsiaTheme="majorEastAsia"/>
          <w:b/>
          <w:bCs/>
          <w:color w:val="365F91" w:themeColor="accent1" w:themeShade="BF"/>
          <w:spacing w:val="20"/>
          <w:sz w:val="24"/>
          <w:szCs w:val="24"/>
        </w:rPr>
        <w:t>5</w:t>
      </w:r>
      <w:r w:rsidR="00975A17" w:rsidRPr="00E63E3D">
        <w:rPr>
          <w:rFonts w:eastAsiaTheme="majorEastAsia"/>
          <w:b/>
          <w:bCs/>
          <w:color w:val="365F91" w:themeColor="accent1" w:themeShade="BF"/>
          <w:spacing w:val="20"/>
          <w:sz w:val="24"/>
          <w:szCs w:val="24"/>
        </w:rPr>
        <w:t xml:space="preserve"> do SWZ – OŚWIADCZENIE O KATEGORII</w:t>
      </w:r>
      <w:r w:rsidR="00975A17" w:rsidRPr="00E63E3D">
        <w:rPr>
          <w:rFonts w:eastAsia="Calibri"/>
          <w:b/>
          <w:bCs/>
          <w:color w:val="365F91" w:themeColor="accent1" w:themeShade="BF"/>
          <w:sz w:val="24"/>
          <w:szCs w:val="24"/>
        </w:rPr>
        <w:t xml:space="preserve"> </w:t>
      </w:r>
      <w:r w:rsidR="00975A17" w:rsidRPr="00543580">
        <w:rPr>
          <w:rFonts w:eastAsiaTheme="majorEastAsia"/>
          <w:b/>
          <w:bCs/>
          <w:color w:val="365F91" w:themeColor="accent1" w:themeShade="BF"/>
          <w:spacing w:val="20"/>
          <w:sz w:val="24"/>
          <w:szCs w:val="24"/>
        </w:rPr>
        <w:t xml:space="preserve">PRZEDSIĘBIORSTWA </w:t>
      </w:r>
    </w:p>
    <w:p w14:paraId="72F9FBCA" w14:textId="77777777" w:rsidR="00975A17" w:rsidRPr="00782529" w:rsidRDefault="00975A17" w:rsidP="00975A17">
      <w:pPr>
        <w:tabs>
          <w:tab w:val="left" w:pos="0"/>
        </w:tabs>
        <w:rPr>
          <w:sz w:val="22"/>
          <w:szCs w:val="22"/>
        </w:rPr>
      </w:pPr>
    </w:p>
    <w:p w14:paraId="7B3D5A6F" w14:textId="77777777" w:rsidR="00975A17" w:rsidRPr="00782529" w:rsidRDefault="00975A17" w:rsidP="00975A17">
      <w:pPr>
        <w:tabs>
          <w:tab w:val="left" w:pos="0"/>
        </w:tabs>
        <w:rPr>
          <w:sz w:val="22"/>
          <w:szCs w:val="22"/>
        </w:rPr>
      </w:pPr>
    </w:p>
    <w:p w14:paraId="7BC33D72" w14:textId="77777777" w:rsidR="00975A17" w:rsidRPr="00782529" w:rsidRDefault="00975A17" w:rsidP="00975A17">
      <w:pPr>
        <w:tabs>
          <w:tab w:val="left" w:pos="0"/>
        </w:tabs>
        <w:rPr>
          <w:sz w:val="22"/>
          <w:szCs w:val="22"/>
        </w:rPr>
      </w:pPr>
      <w:bookmarkStart w:id="118" w:name="_Hlk106046060"/>
      <w:r w:rsidRPr="00782529">
        <w:rPr>
          <w:sz w:val="22"/>
          <w:szCs w:val="22"/>
        </w:rPr>
        <w:t>Nazwa Wykonawcy: ..................................................................................................................................</w:t>
      </w:r>
    </w:p>
    <w:bookmarkEnd w:id="118"/>
    <w:p w14:paraId="0C1938A0" w14:textId="77777777" w:rsidR="00975A17" w:rsidRPr="00782529" w:rsidRDefault="00975A17" w:rsidP="00975A17">
      <w:pPr>
        <w:tabs>
          <w:tab w:val="left" w:pos="0"/>
        </w:tabs>
        <w:rPr>
          <w:sz w:val="22"/>
          <w:szCs w:val="22"/>
        </w:rPr>
      </w:pPr>
    </w:p>
    <w:p w14:paraId="3E9E0F7E" w14:textId="77777777" w:rsidR="00975A17" w:rsidRPr="00782529" w:rsidRDefault="00975A17" w:rsidP="00975A17">
      <w:pPr>
        <w:jc w:val="both"/>
        <w:rPr>
          <w:sz w:val="24"/>
          <w:szCs w:val="24"/>
        </w:rPr>
      </w:pPr>
    </w:p>
    <w:p w14:paraId="50C5258C" w14:textId="77777777" w:rsidR="00975A17" w:rsidRPr="00782529" w:rsidRDefault="00975A17" w:rsidP="00975A17">
      <w:pPr>
        <w:rPr>
          <w:rFonts w:eastAsia="Calibri"/>
          <w:b/>
          <w:bCs/>
          <w:sz w:val="24"/>
          <w:szCs w:val="24"/>
        </w:rPr>
      </w:pPr>
    </w:p>
    <w:p w14:paraId="363E3E5B" w14:textId="77777777" w:rsidR="00975A17" w:rsidRPr="00CC6100" w:rsidRDefault="00975A17" w:rsidP="00975A17">
      <w:pPr>
        <w:jc w:val="center"/>
        <w:rPr>
          <w:rFonts w:eastAsia="Calibri"/>
          <w:b/>
          <w:bCs/>
          <w:sz w:val="24"/>
          <w:szCs w:val="24"/>
        </w:rPr>
      </w:pPr>
    </w:p>
    <w:p w14:paraId="0CEB0260"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2EC6E422" w14:textId="77777777" w:rsidR="00975A17" w:rsidRPr="009B3722" w:rsidRDefault="00975A17" w:rsidP="00975A17">
      <w:pPr>
        <w:spacing w:before="480"/>
        <w:ind w:left="567"/>
        <w:contextualSpacing/>
        <w:jc w:val="both"/>
        <w:rPr>
          <w:rFonts w:eastAsia="Calibri"/>
          <w:b/>
          <w:bCs/>
          <w:sz w:val="24"/>
          <w:szCs w:val="24"/>
          <w:lang w:eastAsia="en-US"/>
        </w:rPr>
      </w:pPr>
    </w:p>
    <w:p w14:paraId="1F2ABC3A"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4583C8AC"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6BB652E3"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96B797"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D0DEFB3"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2AB189AF" w14:textId="77777777" w:rsidR="00975A17" w:rsidRPr="009B3722" w:rsidRDefault="00975A17" w:rsidP="00975A17">
      <w:pPr>
        <w:spacing w:before="240"/>
        <w:rPr>
          <w:rFonts w:eastAsia="Calibri"/>
          <w:color w:val="1F497D"/>
          <w:sz w:val="24"/>
          <w:szCs w:val="24"/>
        </w:rPr>
      </w:pPr>
    </w:p>
    <w:p w14:paraId="77FBC860" w14:textId="77777777" w:rsidR="00975A17" w:rsidRPr="009B3722" w:rsidRDefault="00975A17" w:rsidP="00975A17">
      <w:pPr>
        <w:ind w:left="4395"/>
        <w:jc w:val="center"/>
        <w:rPr>
          <w:rFonts w:eastAsia="Calibri"/>
          <w:sz w:val="24"/>
          <w:szCs w:val="24"/>
        </w:rPr>
      </w:pPr>
    </w:p>
    <w:p w14:paraId="114307DC"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5391357F" w14:textId="77777777" w:rsidR="00975A17" w:rsidRPr="00CC6100" w:rsidRDefault="00975A17" w:rsidP="00975A17">
      <w:pPr>
        <w:ind w:left="4395"/>
        <w:jc w:val="center"/>
        <w:rPr>
          <w:rFonts w:eastAsia="Calibri"/>
          <w:sz w:val="22"/>
          <w:szCs w:val="22"/>
        </w:rPr>
      </w:pPr>
    </w:p>
    <w:p w14:paraId="04BE3A48" w14:textId="77777777" w:rsidR="00975A17" w:rsidRPr="00CC6100" w:rsidRDefault="00975A17" w:rsidP="00975A17">
      <w:pPr>
        <w:ind w:left="4395"/>
        <w:jc w:val="center"/>
        <w:rPr>
          <w:rFonts w:eastAsia="Calibri"/>
          <w:i/>
          <w:iCs/>
        </w:rPr>
      </w:pPr>
    </w:p>
    <w:p w14:paraId="10CE9A46" w14:textId="77777777" w:rsidR="00975A17" w:rsidRPr="00CC6100" w:rsidRDefault="00975A17" w:rsidP="00975A17">
      <w:pPr>
        <w:ind w:left="4395"/>
        <w:jc w:val="center"/>
        <w:rPr>
          <w:rFonts w:eastAsia="Calibri"/>
          <w:i/>
          <w:iCs/>
        </w:rPr>
      </w:pPr>
    </w:p>
    <w:p w14:paraId="61013928" w14:textId="77777777" w:rsidR="00975A17" w:rsidRPr="00CC6100" w:rsidRDefault="00975A17" w:rsidP="00975A17">
      <w:pPr>
        <w:jc w:val="center"/>
        <w:rPr>
          <w:rFonts w:eastAsia="Calibri"/>
          <w:b/>
          <w:bCs/>
          <w:sz w:val="24"/>
          <w:szCs w:val="24"/>
        </w:rPr>
      </w:pPr>
    </w:p>
    <w:p w14:paraId="06FAA98C" w14:textId="77777777" w:rsidR="00975A17" w:rsidRDefault="00975A17" w:rsidP="00975A17">
      <w:pPr>
        <w:spacing w:before="480"/>
        <w:ind w:left="426" w:hanging="426"/>
        <w:jc w:val="both"/>
        <w:rPr>
          <w:b/>
          <w:bCs/>
          <w:sz w:val="24"/>
          <w:szCs w:val="24"/>
        </w:rPr>
      </w:pPr>
    </w:p>
    <w:p w14:paraId="5947168E" w14:textId="77777777" w:rsidR="00975A17" w:rsidRDefault="00975A17" w:rsidP="00975A17">
      <w:pPr>
        <w:spacing w:before="480"/>
        <w:ind w:left="426" w:hanging="426"/>
        <w:jc w:val="both"/>
        <w:rPr>
          <w:b/>
          <w:bCs/>
          <w:sz w:val="24"/>
          <w:szCs w:val="24"/>
        </w:rPr>
      </w:pPr>
    </w:p>
    <w:p w14:paraId="1739365B" w14:textId="77777777" w:rsidR="00975A17" w:rsidRDefault="00975A17" w:rsidP="00975A17">
      <w:pPr>
        <w:spacing w:before="480"/>
        <w:ind w:left="426" w:hanging="426"/>
        <w:jc w:val="both"/>
        <w:rPr>
          <w:b/>
          <w:bCs/>
          <w:sz w:val="24"/>
          <w:szCs w:val="24"/>
        </w:rPr>
      </w:pPr>
    </w:p>
    <w:p w14:paraId="08E702B3" w14:textId="77777777" w:rsidR="00975A17" w:rsidRDefault="00975A17" w:rsidP="00975A17">
      <w:pPr>
        <w:spacing w:before="480"/>
        <w:ind w:left="426" w:hanging="426"/>
        <w:jc w:val="both"/>
        <w:rPr>
          <w:b/>
          <w:bCs/>
          <w:sz w:val="24"/>
          <w:szCs w:val="24"/>
        </w:rPr>
      </w:pPr>
    </w:p>
    <w:p w14:paraId="215F4500" w14:textId="77777777" w:rsidR="00975A17" w:rsidRDefault="00975A17" w:rsidP="00975A17">
      <w:pPr>
        <w:spacing w:before="480"/>
        <w:ind w:left="426" w:hanging="426"/>
        <w:jc w:val="both"/>
        <w:rPr>
          <w:b/>
          <w:bCs/>
          <w:sz w:val="24"/>
          <w:szCs w:val="24"/>
        </w:rPr>
      </w:pPr>
    </w:p>
    <w:p w14:paraId="5EE6DEC6" w14:textId="77777777" w:rsidR="00975A17" w:rsidRDefault="00975A17" w:rsidP="00975A17">
      <w:pPr>
        <w:spacing w:before="480"/>
        <w:ind w:left="426" w:hanging="426"/>
        <w:jc w:val="both"/>
        <w:rPr>
          <w:b/>
          <w:bCs/>
          <w:sz w:val="24"/>
          <w:szCs w:val="24"/>
        </w:rPr>
      </w:pPr>
    </w:p>
    <w:p w14:paraId="59FD4099" w14:textId="77777777" w:rsidR="00975A17" w:rsidRDefault="00975A17" w:rsidP="00975A17">
      <w:pPr>
        <w:spacing w:after="160" w:line="259" w:lineRule="auto"/>
        <w:rPr>
          <w:b/>
          <w:bCs/>
          <w:sz w:val="24"/>
          <w:szCs w:val="24"/>
        </w:rPr>
      </w:pPr>
      <w:r>
        <w:rPr>
          <w:b/>
          <w:bCs/>
          <w:sz w:val="24"/>
          <w:szCs w:val="24"/>
        </w:rPr>
        <w:br w:type="page"/>
      </w:r>
    </w:p>
    <w:p w14:paraId="285E5928" w14:textId="1B595CEC" w:rsidR="00975A17" w:rsidRDefault="00975A17" w:rsidP="00975A17">
      <w:pPr>
        <w:jc w:val="both"/>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lastRenderedPageBreak/>
        <w:t>Załącznik nr 4.</w:t>
      </w:r>
      <w:r w:rsidR="00893853">
        <w:rPr>
          <w:rFonts w:eastAsiaTheme="majorEastAsia"/>
          <w:b/>
          <w:bCs/>
          <w:color w:val="365F91" w:themeColor="accent1" w:themeShade="BF"/>
          <w:spacing w:val="20"/>
          <w:sz w:val="24"/>
          <w:szCs w:val="24"/>
        </w:rPr>
        <w:t>6</w:t>
      </w:r>
      <w:r w:rsidRPr="00E63E3D">
        <w:rPr>
          <w:rFonts w:eastAsiaTheme="majorEastAsia"/>
          <w:b/>
          <w:bCs/>
          <w:color w:val="365F91" w:themeColor="accent1" w:themeShade="BF"/>
          <w:spacing w:val="20"/>
          <w:sz w:val="24"/>
          <w:szCs w:val="24"/>
        </w:rPr>
        <w:t xml:space="preserve">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ZOBOWIĄZANIE INNEGO PODMIOTU DO ODDANIA DO DYSPOZYCJI WYKONAWCY ZASOBÓW NIEZBĘDNYCH DO WYKONANIA ZAMÓWIENIA</w:t>
      </w:r>
    </w:p>
    <w:p w14:paraId="468F16D1" w14:textId="77777777" w:rsidR="00975A17" w:rsidRPr="000F6329" w:rsidRDefault="00975A17" w:rsidP="00975A17">
      <w:pPr>
        <w:jc w:val="both"/>
        <w:rPr>
          <w:rFonts w:eastAsiaTheme="majorEastAsia"/>
          <w:b/>
          <w:bCs/>
          <w:color w:val="365F91" w:themeColor="accent1" w:themeShade="BF"/>
          <w:spacing w:val="20"/>
          <w:sz w:val="28"/>
          <w:szCs w:val="28"/>
        </w:rPr>
      </w:pPr>
      <w:bookmarkStart w:id="119" w:name="_Hlk106045978"/>
    </w:p>
    <w:p w14:paraId="7A6B2E1B"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CD4CE5F" w14:textId="77777777" w:rsidR="00975A17" w:rsidRPr="00CC1C75" w:rsidRDefault="00975A17" w:rsidP="00975A17">
      <w:pPr>
        <w:tabs>
          <w:tab w:val="left" w:pos="0"/>
        </w:tabs>
        <w:rPr>
          <w:color w:val="FF0000"/>
          <w:sz w:val="22"/>
          <w:szCs w:val="22"/>
        </w:rPr>
      </w:pPr>
    </w:p>
    <w:p w14:paraId="0AFE096D" w14:textId="77777777" w:rsidR="00975A17" w:rsidRPr="00E66F78" w:rsidRDefault="00975A17" w:rsidP="00975A17">
      <w:pPr>
        <w:rPr>
          <w:b/>
          <w:sz w:val="22"/>
          <w:szCs w:val="22"/>
        </w:rPr>
      </w:pPr>
    </w:p>
    <w:p w14:paraId="4EBC5843" w14:textId="77777777"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2A92EEFD"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1E721EC"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7B0D358B"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4CC1B65"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6543BBF2" w14:textId="77777777" w:rsidR="00975A17" w:rsidRPr="00E66F78" w:rsidRDefault="00975A17">
      <w:pPr>
        <w:numPr>
          <w:ilvl w:val="0"/>
          <w:numId w:val="26"/>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728E0CFA" w14:textId="77777777" w:rsidR="00975A17" w:rsidRPr="00E66F78" w:rsidRDefault="00975A17">
      <w:pPr>
        <w:numPr>
          <w:ilvl w:val="1"/>
          <w:numId w:val="26"/>
        </w:numPr>
        <w:spacing w:line="312" w:lineRule="auto"/>
        <w:jc w:val="both"/>
        <w:rPr>
          <w:sz w:val="22"/>
          <w:szCs w:val="22"/>
        </w:rPr>
      </w:pPr>
      <w:r w:rsidRPr="00E66F78">
        <w:rPr>
          <w:sz w:val="22"/>
          <w:szCs w:val="22"/>
        </w:rPr>
        <w:t>…………………………………………………………………………………………………</w:t>
      </w:r>
    </w:p>
    <w:p w14:paraId="4E94B966"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A994B28" w14:textId="77777777" w:rsidR="00975A17" w:rsidRPr="00E66F78" w:rsidRDefault="00975A17">
      <w:pPr>
        <w:numPr>
          <w:ilvl w:val="1"/>
          <w:numId w:val="26"/>
        </w:numPr>
        <w:spacing w:line="312" w:lineRule="auto"/>
        <w:jc w:val="both"/>
        <w:rPr>
          <w:sz w:val="22"/>
          <w:szCs w:val="22"/>
        </w:rPr>
      </w:pPr>
      <w:r w:rsidRPr="00E66F78">
        <w:rPr>
          <w:sz w:val="22"/>
          <w:szCs w:val="22"/>
        </w:rPr>
        <w:t>…………………………………………………………………………………………………</w:t>
      </w:r>
    </w:p>
    <w:p w14:paraId="25E513DA"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60374F43" w14:textId="77777777" w:rsidR="00975A17" w:rsidRPr="00E66F78" w:rsidRDefault="00975A17">
      <w:pPr>
        <w:numPr>
          <w:ilvl w:val="1"/>
          <w:numId w:val="26"/>
        </w:numPr>
        <w:spacing w:line="312" w:lineRule="auto"/>
        <w:jc w:val="both"/>
        <w:rPr>
          <w:sz w:val="22"/>
          <w:szCs w:val="22"/>
        </w:rPr>
      </w:pPr>
      <w:r w:rsidRPr="00E66F78">
        <w:rPr>
          <w:sz w:val="22"/>
          <w:szCs w:val="22"/>
        </w:rPr>
        <w:t>…………………………………………………………………………………………………</w:t>
      </w:r>
    </w:p>
    <w:p w14:paraId="44E8989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A332EED" w14:textId="77777777" w:rsidR="00975A17" w:rsidRPr="00E66F78" w:rsidRDefault="00975A17">
      <w:pPr>
        <w:numPr>
          <w:ilvl w:val="0"/>
          <w:numId w:val="26"/>
        </w:numPr>
        <w:spacing w:line="312" w:lineRule="auto"/>
        <w:jc w:val="both"/>
        <w:rPr>
          <w:sz w:val="22"/>
          <w:szCs w:val="22"/>
        </w:rPr>
      </w:pPr>
      <w:r w:rsidRPr="00E66F78">
        <w:rPr>
          <w:sz w:val="22"/>
          <w:szCs w:val="22"/>
        </w:rPr>
        <w:t>Sposób wykorzystania zasobów przy wykonywaniu zamówienia:</w:t>
      </w:r>
    </w:p>
    <w:p w14:paraId="089C11EB" w14:textId="77777777" w:rsidR="00975A17" w:rsidRPr="00E66F78" w:rsidRDefault="00975A17" w:rsidP="00975A17">
      <w:pPr>
        <w:spacing w:line="312" w:lineRule="auto"/>
        <w:ind w:left="360"/>
        <w:jc w:val="both"/>
        <w:rPr>
          <w:sz w:val="22"/>
          <w:szCs w:val="22"/>
        </w:rPr>
      </w:pPr>
      <w:r w:rsidRPr="00E66F78">
        <w:rPr>
          <w:sz w:val="22"/>
          <w:szCs w:val="22"/>
        </w:rPr>
        <w:t>………………………………………………………………………………………………………………………………………………………………………………………………………………</w:t>
      </w:r>
    </w:p>
    <w:p w14:paraId="66681359" w14:textId="77777777" w:rsidR="00975A17" w:rsidRPr="00E66F78" w:rsidRDefault="00975A17">
      <w:pPr>
        <w:numPr>
          <w:ilvl w:val="0"/>
          <w:numId w:val="26"/>
        </w:numPr>
        <w:spacing w:line="312" w:lineRule="auto"/>
        <w:jc w:val="both"/>
        <w:rPr>
          <w:sz w:val="22"/>
          <w:szCs w:val="22"/>
        </w:rPr>
      </w:pPr>
      <w:r w:rsidRPr="00E66F78">
        <w:rPr>
          <w:sz w:val="22"/>
          <w:szCs w:val="22"/>
        </w:rPr>
        <w:t>Zakres i okres naszego udziału przy wykonywaniu zamówienia:</w:t>
      </w:r>
    </w:p>
    <w:p w14:paraId="41BB394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4690A9D0"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36CF6EAC" w14:textId="77777777" w:rsidR="00975A17" w:rsidRPr="002B3992" w:rsidRDefault="00975A17" w:rsidP="00975A17">
      <w:pPr>
        <w:spacing w:line="312" w:lineRule="auto"/>
        <w:ind w:left="360"/>
        <w:jc w:val="both"/>
        <w:rPr>
          <w:sz w:val="22"/>
          <w:szCs w:val="22"/>
        </w:rPr>
      </w:pPr>
      <w:r w:rsidRPr="002B3992">
        <w:rPr>
          <w:sz w:val="22"/>
          <w:szCs w:val="22"/>
        </w:rPr>
        <w:t>………………………………………………………………………………………………………………………………………………………………………………………………………………</w:t>
      </w:r>
    </w:p>
    <w:p w14:paraId="4ED59BB8" w14:textId="77777777" w:rsidR="00975A17" w:rsidRPr="002B3992" w:rsidRDefault="00975A17" w:rsidP="00975A17">
      <w:pPr>
        <w:spacing w:line="312" w:lineRule="auto"/>
        <w:jc w:val="both"/>
      </w:pPr>
    </w:p>
    <w:p w14:paraId="73C3B683"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9"/>
      <w:r w:rsidRPr="002B3992">
        <w:rPr>
          <w:sz w:val="22"/>
          <w:szCs w:val="22"/>
        </w:rPr>
        <w:t>.</w:t>
      </w:r>
      <w:r>
        <w:br w:type="page"/>
      </w:r>
    </w:p>
    <w:p w14:paraId="363DA32C" w14:textId="367C3764" w:rsidR="00975A17" w:rsidRPr="00E63E3D" w:rsidRDefault="00975A17" w:rsidP="00975A17">
      <w:pPr>
        <w:jc w:val="both"/>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Załącznik nr 4.</w:t>
      </w:r>
      <w:r w:rsidR="00893853">
        <w:rPr>
          <w:rFonts w:eastAsiaTheme="majorEastAsia"/>
          <w:b/>
          <w:bCs/>
          <w:color w:val="365F91" w:themeColor="accent1" w:themeShade="BF"/>
          <w:spacing w:val="20"/>
          <w:sz w:val="24"/>
          <w:szCs w:val="24"/>
        </w:rPr>
        <w:t>7</w:t>
      </w:r>
      <w:r w:rsidRPr="00E63E3D">
        <w:rPr>
          <w:rFonts w:eastAsiaTheme="majorEastAsia"/>
          <w:b/>
          <w:bCs/>
          <w:color w:val="365F91" w:themeColor="accent1" w:themeShade="BF"/>
          <w:spacing w:val="20"/>
          <w:sz w:val="24"/>
          <w:szCs w:val="24"/>
        </w:rPr>
        <w:t xml:space="preserve">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PODWYKONAWCACH</w:t>
      </w:r>
    </w:p>
    <w:p w14:paraId="75A991E4" w14:textId="77777777" w:rsidR="00975A17" w:rsidRDefault="00975A17" w:rsidP="00975A17">
      <w:pPr>
        <w:tabs>
          <w:tab w:val="left" w:pos="720"/>
        </w:tabs>
        <w:rPr>
          <w:b/>
          <w:sz w:val="22"/>
        </w:rPr>
      </w:pPr>
    </w:p>
    <w:p w14:paraId="054EDFE7" w14:textId="77777777" w:rsidR="00975A17" w:rsidRDefault="00975A17" w:rsidP="00975A17">
      <w:pPr>
        <w:tabs>
          <w:tab w:val="left" w:pos="720"/>
        </w:tabs>
        <w:rPr>
          <w:b/>
          <w:sz w:val="22"/>
        </w:rPr>
      </w:pPr>
    </w:p>
    <w:p w14:paraId="3DF04F00"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471381AD" w14:textId="77777777" w:rsidR="00975A17" w:rsidRDefault="00975A17" w:rsidP="00975A17">
      <w:pPr>
        <w:tabs>
          <w:tab w:val="left" w:pos="720"/>
        </w:tabs>
        <w:rPr>
          <w:b/>
          <w:sz w:val="22"/>
        </w:rPr>
      </w:pPr>
    </w:p>
    <w:p w14:paraId="5262990C" w14:textId="77777777" w:rsidR="00975A17" w:rsidRDefault="00975A17" w:rsidP="00975A17">
      <w:pPr>
        <w:tabs>
          <w:tab w:val="left" w:pos="720"/>
        </w:tabs>
        <w:rPr>
          <w:b/>
          <w:sz w:val="22"/>
        </w:rPr>
      </w:pPr>
    </w:p>
    <w:p w14:paraId="2B963AFA" w14:textId="77777777" w:rsidR="00975A17" w:rsidRPr="00E66F78" w:rsidRDefault="00975A17" w:rsidP="00975A17">
      <w:pPr>
        <w:tabs>
          <w:tab w:val="left" w:pos="720"/>
        </w:tabs>
        <w:rPr>
          <w:b/>
          <w:sz w:val="22"/>
        </w:rPr>
      </w:pPr>
    </w:p>
    <w:p w14:paraId="3D614596" w14:textId="77777777" w:rsidR="00975A17" w:rsidRPr="00E66F78" w:rsidRDefault="00975A17" w:rsidP="00975A17">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975A17" w:rsidRPr="00E66F78" w14:paraId="5BC9A23A" w14:textId="77777777" w:rsidTr="00994616">
        <w:trPr>
          <w:trHeight w:val="806"/>
        </w:trPr>
        <w:tc>
          <w:tcPr>
            <w:tcW w:w="1501" w:type="pct"/>
            <w:vAlign w:val="center"/>
          </w:tcPr>
          <w:p w14:paraId="57B7713E" w14:textId="77777777" w:rsidR="00975A17" w:rsidRPr="00786E1D" w:rsidRDefault="00975A17" w:rsidP="00994616">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33804AFD" w14:textId="77777777" w:rsidR="00975A17" w:rsidRPr="00786E1D" w:rsidRDefault="00975A17" w:rsidP="00994616">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975A17" w:rsidRPr="00E66F78" w14:paraId="2CD8BED2" w14:textId="77777777" w:rsidTr="00994616">
        <w:trPr>
          <w:trHeight w:val="335"/>
        </w:trPr>
        <w:tc>
          <w:tcPr>
            <w:tcW w:w="1501" w:type="pct"/>
          </w:tcPr>
          <w:p w14:paraId="61616E80" w14:textId="77777777" w:rsidR="00975A17" w:rsidRPr="00786E1D" w:rsidRDefault="00975A17" w:rsidP="00994616">
            <w:pPr>
              <w:tabs>
                <w:tab w:val="left" w:pos="720"/>
              </w:tabs>
              <w:snapToGrid w:val="0"/>
              <w:jc w:val="center"/>
              <w:rPr>
                <w:b/>
                <w:i/>
                <w:szCs w:val="18"/>
              </w:rPr>
            </w:pPr>
            <w:r w:rsidRPr="00786E1D">
              <w:rPr>
                <w:b/>
                <w:i/>
                <w:szCs w:val="18"/>
              </w:rPr>
              <w:t>1</w:t>
            </w:r>
          </w:p>
        </w:tc>
        <w:tc>
          <w:tcPr>
            <w:tcW w:w="3499" w:type="pct"/>
          </w:tcPr>
          <w:p w14:paraId="71D8FFC3" w14:textId="77777777" w:rsidR="00975A17" w:rsidRPr="00786E1D" w:rsidRDefault="00975A17" w:rsidP="00994616">
            <w:pPr>
              <w:tabs>
                <w:tab w:val="left" w:pos="720"/>
              </w:tabs>
              <w:snapToGrid w:val="0"/>
              <w:jc w:val="center"/>
              <w:rPr>
                <w:b/>
                <w:i/>
                <w:szCs w:val="18"/>
              </w:rPr>
            </w:pPr>
            <w:r w:rsidRPr="00786E1D">
              <w:rPr>
                <w:b/>
                <w:i/>
                <w:szCs w:val="18"/>
              </w:rPr>
              <w:t>2</w:t>
            </w:r>
          </w:p>
        </w:tc>
      </w:tr>
      <w:tr w:rsidR="00975A17" w:rsidRPr="00E66F78" w14:paraId="6B675AA0" w14:textId="77777777" w:rsidTr="00994616">
        <w:trPr>
          <w:trHeight w:val="824"/>
        </w:trPr>
        <w:tc>
          <w:tcPr>
            <w:tcW w:w="1501" w:type="pct"/>
          </w:tcPr>
          <w:p w14:paraId="121D562F" w14:textId="77777777" w:rsidR="00975A17" w:rsidRPr="00E66F78" w:rsidRDefault="00975A17" w:rsidP="00994616">
            <w:pPr>
              <w:tabs>
                <w:tab w:val="left" w:pos="720"/>
              </w:tabs>
              <w:snapToGrid w:val="0"/>
              <w:rPr>
                <w:b/>
                <w:sz w:val="22"/>
              </w:rPr>
            </w:pPr>
          </w:p>
        </w:tc>
        <w:tc>
          <w:tcPr>
            <w:tcW w:w="3499" w:type="pct"/>
          </w:tcPr>
          <w:p w14:paraId="0A7FFF07" w14:textId="77777777" w:rsidR="00975A17" w:rsidRPr="00E66F78" w:rsidRDefault="00975A17" w:rsidP="00994616">
            <w:pPr>
              <w:tabs>
                <w:tab w:val="left" w:pos="720"/>
              </w:tabs>
              <w:snapToGrid w:val="0"/>
              <w:rPr>
                <w:b/>
                <w:sz w:val="22"/>
              </w:rPr>
            </w:pPr>
          </w:p>
        </w:tc>
      </w:tr>
      <w:tr w:rsidR="00975A17" w:rsidRPr="00E66F78" w14:paraId="1C4FBBCF" w14:textId="77777777" w:rsidTr="00994616">
        <w:trPr>
          <w:trHeight w:val="824"/>
        </w:trPr>
        <w:tc>
          <w:tcPr>
            <w:tcW w:w="1501" w:type="pct"/>
          </w:tcPr>
          <w:p w14:paraId="770C96F8" w14:textId="77777777" w:rsidR="00975A17" w:rsidRPr="00E66F78" w:rsidRDefault="00975A17" w:rsidP="00994616">
            <w:pPr>
              <w:tabs>
                <w:tab w:val="left" w:pos="720"/>
              </w:tabs>
              <w:snapToGrid w:val="0"/>
              <w:rPr>
                <w:b/>
                <w:sz w:val="22"/>
              </w:rPr>
            </w:pPr>
          </w:p>
        </w:tc>
        <w:tc>
          <w:tcPr>
            <w:tcW w:w="3499" w:type="pct"/>
          </w:tcPr>
          <w:p w14:paraId="3908A932" w14:textId="77777777" w:rsidR="00975A17" w:rsidRPr="00E66F78" w:rsidRDefault="00975A17" w:rsidP="00994616">
            <w:pPr>
              <w:tabs>
                <w:tab w:val="left" w:pos="720"/>
              </w:tabs>
              <w:snapToGrid w:val="0"/>
              <w:rPr>
                <w:b/>
                <w:sz w:val="22"/>
              </w:rPr>
            </w:pPr>
          </w:p>
        </w:tc>
      </w:tr>
      <w:tr w:rsidR="00975A17" w:rsidRPr="00E66F78" w14:paraId="4E72B160" w14:textId="77777777" w:rsidTr="00994616">
        <w:trPr>
          <w:trHeight w:val="824"/>
        </w:trPr>
        <w:tc>
          <w:tcPr>
            <w:tcW w:w="1501" w:type="pct"/>
          </w:tcPr>
          <w:p w14:paraId="39E4A31B" w14:textId="77777777" w:rsidR="00975A17" w:rsidRPr="00E66F78" w:rsidRDefault="00975A17" w:rsidP="00994616">
            <w:pPr>
              <w:tabs>
                <w:tab w:val="left" w:pos="720"/>
              </w:tabs>
              <w:snapToGrid w:val="0"/>
              <w:rPr>
                <w:b/>
                <w:sz w:val="22"/>
              </w:rPr>
            </w:pPr>
          </w:p>
        </w:tc>
        <w:tc>
          <w:tcPr>
            <w:tcW w:w="3499" w:type="pct"/>
          </w:tcPr>
          <w:p w14:paraId="13521169" w14:textId="77777777" w:rsidR="00975A17" w:rsidRPr="00E66F78" w:rsidRDefault="00975A17" w:rsidP="00994616">
            <w:pPr>
              <w:tabs>
                <w:tab w:val="left" w:pos="720"/>
              </w:tabs>
              <w:snapToGrid w:val="0"/>
              <w:rPr>
                <w:b/>
                <w:sz w:val="22"/>
              </w:rPr>
            </w:pPr>
          </w:p>
        </w:tc>
      </w:tr>
    </w:tbl>
    <w:p w14:paraId="210B8D9D" w14:textId="77777777" w:rsidR="00975A17" w:rsidRPr="00E66F78" w:rsidRDefault="00975A17" w:rsidP="00975A17">
      <w:pPr>
        <w:tabs>
          <w:tab w:val="left" w:pos="720"/>
        </w:tabs>
        <w:ind w:left="360" w:firstLine="180"/>
        <w:rPr>
          <w:b/>
          <w:sz w:val="22"/>
        </w:rPr>
      </w:pPr>
    </w:p>
    <w:p w14:paraId="53447C6D" w14:textId="77777777" w:rsidR="00975A17" w:rsidRPr="00E66F78" w:rsidRDefault="00975A17" w:rsidP="00975A17">
      <w:pPr>
        <w:tabs>
          <w:tab w:val="left" w:pos="720"/>
        </w:tabs>
        <w:jc w:val="both"/>
        <w:rPr>
          <w:sz w:val="22"/>
        </w:rPr>
      </w:pPr>
    </w:p>
    <w:p w14:paraId="05664AE0" w14:textId="77777777" w:rsidR="00975A17" w:rsidRPr="00E66F78" w:rsidRDefault="00975A17" w:rsidP="00975A17">
      <w:pPr>
        <w:tabs>
          <w:tab w:val="left" w:pos="720"/>
        </w:tabs>
        <w:ind w:left="360" w:firstLine="180"/>
        <w:jc w:val="both"/>
        <w:rPr>
          <w:sz w:val="22"/>
        </w:rPr>
      </w:pPr>
    </w:p>
    <w:p w14:paraId="40532EB8" w14:textId="77777777" w:rsidR="00975A17" w:rsidRPr="00E66F78" w:rsidRDefault="00975A17" w:rsidP="00975A17">
      <w:pPr>
        <w:tabs>
          <w:tab w:val="left" w:pos="720"/>
        </w:tabs>
        <w:ind w:left="360" w:firstLine="180"/>
        <w:jc w:val="both"/>
        <w:rPr>
          <w:sz w:val="22"/>
        </w:rPr>
      </w:pPr>
    </w:p>
    <w:p w14:paraId="52341D4A" w14:textId="77777777" w:rsidR="00975A17" w:rsidRPr="00E66F78" w:rsidRDefault="00975A17" w:rsidP="00975A17">
      <w:pPr>
        <w:rPr>
          <w:i/>
          <w:sz w:val="18"/>
        </w:rPr>
      </w:pPr>
    </w:p>
    <w:p w14:paraId="34546E8F" w14:textId="77777777" w:rsidR="00975A17" w:rsidRPr="00E66F78" w:rsidRDefault="00975A17" w:rsidP="00975A17">
      <w:pPr>
        <w:tabs>
          <w:tab w:val="left" w:pos="851"/>
        </w:tabs>
        <w:rPr>
          <w:b/>
          <w:bCs/>
          <w:i/>
          <w:sz w:val="22"/>
          <w:szCs w:val="28"/>
        </w:rPr>
      </w:pPr>
    </w:p>
    <w:p w14:paraId="26223326" w14:textId="77777777" w:rsidR="00975A17" w:rsidRPr="00FA5A4E" w:rsidRDefault="00975A17" w:rsidP="00975A17">
      <w:pPr>
        <w:tabs>
          <w:tab w:val="left" w:pos="851"/>
        </w:tabs>
        <w:rPr>
          <w:i/>
          <w:sz w:val="22"/>
          <w:szCs w:val="28"/>
        </w:rPr>
      </w:pPr>
    </w:p>
    <w:p w14:paraId="0911126C" w14:textId="77777777" w:rsidR="00975A17" w:rsidRPr="00D87590" w:rsidRDefault="00975A17" w:rsidP="00975A17">
      <w:pPr>
        <w:tabs>
          <w:tab w:val="left" w:pos="851"/>
        </w:tabs>
        <w:rPr>
          <w:b/>
          <w:bCs/>
          <w:i/>
          <w:sz w:val="22"/>
          <w:szCs w:val="22"/>
        </w:rPr>
      </w:pPr>
      <w:r w:rsidRPr="00D87590">
        <w:rPr>
          <w:b/>
          <w:bCs/>
          <w:i/>
          <w:sz w:val="22"/>
          <w:szCs w:val="22"/>
        </w:rPr>
        <w:t>Uwaga:</w:t>
      </w:r>
    </w:p>
    <w:p w14:paraId="6EFC7600"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6647C3C0"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6A2D905D" w14:textId="77777777" w:rsidR="00975A17" w:rsidRPr="00E66F78" w:rsidRDefault="00975A17" w:rsidP="00975A17">
      <w:pPr>
        <w:tabs>
          <w:tab w:val="left" w:pos="851"/>
        </w:tabs>
        <w:ind w:left="-142" w:firstLine="142"/>
        <w:rPr>
          <w:sz w:val="22"/>
        </w:rPr>
      </w:pPr>
    </w:p>
    <w:p w14:paraId="71082409" w14:textId="77777777" w:rsidR="00975A17" w:rsidRPr="00E66F78" w:rsidRDefault="00975A17" w:rsidP="00975A17">
      <w:pPr>
        <w:tabs>
          <w:tab w:val="left" w:pos="851"/>
        </w:tabs>
        <w:ind w:left="-142" w:firstLine="142"/>
        <w:rPr>
          <w:sz w:val="22"/>
        </w:rPr>
      </w:pPr>
    </w:p>
    <w:p w14:paraId="605B6ED2" w14:textId="77777777" w:rsidR="00975A17" w:rsidRDefault="00975A17" w:rsidP="00975A17">
      <w:pPr>
        <w:spacing w:after="160" w:line="259" w:lineRule="auto"/>
        <w:rPr>
          <w:sz w:val="22"/>
        </w:rPr>
      </w:pPr>
      <w:r>
        <w:rPr>
          <w:sz w:val="22"/>
        </w:rPr>
        <w:br w:type="page"/>
      </w:r>
    </w:p>
    <w:p w14:paraId="2EB74A61" w14:textId="190B07D5" w:rsidR="00975A17" w:rsidRPr="008057B2" w:rsidRDefault="00975A17" w:rsidP="00975A17">
      <w:pPr>
        <w:jc w:val="both"/>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lastRenderedPageBreak/>
        <w:t>Załącznik nr 4.</w:t>
      </w:r>
      <w:r w:rsidR="00893853">
        <w:rPr>
          <w:rFonts w:eastAsiaTheme="majorEastAsia"/>
          <w:b/>
          <w:bCs/>
          <w:color w:val="365F91" w:themeColor="accent1" w:themeShade="BF"/>
          <w:spacing w:val="20"/>
          <w:sz w:val="24"/>
          <w:szCs w:val="24"/>
        </w:rPr>
        <w:t>8</w:t>
      </w:r>
      <w:r w:rsidRPr="00E63E3D">
        <w:rPr>
          <w:rFonts w:eastAsiaTheme="majorEastAsia"/>
          <w:b/>
          <w:bCs/>
          <w:color w:val="365F91" w:themeColor="accent1" w:themeShade="BF"/>
          <w:spacing w:val="20"/>
          <w:sz w:val="24"/>
          <w:szCs w:val="24"/>
        </w:rPr>
        <w:t xml:space="preserve">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POWSTANIU U ZAMAWIAJĄCEGO OBOWIĄZKU PODATKOWEGO </w:t>
      </w:r>
    </w:p>
    <w:p w14:paraId="48AD27C8" w14:textId="77777777" w:rsidR="00975A17" w:rsidRDefault="00975A17" w:rsidP="00975A17">
      <w:pPr>
        <w:tabs>
          <w:tab w:val="left" w:pos="851"/>
        </w:tabs>
        <w:ind w:left="-142" w:firstLine="142"/>
        <w:jc w:val="center"/>
        <w:rPr>
          <w:b/>
          <w:bCs/>
          <w:i/>
          <w:iCs/>
          <w:sz w:val="22"/>
          <w:szCs w:val="22"/>
        </w:rPr>
      </w:pPr>
    </w:p>
    <w:p w14:paraId="35DBF481" w14:textId="0EE9BE1C" w:rsidR="00975A17" w:rsidRPr="0013238E" w:rsidRDefault="00975A17" w:rsidP="00975A17">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523FD254" w14:textId="77777777" w:rsidR="00975A17" w:rsidRPr="000F6329" w:rsidRDefault="00975A17" w:rsidP="00975A17">
      <w:pPr>
        <w:jc w:val="both"/>
        <w:rPr>
          <w:rFonts w:eastAsiaTheme="majorEastAsia"/>
          <w:b/>
          <w:bCs/>
          <w:color w:val="365F91" w:themeColor="accent1" w:themeShade="BF"/>
          <w:spacing w:val="20"/>
          <w:sz w:val="28"/>
          <w:szCs w:val="28"/>
        </w:rPr>
      </w:pPr>
    </w:p>
    <w:p w14:paraId="196BCEC0" w14:textId="77777777" w:rsidR="00975A17" w:rsidRPr="000F6329" w:rsidRDefault="00975A17" w:rsidP="00975A17">
      <w:pPr>
        <w:jc w:val="both"/>
        <w:rPr>
          <w:rFonts w:eastAsiaTheme="majorEastAsia"/>
          <w:b/>
          <w:bCs/>
          <w:color w:val="365F91" w:themeColor="accent1" w:themeShade="BF"/>
          <w:spacing w:val="20"/>
          <w:sz w:val="28"/>
          <w:szCs w:val="28"/>
        </w:rPr>
      </w:pPr>
    </w:p>
    <w:p w14:paraId="57E7681A" w14:textId="77777777" w:rsidR="00975A17" w:rsidRPr="00C1155B" w:rsidRDefault="00975A17" w:rsidP="00975A17">
      <w:pPr>
        <w:tabs>
          <w:tab w:val="left" w:pos="0"/>
        </w:tabs>
        <w:rPr>
          <w:sz w:val="22"/>
          <w:szCs w:val="22"/>
        </w:rPr>
      </w:pPr>
    </w:p>
    <w:p w14:paraId="63918ACE"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6186E71D" w14:textId="77777777" w:rsidR="00975A17" w:rsidRPr="00C1155B" w:rsidRDefault="00975A17" w:rsidP="00975A17">
      <w:pPr>
        <w:tabs>
          <w:tab w:val="left" w:pos="0"/>
        </w:tabs>
        <w:rPr>
          <w:sz w:val="22"/>
          <w:szCs w:val="22"/>
        </w:rPr>
      </w:pPr>
    </w:p>
    <w:p w14:paraId="0F5D1B0E" w14:textId="77777777" w:rsidR="00975A17" w:rsidRPr="00C1155B" w:rsidRDefault="00975A17" w:rsidP="00975A17">
      <w:pPr>
        <w:jc w:val="both"/>
        <w:rPr>
          <w:sz w:val="24"/>
          <w:szCs w:val="24"/>
        </w:rPr>
      </w:pPr>
    </w:p>
    <w:p w14:paraId="01E3A18F" w14:textId="77777777" w:rsidR="00975A17" w:rsidRPr="00C1155B" w:rsidRDefault="00975A17" w:rsidP="00975A17">
      <w:pPr>
        <w:tabs>
          <w:tab w:val="left" w:pos="851"/>
        </w:tabs>
        <w:ind w:left="-142" w:firstLine="142"/>
      </w:pPr>
    </w:p>
    <w:p w14:paraId="14B9AAA4" w14:textId="77777777" w:rsidR="00975A17" w:rsidRPr="00C1155B" w:rsidRDefault="00975A17" w:rsidP="00975A17">
      <w:pPr>
        <w:tabs>
          <w:tab w:val="left" w:pos="851"/>
        </w:tabs>
        <w:ind w:left="-142" w:firstLine="142"/>
        <w:rPr>
          <w:sz w:val="22"/>
          <w:szCs w:val="22"/>
        </w:rPr>
      </w:pPr>
    </w:p>
    <w:p w14:paraId="31D41831" w14:textId="77777777" w:rsidR="00975A17" w:rsidRPr="00C1155B" w:rsidRDefault="00975A17" w:rsidP="00975A17">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30B0ECA3" w14:textId="77777777" w:rsidR="00975A17" w:rsidRPr="00C1155B" w:rsidRDefault="00975A17" w:rsidP="00975A1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975A17" w:rsidRPr="00C1155B" w14:paraId="7E65B058" w14:textId="77777777" w:rsidTr="00994616">
        <w:tc>
          <w:tcPr>
            <w:tcW w:w="3594" w:type="dxa"/>
            <w:vAlign w:val="center"/>
          </w:tcPr>
          <w:p w14:paraId="0E730515" w14:textId="77777777" w:rsidR="00975A17" w:rsidRPr="00C1155B" w:rsidRDefault="00975A17" w:rsidP="00994616">
            <w:pPr>
              <w:tabs>
                <w:tab w:val="left" w:pos="851"/>
              </w:tabs>
              <w:ind w:left="30" w:hanging="30"/>
              <w:jc w:val="center"/>
            </w:pPr>
            <w:r>
              <w:rPr>
                <w:bCs/>
                <w:sz w:val="22"/>
                <w:szCs w:val="22"/>
              </w:rPr>
              <w:t xml:space="preserve">Nazwa (rodzaj) towaru lub </w:t>
            </w:r>
            <w:r w:rsidRPr="00C1155B">
              <w:rPr>
                <w:bCs/>
                <w:sz w:val="22"/>
                <w:szCs w:val="22"/>
              </w:rPr>
              <w:t>usługi</w:t>
            </w:r>
            <w:r>
              <w:rPr>
                <w:bCs/>
                <w:sz w:val="22"/>
                <w:szCs w:val="22"/>
              </w:rPr>
              <w:t xml:space="preserve">, </w:t>
            </w:r>
            <w:r w:rsidRPr="00C1155B">
              <w:rPr>
                <w:bCs/>
                <w:sz w:val="22"/>
                <w:szCs w:val="22"/>
              </w:rPr>
              <w:t xml:space="preserve">których dostawa lub świadczenie będą prowadziły do powstania obowiązku podatkowego </w:t>
            </w:r>
            <w:r>
              <w:rPr>
                <w:sz w:val="22"/>
                <w:szCs w:val="22"/>
              </w:rPr>
              <w:t>(zgodnie z Formularzem Ofertowym)</w:t>
            </w:r>
            <w:r w:rsidRPr="00C1155B">
              <w:rPr>
                <w:sz w:val="22"/>
                <w:szCs w:val="22"/>
              </w:rPr>
              <w:t>*</w:t>
            </w:r>
          </w:p>
        </w:tc>
        <w:tc>
          <w:tcPr>
            <w:tcW w:w="2255" w:type="dxa"/>
          </w:tcPr>
          <w:p w14:paraId="6D969E43" w14:textId="77777777" w:rsidR="00975A17" w:rsidRPr="00C1155B" w:rsidRDefault="00975A17" w:rsidP="00994616">
            <w:pPr>
              <w:tabs>
                <w:tab w:val="left" w:pos="1523"/>
              </w:tabs>
              <w:jc w:val="center"/>
              <w:rPr>
                <w:sz w:val="22"/>
                <w:szCs w:val="22"/>
              </w:rPr>
            </w:pPr>
            <w:r>
              <w:rPr>
                <w:sz w:val="22"/>
                <w:szCs w:val="22"/>
              </w:rPr>
              <w:t xml:space="preserve">Wartość towaru lub </w:t>
            </w:r>
            <w:r w:rsidRPr="00C1155B">
              <w:rPr>
                <w:sz w:val="22"/>
                <w:szCs w:val="22"/>
              </w:rPr>
              <w:t>usługi</w:t>
            </w:r>
            <w:r>
              <w:rPr>
                <w:sz w:val="22"/>
                <w:szCs w:val="22"/>
              </w:rPr>
              <w:t xml:space="preserve"> </w:t>
            </w:r>
            <w:r w:rsidRPr="00C1155B">
              <w:rPr>
                <w:sz w:val="22"/>
                <w:szCs w:val="22"/>
              </w:rPr>
              <w:t>objęt</w:t>
            </w:r>
            <w:r>
              <w:rPr>
                <w:sz w:val="22"/>
                <w:szCs w:val="22"/>
              </w:rPr>
              <w:t>ych</w:t>
            </w:r>
            <w:r w:rsidRPr="00C1155B">
              <w:rPr>
                <w:sz w:val="22"/>
                <w:szCs w:val="22"/>
              </w:rPr>
              <w:t xml:space="preserve"> obowiązkiem podatkowym zamawiającego, bez kwoty podatku</w:t>
            </w:r>
          </w:p>
        </w:tc>
        <w:tc>
          <w:tcPr>
            <w:tcW w:w="2792" w:type="dxa"/>
            <w:vAlign w:val="center"/>
          </w:tcPr>
          <w:p w14:paraId="464273EA" w14:textId="77777777" w:rsidR="00975A17" w:rsidRPr="00C1155B" w:rsidRDefault="00975A17" w:rsidP="00994616">
            <w:pPr>
              <w:tabs>
                <w:tab w:val="left" w:pos="1523"/>
              </w:tabs>
              <w:jc w:val="center"/>
            </w:pPr>
            <w:r>
              <w:rPr>
                <w:sz w:val="22"/>
                <w:szCs w:val="22"/>
              </w:rPr>
              <w:t xml:space="preserve">Stawka podatku od towarów i </w:t>
            </w:r>
            <w:r w:rsidRPr="00C1155B">
              <w:rPr>
                <w:sz w:val="22"/>
                <w:szCs w:val="22"/>
              </w:rPr>
              <w:t>usług</w:t>
            </w:r>
            <w:r>
              <w:rPr>
                <w:sz w:val="22"/>
                <w:szCs w:val="22"/>
              </w:rPr>
              <w:t xml:space="preserve"> </w:t>
            </w:r>
            <w:r w:rsidRPr="00C1155B">
              <w:rPr>
                <w:sz w:val="22"/>
                <w:szCs w:val="22"/>
              </w:rPr>
              <w:t>która zgodnie z wiedzą wykonawcy, będzie miała zastosowanie [%]</w:t>
            </w:r>
          </w:p>
        </w:tc>
      </w:tr>
      <w:tr w:rsidR="00975A17" w:rsidRPr="00C1155B" w14:paraId="693C1CEA" w14:textId="77777777" w:rsidTr="00994616">
        <w:tc>
          <w:tcPr>
            <w:tcW w:w="3594" w:type="dxa"/>
          </w:tcPr>
          <w:p w14:paraId="1E2B2618" w14:textId="77777777" w:rsidR="00975A17" w:rsidRPr="00C1155B" w:rsidRDefault="00975A17" w:rsidP="00994616">
            <w:pPr>
              <w:tabs>
                <w:tab w:val="left" w:pos="851"/>
              </w:tabs>
              <w:rPr>
                <w:sz w:val="22"/>
                <w:szCs w:val="22"/>
              </w:rPr>
            </w:pPr>
          </w:p>
          <w:p w14:paraId="78611F96" w14:textId="77777777" w:rsidR="00975A17" w:rsidRPr="00C1155B" w:rsidRDefault="00975A17" w:rsidP="00994616">
            <w:pPr>
              <w:tabs>
                <w:tab w:val="left" w:pos="851"/>
              </w:tabs>
              <w:rPr>
                <w:sz w:val="22"/>
                <w:szCs w:val="22"/>
              </w:rPr>
            </w:pPr>
          </w:p>
        </w:tc>
        <w:tc>
          <w:tcPr>
            <w:tcW w:w="2255" w:type="dxa"/>
          </w:tcPr>
          <w:p w14:paraId="4105B886" w14:textId="77777777" w:rsidR="00975A17" w:rsidRPr="00C1155B" w:rsidRDefault="00975A17" w:rsidP="00994616">
            <w:pPr>
              <w:tabs>
                <w:tab w:val="left" w:pos="851"/>
              </w:tabs>
              <w:rPr>
                <w:sz w:val="22"/>
                <w:szCs w:val="22"/>
              </w:rPr>
            </w:pPr>
          </w:p>
        </w:tc>
        <w:tc>
          <w:tcPr>
            <w:tcW w:w="2792" w:type="dxa"/>
          </w:tcPr>
          <w:p w14:paraId="1384D06A" w14:textId="77777777" w:rsidR="00975A17" w:rsidRPr="00C1155B" w:rsidRDefault="00975A17" w:rsidP="00994616">
            <w:pPr>
              <w:tabs>
                <w:tab w:val="left" w:pos="851"/>
              </w:tabs>
              <w:rPr>
                <w:sz w:val="22"/>
                <w:szCs w:val="22"/>
              </w:rPr>
            </w:pPr>
          </w:p>
        </w:tc>
      </w:tr>
      <w:tr w:rsidR="00975A17" w:rsidRPr="00C1155B" w14:paraId="0AE2A6B4" w14:textId="77777777" w:rsidTr="00994616">
        <w:tc>
          <w:tcPr>
            <w:tcW w:w="3594" w:type="dxa"/>
          </w:tcPr>
          <w:p w14:paraId="422E35DE" w14:textId="77777777" w:rsidR="00975A17" w:rsidRPr="00C1155B" w:rsidRDefault="00975A17" w:rsidP="00994616">
            <w:pPr>
              <w:tabs>
                <w:tab w:val="left" w:pos="851"/>
              </w:tabs>
              <w:rPr>
                <w:sz w:val="22"/>
                <w:szCs w:val="22"/>
              </w:rPr>
            </w:pPr>
          </w:p>
          <w:p w14:paraId="01D55EF8" w14:textId="77777777" w:rsidR="00975A17" w:rsidRPr="00C1155B" w:rsidRDefault="00975A17" w:rsidP="00994616">
            <w:pPr>
              <w:tabs>
                <w:tab w:val="left" w:pos="851"/>
              </w:tabs>
              <w:rPr>
                <w:sz w:val="22"/>
                <w:szCs w:val="22"/>
              </w:rPr>
            </w:pPr>
          </w:p>
        </w:tc>
        <w:tc>
          <w:tcPr>
            <w:tcW w:w="2255" w:type="dxa"/>
          </w:tcPr>
          <w:p w14:paraId="71A8F0FC" w14:textId="77777777" w:rsidR="00975A17" w:rsidRPr="00C1155B" w:rsidRDefault="00975A17" w:rsidP="00994616">
            <w:pPr>
              <w:tabs>
                <w:tab w:val="left" w:pos="851"/>
              </w:tabs>
              <w:rPr>
                <w:sz w:val="22"/>
                <w:szCs w:val="22"/>
              </w:rPr>
            </w:pPr>
          </w:p>
        </w:tc>
        <w:tc>
          <w:tcPr>
            <w:tcW w:w="2792" w:type="dxa"/>
          </w:tcPr>
          <w:p w14:paraId="7931E9C8" w14:textId="77777777" w:rsidR="00975A17" w:rsidRPr="00C1155B" w:rsidRDefault="00975A17" w:rsidP="00994616">
            <w:pPr>
              <w:tabs>
                <w:tab w:val="left" w:pos="851"/>
              </w:tabs>
              <w:rPr>
                <w:sz w:val="22"/>
                <w:szCs w:val="22"/>
              </w:rPr>
            </w:pPr>
          </w:p>
        </w:tc>
      </w:tr>
      <w:tr w:rsidR="00975A17" w:rsidRPr="00C1155B" w14:paraId="6A615827" w14:textId="77777777" w:rsidTr="00994616">
        <w:tc>
          <w:tcPr>
            <w:tcW w:w="3594" w:type="dxa"/>
          </w:tcPr>
          <w:p w14:paraId="34220369" w14:textId="77777777" w:rsidR="00975A17" w:rsidRPr="00C1155B" w:rsidRDefault="00975A17" w:rsidP="00994616">
            <w:pPr>
              <w:tabs>
                <w:tab w:val="left" w:pos="851"/>
              </w:tabs>
              <w:rPr>
                <w:sz w:val="22"/>
                <w:szCs w:val="22"/>
              </w:rPr>
            </w:pPr>
          </w:p>
          <w:p w14:paraId="17E99994" w14:textId="77777777" w:rsidR="00975A17" w:rsidRPr="00C1155B" w:rsidRDefault="00975A17" w:rsidP="00994616">
            <w:pPr>
              <w:tabs>
                <w:tab w:val="left" w:pos="851"/>
              </w:tabs>
              <w:rPr>
                <w:sz w:val="22"/>
                <w:szCs w:val="22"/>
              </w:rPr>
            </w:pPr>
          </w:p>
        </w:tc>
        <w:tc>
          <w:tcPr>
            <w:tcW w:w="2255" w:type="dxa"/>
          </w:tcPr>
          <w:p w14:paraId="77B592B6" w14:textId="77777777" w:rsidR="00975A17" w:rsidRPr="00C1155B" w:rsidRDefault="00975A17" w:rsidP="00994616">
            <w:pPr>
              <w:tabs>
                <w:tab w:val="left" w:pos="851"/>
              </w:tabs>
              <w:rPr>
                <w:sz w:val="22"/>
                <w:szCs w:val="22"/>
              </w:rPr>
            </w:pPr>
          </w:p>
        </w:tc>
        <w:tc>
          <w:tcPr>
            <w:tcW w:w="2792" w:type="dxa"/>
          </w:tcPr>
          <w:p w14:paraId="0BCA490E" w14:textId="77777777" w:rsidR="00975A17" w:rsidRPr="00C1155B" w:rsidRDefault="00975A17" w:rsidP="00994616">
            <w:pPr>
              <w:tabs>
                <w:tab w:val="left" w:pos="851"/>
              </w:tabs>
              <w:rPr>
                <w:sz w:val="22"/>
                <w:szCs w:val="22"/>
              </w:rPr>
            </w:pPr>
          </w:p>
        </w:tc>
      </w:tr>
      <w:tr w:rsidR="00975A17" w:rsidRPr="00C1155B" w14:paraId="34613716" w14:textId="77777777" w:rsidTr="00994616">
        <w:tc>
          <w:tcPr>
            <w:tcW w:w="3594" w:type="dxa"/>
          </w:tcPr>
          <w:p w14:paraId="337FC79B" w14:textId="77777777" w:rsidR="00975A17" w:rsidRPr="00C1155B" w:rsidRDefault="00975A17" w:rsidP="00994616">
            <w:pPr>
              <w:tabs>
                <w:tab w:val="left" w:pos="851"/>
              </w:tabs>
              <w:rPr>
                <w:sz w:val="22"/>
                <w:szCs w:val="22"/>
              </w:rPr>
            </w:pPr>
          </w:p>
          <w:p w14:paraId="48194D51" w14:textId="77777777" w:rsidR="00975A17" w:rsidRPr="00C1155B" w:rsidRDefault="00975A17" w:rsidP="00994616">
            <w:pPr>
              <w:tabs>
                <w:tab w:val="left" w:pos="851"/>
              </w:tabs>
              <w:rPr>
                <w:sz w:val="22"/>
                <w:szCs w:val="22"/>
              </w:rPr>
            </w:pPr>
          </w:p>
        </w:tc>
        <w:tc>
          <w:tcPr>
            <w:tcW w:w="2255" w:type="dxa"/>
          </w:tcPr>
          <w:p w14:paraId="0DB7E542" w14:textId="77777777" w:rsidR="00975A17" w:rsidRPr="00C1155B" w:rsidRDefault="00975A17" w:rsidP="00994616">
            <w:pPr>
              <w:tabs>
                <w:tab w:val="left" w:pos="851"/>
              </w:tabs>
              <w:rPr>
                <w:sz w:val="22"/>
                <w:szCs w:val="22"/>
              </w:rPr>
            </w:pPr>
          </w:p>
        </w:tc>
        <w:tc>
          <w:tcPr>
            <w:tcW w:w="2792" w:type="dxa"/>
          </w:tcPr>
          <w:p w14:paraId="62E2DDBB" w14:textId="77777777" w:rsidR="00975A17" w:rsidRPr="00C1155B" w:rsidRDefault="00975A17" w:rsidP="00994616">
            <w:pPr>
              <w:tabs>
                <w:tab w:val="left" w:pos="851"/>
              </w:tabs>
              <w:rPr>
                <w:sz w:val="22"/>
                <w:szCs w:val="22"/>
              </w:rPr>
            </w:pPr>
          </w:p>
        </w:tc>
      </w:tr>
    </w:tbl>
    <w:p w14:paraId="108B0CE7" w14:textId="77777777" w:rsidR="00975A17" w:rsidRPr="00C1155B" w:rsidRDefault="00975A17" w:rsidP="00975A17">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17ABF74" w14:textId="77777777" w:rsidR="00975A17" w:rsidRPr="00C1155B" w:rsidRDefault="00975A17" w:rsidP="00975A17">
      <w:pPr>
        <w:tabs>
          <w:tab w:val="left" w:pos="851"/>
        </w:tabs>
        <w:ind w:left="-142" w:firstLine="142"/>
        <w:rPr>
          <w:sz w:val="22"/>
          <w:szCs w:val="22"/>
        </w:rPr>
      </w:pPr>
    </w:p>
    <w:p w14:paraId="1D0F8E33" w14:textId="77777777" w:rsidR="00975A17" w:rsidRPr="00C1155B" w:rsidRDefault="00975A17" w:rsidP="00975A17">
      <w:pPr>
        <w:tabs>
          <w:tab w:val="left" w:pos="851"/>
        </w:tabs>
        <w:ind w:left="-142" w:firstLine="142"/>
        <w:rPr>
          <w:sz w:val="22"/>
          <w:szCs w:val="22"/>
        </w:rPr>
      </w:pPr>
    </w:p>
    <w:p w14:paraId="78CEF1D2" w14:textId="77777777" w:rsidR="00975A17" w:rsidRPr="00C1155B" w:rsidRDefault="00975A17" w:rsidP="00975A17">
      <w:pPr>
        <w:tabs>
          <w:tab w:val="left" w:pos="851"/>
        </w:tabs>
        <w:ind w:left="-142" w:firstLine="142"/>
        <w:rPr>
          <w:szCs w:val="18"/>
        </w:rPr>
      </w:pPr>
    </w:p>
    <w:p w14:paraId="36200771" w14:textId="2540E5FF" w:rsidR="00975A17" w:rsidRPr="00526BC1" w:rsidRDefault="00975A17" w:rsidP="00975A17">
      <w:pPr>
        <w:tabs>
          <w:tab w:val="left" w:pos="851"/>
        </w:tabs>
        <w:jc w:val="both"/>
        <w:rPr>
          <w:b/>
          <w:bCs/>
          <w:sz w:val="22"/>
        </w:rPr>
      </w:pPr>
      <w:bookmarkStart w:id="120"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 xml:space="preserve">wynosi </w:t>
      </w:r>
      <w:r w:rsidR="00526BC1" w:rsidRPr="00526BC1">
        <w:rPr>
          <w:b/>
          <w:bCs/>
          <w:sz w:val="22"/>
        </w:rPr>
        <w:t>23</w:t>
      </w:r>
      <w:r w:rsidRPr="00526BC1">
        <w:rPr>
          <w:b/>
          <w:bCs/>
          <w:sz w:val="22"/>
        </w:rPr>
        <w:t xml:space="preserve"> %.</w:t>
      </w:r>
    </w:p>
    <w:p w14:paraId="05CA4129" w14:textId="77777777" w:rsidR="00975A17" w:rsidRPr="00E66F78" w:rsidRDefault="00975A17" w:rsidP="00975A17">
      <w:pPr>
        <w:tabs>
          <w:tab w:val="left" w:pos="851"/>
        </w:tabs>
        <w:ind w:left="-142" w:firstLine="142"/>
        <w:jc w:val="both"/>
        <w:rPr>
          <w:sz w:val="22"/>
        </w:rPr>
      </w:pPr>
    </w:p>
    <w:bookmarkEnd w:id="120"/>
    <w:p w14:paraId="17B13598" w14:textId="77777777" w:rsidR="00975A17" w:rsidRPr="00E66F78" w:rsidRDefault="00975A17" w:rsidP="00975A17">
      <w:pPr>
        <w:tabs>
          <w:tab w:val="left" w:pos="851"/>
        </w:tabs>
        <w:ind w:left="-142" w:firstLine="142"/>
        <w:rPr>
          <w:sz w:val="22"/>
        </w:rPr>
      </w:pPr>
    </w:p>
    <w:p w14:paraId="0461B87A" w14:textId="77777777" w:rsidR="00975A17" w:rsidRPr="00E66F78" w:rsidRDefault="00975A17" w:rsidP="00975A17">
      <w:pPr>
        <w:tabs>
          <w:tab w:val="left" w:pos="851"/>
        </w:tabs>
        <w:ind w:left="-142" w:firstLine="142"/>
        <w:rPr>
          <w:sz w:val="22"/>
        </w:rPr>
      </w:pPr>
    </w:p>
    <w:p w14:paraId="33EED2E6" w14:textId="77777777" w:rsidR="00975A17" w:rsidRPr="00E66F78" w:rsidRDefault="00975A17" w:rsidP="00975A17">
      <w:pPr>
        <w:tabs>
          <w:tab w:val="left" w:pos="851"/>
        </w:tabs>
        <w:ind w:left="-142" w:firstLine="142"/>
        <w:rPr>
          <w:sz w:val="22"/>
        </w:rPr>
      </w:pPr>
    </w:p>
    <w:p w14:paraId="6C1D8C55" w14:textId="77777777" w:rsidR="00975A17" w:rsidRPr="00E66F78" w:rsidRDefault="00975A17" w:rsidP="00975A17">
      <w:pPr>
        <w:tabs>
          <w:tab w:val="left" w:pos="851"/>
        </w:tabs>
        <w:ind w:left="-142" w:firstLine="142"/>
        <w:rPr>
          <w:sz w:val="22"/>
        </w:rPr>
      </w:pPr>
    </w:p>
    <w:p w14:paraId="449D7D5C" w14:textId="77777777" w:rsidR="00975A17" w:rsidRPr="00E66F78" w:rsidRDefault="00975A17" w:rsidP="00975A17">
      <w:pPr>
        <w:tabs>
          <w:tab w:val="left" w:pos="851"/>
        </w:tabs>
        <w:ind w:left="-142" w:firstLine="142"/>
        <w:rPr>
          <w:sz w:val="22"/>
        </w:rPr>
      </w:pPr>
    </w:p>
    <w:p w14:paraId="68DEFC39" w14:textId="77777777" w:rsidR="00975A17" w:rsidRPr="00E66F78" w:rsidRDefault="00975A17" w:rsidP="00975A17">
      <w:pPr>
        <w:tabs>
          <w:tab w:val="left" w:pos="851"/>
        </w:tabs>
        <w:ind w:left="-142" w:firstLine="142"/>
        <w:rPr>
          <w:sz w:val="22"/>
        </w:rPr>
      </w:pPr>
    </w:p>
    <w:p w14:paraId="4D7F13B0" w14:textId="77777777" w:rsidR="00975A17" w:rsidRPr="00E66F78" w:rsidRDefault="00975A17" w:rsidP="00975A17">
      <w:pPr>
        <w:tabs>
          <w:tab w:val="left" w:pos="851"/>
        </w:tabs>
        <w:ind w:left="-142" w:firstLine="142"/>
        <w:rPr>
          <w:sz w:val="22"/>
        </w:rPr>
      </w:pPr>
    </w:p>
    <w:p w14:paraId="1F231FE1" w14:textId="77777777" w:rsidR="00975A17" w:rsidRPr="00E66F78" w:rsidRDefault="00975A17" w:rsidP="00975A17">
      <w:pPr>
        <w:tabs>
          <w:tab w:val="left" w:pos="851"/>
        </w:tabs>
        <w:ind w:left="-142" w:firstLine="142"/>
        <w:rPr>
          <w:sz w:val="22"/>
        </w:rPr>
      </w:pPr>
    </w:p>
    <w:p w14:paraId="218AC585" w14:textId="77777777" w:rsidR="00975A17" w:rsidRPr="00E66F78" w:rsidRDefault="00975A17" w:rsidP="00975A17">
      <w:pPr>
        <w:tabs>
          <w:tab w:val="left" w:pos="851"/>
        </w:tabs>
        <w:ind w:left="-142" w:firstLine="142"/>
        <w:rPr>
          <w:sz w:val="22"/>
        </w:rPr>
      </w:pPr>
    </w:p>
    <w:p w14:paraId="63C83D6E" w14:textId="77777777" w:rsidR="00975A17" w:rsidRPr="00E66F78" w:rsidRDefault="00975A17" w:rsidP="00975A17">
      <w:pPr>
        <w:tabs>
          <w:tab w:val="left" w:pos="851"/>
        </w:tabs>
        <w:ind w:left="-142" w:firstLine="142"/>
        <w:rPr>
          <w:sz w:val="22"/>
        </w:rPr>
      </w:pPr>
    </w:p>
    <w:p w14:paraId="13E9950F" w14:textId="77777777" w:rsidR="00975A17" w:rsidRPr="00E66F78" w:rsidRDefault="00975A17" w:rsidP="00975A17">
      <w:pPr>
        <w:tabs>
          <w:tab w:val="left" w:pos="851"/>
        </w:tabs>
        <w:ind w:left="-142" w:firstLine="142"/>
        <w:rPr>
          <w:sz w:val="22"/>
        </w:rPr>
      </w:pPr>
    </w:p>
    <w:p w14:paraId="030809BD" w14:textId="78DBC012" w:rsidR="00893853" w:rsidRDefault="00893853">
      <w:pPr>
        <w:spacing w:after="200" w:line="276" w:lineRule="auto"/>
        <w:rPr>
          <w:sz w:val="22"/>
        </w:rPr>
      </w:pPr>
      <w:r>
        <w:rPr>
          <w:sz w:val="22"/>
        </w:rPr>
        <w:br w:type="page"/>
      </w:r>
    </w:p>
    <w:p w14:paraId="2164736B" w14:textId="77777777" w:rsidR="00975A17" w:rsidRPr="00E66F78" w:rsidRDefault="00975A17" w:rsidP="00975A17">
      <w:pPr>
        <w:tabs>
          <w:tab w:val="left" w:pos="851"/>
        </w:tabs>
        <w:rPr>
          <w:sz w:val="22"/>
        </w:rPr>
      </w:pPr>
    </w:p>
    <w:p w14:paraId="556A1FA4" w14:textId="77777777" w:rsidR="00975A17" w:rsidRPr="00DE0294" w:rsidRDefault="00975A17" w:rsidP="00975A17">
      <w:pPr>
        <w:jc w:val="both"/>
        <w:rPr>
          <w:rFonts w:eastAsiaTheme="majorEastAsia"/>
          <w:b/>
          <w:bCs/>
          <w:color w:val="365F91" w:themeColor="accent1" w:themeShade="BF"/>
          <w:spacing w:val="20"/>
          <w:sz w:val="28"/>
          <w:szCs w:val="28"/>
        </w:rPr>
      </w:pPr>
      <w:bookmarkStart w:id="121" w:name="_Hlk83030833"/>
      <w:r w:rsidRPr="00DE0294">
        <w:rPr>
          <w:rFonts w:eastAsiaTheme="majorEastAsia"/>
          <w:b/>
          <w:bCs/>
          <w:color w:val="365F91" w:themeColor="accent1" w:themeShade="BF"/>
          <w:spacing w:val="20"/>
          <w:sz w:val="28"/>
          <w:szCs w:val="28"/>
        </w:rPr>
        <w:t>Załącznik nr 5 do SWZ – Istotne postanowienia umowy</w:t>
      </w:r>
    </w:p>
    <w:p w14:paraId="634CBC1B" w14:textId="77777777" w:rsidR="00975A17" w:rsidRDefault="00975A17" w:rsidP="00975A17">
      <w:pPr>
        <w:tabs>
          <w:tab w:val="left" w:pos="426"/>
        </w:tabs>
        <w:spacing w:before="120"/>
        <w:rPr>
          <w:b/>
          <w:sz w:val="24"/>
          <w:szCs w:val="22"/>
        </w:rPr>
      </w:pPr>
      <w:bookmarkStart w:id="122" w:name="_Hlk67825298"/>
    </w:p>
    <w:p w14:paraId="11D9365F"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50796D4" w14:textId="77777777" w:rsidR="00975A17" w:rsidRDefault="00975A17" w:rsidP="00975A17">
      <w:pPr>
        <w:spacing w:before="120"/>
        <w:rPr>
          <w:b/>
          <w:bCs/>
          <w:sz w:val="32"/>
          <w:szCs w:val="32"/>
        </w:rPr>
      </w:pPr>
    </w:p>
    <w:p w14:paraId="1F322553"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61CEA09D" w14:textId="77777777" w:rsidR="00975A17" w:rsidRDefault="00975A17" w:rsidP="00975A17">
      <w:pPr>
        <w:pStyle w:val="Zwykytekst"/>
        <w:jc w:val="both"/>
        <w:rPr>
          <w:rFonts w:ascii="Times New Roman" w:hAnsi="Times New Roman" w:cs="Times New Roman"/>
          <w:sz w:val="22"/>
          <w:szCs w:val="22"/>
        </w:rPr>
      </w:pPr>
    </w:p>
    <w:p w14:paraId="4EF4A178" w14:textId="77777777" w:rsidR="00975A17" w:rsidRPr="00C1155B" w:rsidRDefault="00975A17" w:rsidP="00975A17">
      <w:pPr>
        <w:pStyle w:val="Zwykytekst"/>
        <w:jc w:val="both"/>
        <w:rPr>
          <w:rFonts w:ascii="Times New Roman" w:hAnsi="Times New Roman" w:cs="Times New Roman"/>
          <w:sz w:val="22"/>
          <w:szCs w:val="22"/>
        </w:rPr>
      </w:pPr>
    </w:p>
    <w:p w14:paraId="19E34ACB" w14:textId="77777777" w:rsidR="00975A17" w:rsidRPr="00500E2A" w:rsidRDefault="00975A17">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3FB90B30" w14:textId="77777777" w:rsidR="00975A17" w:rsidRPr="00500E2A" w:rsidRDefault="00975A17">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38EF082E" w14:textId="77777777" w:rsidR="00975A17" w:rsidRPr="00A95C13" w:rsidRDefault="00975A17" w:rsidP="00975A17">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45199B16" w14:textId="77777777" w:rsidR="00975A17" w:rsidRDefault="00975A17" w:rsidP="00975A17">
      <w:pPr>
        <w:jc w:val="both"/>
        <w:rPr>
          <w:b/>
          <w:bCs/>
          <w:color w:val="FF0000"/>
          <w:sz w:val="22"/>
          <w:szCs w:val="22"/>
        </w:rPr>
      </w:pPr>
    </w:p>
    <w:p w14:paraId="025F74AF" w14:textId="77777777" w:rsidR="00975A17" w:rsidRPr="00A95C13" w:rsidRDefault="00975A17" w:rsidP="00975A17">
      <w:pPr>
        <w:jc w:val="both"/>
        <w:rPr>
          <w:b/>
          <w:bCs/>
          <w:color w:val="FF0000"/>
          <w:sz w:val="22"/>
          <w:szCs w:val="22"/>
        </w:rPr>
      </w:pPr>
      <w:r>
        <w:rPr>
          <w:b/>
          <w:bCs/>
          <w:color w:val="FF0000"/>
          <w:sz w:val="22"/>
          <w:szCs w:val="22"/>
        </w:rPr>
        <w:t>l</w:t>
      </w:r>
      <w:r w:rsidRPr="00A95C13">
        <w:rPr>
          <w:b/>
          <w:bCs/>
          <w:color w:val="FF0000"/>
          <w:sz w:val="22"/>
          <w:szCs w:val="22"/>
        </w:rPr>
        <w:t>ub</w:t>
      </w:r>
    </w:p>
    <w:p w14:paraId="230C2150" w14:textId="77777777" w:rsidR="00975A17" w:rsidRDefault="00975A17" w:rsidP="00975A17">
      <w:pPr>
        <w:jc w:val="both"/>
        <w:rPr>
          <w:b/>
          <w:bCs/>
          <w:sz w:val="22"/>
          <w:szCs w:val="22"/>
        </w:rPr>
      </w:pPr>
    </w:p>
    <w:p w14:paraId="2366B556" w14:textId="77777777" w:rsidR="00975A17" w:rsidRPr="00A95C13" w:rsidRDefault="00975A17" w:rsidP="00975A17">
      <w:pPr>
        <w:jc w:val="both"/>
        <w:rPr>
          <w:sz w:val="22"/>
          <w:szCs w:val="22"/>
        </w:rPr>
      </w:pPr>
      <w:r w:rsidRPr="00A95C13">
        <w:rPr>
          <w:sz w:val="22"/>
          <w:szCs w:val="22"/>
        </w:rPr>
        <w:t>Umowa została zawarta w dniu ……….  w ……………….</w:t>
      </w:r>
    </w:p>
    <w:p w14:paraId="3647625C" w14:textId="77777777" w:rsidR="00975A17" w:rsidRPr="00A95C13" w:rsidRDefault="00975A17" w:rsidP="00975A17">
      <w:pPr>
        <w:jc w:val="both"/>
        <w:rPr>
          <w:i/>
          <w:iCs/>
          <w:color w:val="0070C0"/>
          <w:sz w:val="22"/>
          <w:szCs w:val="22"/>
        </w:rPr>
      </w:pPr>
      <w:r w:rsidRPr="00A95C13">
        <w:rPr>
          <w:i/>
          <w:iCs/>
          <w:color w:val="0070C0"/>
          <w:sz w:val="22"/>
          <w:szCs w:val="22"/>
        </w:rPr>
        <w:t>(w przypadku wersji papierowej)</w:t>
      </w:r>
    </w:p>
    <w:p w14:paraId="6B952D26" w14:textId="77777777" w:rsidR="00975A17" w:rsidRDefault="00975A17" w:rsidP="00975A17">
      <w:pPr>
        <w:jc w:val="both"/>
        <w:rPr>
          <w:b/>
          <w:bCs/>
          <w:sz w:val="22"/>
          <w:szCs w:val="22"/>
        </w:rPr>
      </w:pPr>
    </w:p>
    <w:p w14:paraId="54F200D1" w14:textId="77777777" w:rsidR="00975A17" w:rsidRPr="00500E2A" w:rsidRDefault="00975A17" w:rsidP="00975A17">
      <w:pPr>
        <w:jc w:val="both"/>
        <w:rPr>
          <w:b/>
          <w:bCs/>
          <w:sz w:val="22"/>
          <w:szCs w:val="22"/>
        </w:rPr>
      </w:pPr>
    </w:p>
    <w:p w14:paraId="5E770E38" w14:textId="77777777" w:rsidR="00893853" w:rsidRPr="00895B8E" w:rsidRDefault="00893853" w:rsidP="00893853">
      <w:pPr>
        <w:jc w:val="both"/>
        <w:rPr>
          <w:b/>
          <w:bCs/>
          <w:sz w:val="22"/>
          <w:szCs w:val="22"/>
        </w:rPr>
      </w:pPr>
      <w:bookmarkStart w:id="124" w:name="_Hlk67825429"/>
      <w:bookmarkEnd w:id="122"/>
      <w:r w:rsidRPr="00895B8E">
        <w:rPr>
          <w:b/>
          <w:bCs/>
          <w:sz w:val="22"/>
          <w:szCs w:val="22"/>
        </w:rPr>
        <w:t>Strony Umowy:</w:t>
      </w:r>
    </w:p>
    <w:p w14:paraId="18696A37" w14:textId="77777777" w:rsidR="00893853" w:rsidRPr="00C1155B" w:rsidRDefault="00893853" w:rsidP="00893853">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Pr>
          <w:b/>
          <w:bCs/>
          <w:sz w:val="22"/>
          <w:szCs w:val="22"/>
        </w:rPr>
        <w:t>………</w:t>
      </w:r>
      <w:r w:rsidRPr="00895B8E">
        <w:rPr>
          <w:b/>
          <w:bCs/>
          <w:sz w:val="22"/>
          <w:szCs w:val="22"/>
        </w:rPr>
        <w:t>……………..,</w:t>
      </w:r>
      <w:r w:rsidRPr="00895B8E">
        <w:rPr>
          <w:sz w:val="22"/>
          <w:szCs w:val="22"/>
        </w:rPr>
        <w:t xml:space="preserve"> adres: ……………</w:t>
      </w:r>
      <w:r>
        <w:rPr>
          <w:sz w:val="22"/>
          <w:szCs w:val="22"/>
        </w:rPr>
        <w:t>……….</w:t>
      </w:r>
      <w:r w:rsidRPr="00895B8E">
        <w:rPr>
          <w:sz w:val="22"/>
          <w:szCs w:val="22"/>
        </w:rPr>
        <w:t>………, ul. …………………….., zarejestrowana przez Sąd Rejonowy Katowice-Wschód w Katowicach Wydział Gospodarczy pod numerem KRS 0000709363, wysokość kapitału zakładowego całkowicie wpłaconego: 3 916 71</w:t>
      </w:r>
      <w:r>
        <w:rPr>
          <w:sz w:val="22"/>
          <w:szCs w:val="22"/>
        </w:rPr>
        <w:t>9</w:t>
      </w:r>
      <w:r w:rsidRPr="00895B8E">
        <w:rPr>
          <w:sz w:val="22"/>
          <w:szCs w:val="22"/>
        </w:rPr>
        <w:t xml:space="preserve"> </w:t>
      </w:r>
      <w:r>
        <w:rPr>
          <w:sz w:val="22"/>
          <w:szCs w:val="22"/>
        </w:rPr>
        <w:t>0</w:t>
      </w:r>
      <w:r w:rsidRPr="00895B8E">
        <w:rPr>
          <w:sz w:val="22"/>
          <w:szCs w:val="22"/>
        </w:rPr>
        <w:t>00,00 zł, NIP 634-</w:t>
      </w:r>
      <w:r w:rsidRPr="00C1155B">
        <w:rPr>
          <w:sz w:val="22"/>
          <w:szCs w:val="22"/>
        </w:rPr>
        <w:t xml:space="preserve">283-47-28, REGON: 360615984, </w:t>
      </w:r>
      <w:r>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893853" w:rsidRPr="00C1155B" w14:paraId="229CF4A2" w14:textId="77777777" w:rsidTr="00B75CA2">
        <w:trPr>
          <w:trHeight w:val="20"/>
        </w:trPr>
        <w:tc>
          <w:tcPr>
            <w:tcW w:w="5000" w:type="pct"/>
            <w:gridSpan w:val="4"/>
            <w:shd w:val="clear" w:color="auto" w:fill="BFBFBF" w:themeFill="background1" w:themeFillShade="BF"/>
            <w:vAlign w:val="center"/>
          </w:tcPr>
          <w:p w14:paraId="1F1C7ABA" w14:textId="77777777" w:rsidR="00893853" w:rsidRPr="00C1155B" w:rsidRDefault="00893853" w:rsidP="00B75CA2">
            <w:pPr>
              <w:widowControl w:val="0"/>
              <w:tabs>
                <w:tab w:val="left" w:pos="284"/>
                <w:tab w:val="left" w:pos="851"/>
              </w:tabs>
              <w:ind w:left="284" w:hanging="284"/>
              <w:jc w:val="center"/>
              <w:rPr>
                <w:b/>
                <w:bCs/>
              </w:rPr>
            </w:pPr>
            <w:r w:rsidRPr="00C1155B">
              <w:rPr>
                <w:b/>
                <w:bCs/>
                <w:sz w:val="22"/>
                <w:szCs w:val="22"/>
              </w:rPr>
              <w:t>ZAMAWIAJĄCY</w:t>
            </w:r>
          </w:p>
        </w:tc>
      </w:tr>
      <w:tr w:rsidR="00893853" w:rsidRPr="00C1155B" w14:paraId="6DB1E4B2" w14:textId="77777777" w:rsidTr="00B75CA2">
        <w:trPr>
          <w:trHeight w:val="1007"/>
        </w:trPr>
        <w:tc>
          <w:tcPr>
            <w:tcW w:w="2509" w:type="pct"/>
            <w:gridSpan w:val="2"/>
            <w:vAlign w:val="center"/>
          </w:tcPr>
          <w:p w14:paraId="7A61B421" w14:textId="77777777" w:rsidR="00893853" w:rsidRPr="00C1155B" w:rsidRDefault="00893853" w:rsidP="00B75CA2">
            <w:pPr>
              <w:widowControl w:val="0"/>
              <w:jc w:val="center"/>
              <w:rPr>
                <w:sz w:val="18"/>
                <w:szCs w:val="18"/>
              </w:rPr>
            </w:pPr>
          </w:p>
          <w:p w14:paraId="1148488F" w14:textId="77777777" w:rsidR="00893853" w:rsidRPr="00C1155B" w:rsidRDefault="00893853" w:rsidP="00B75CA2">
            <w:pPr>
              <w:widowControl w:val="0"/>
              <w:jc w:val="center"/>
              <w:rPr>
                <w:sz w:val="18"/>
                <w:szCs w:val="18"/>
              </w:rPr>
            </w:pPr>
          </w:p>
          <w:p w14:paraId="1D143F16" w14:textId="77777777" w:rsidR="00893853" w:rsidRPr="00C1155B" w:rsidRDefault="00893853" w:rsidP="00B75CA2">
            <w:pPr>
              <w:widowControl w:val="0"/>
              <w:jc w:val="center"/>
              <w:rPr>
                <w:sz w:val="18"/>
                <w:szCs w:val="18"/>
              </w:rPr>
            </w:pPr>
          </w:p>
          <w:p w14:paraId="2CC4FE1E" w14:textId="77777777" w:rsidR="00893853" w:rsidRPr="00C1155B" w:rsidRDefault="00893853" w:rsidP="00B75CA2">
            <w:pPr>
              <w:widowControl w:val="0"/>
              <w:jc w:val="center"/>
              <w:rPr>
                <w:sz w:val="18"/>
                <w:szCs w:val="18"/>
              </w:rPr>
            </w:pPr>
          </w:p>
          <w:p w14:paraId="1C55978C" w14:textId="77777777" w:rsidR="00893853" w:rsidRPr="00C1155B" w:rsidRDefault="00893853" w:rsidP="00B75CA2">
            <w:pPr>
              <w:widowControl w:val="0"/>
              <w:jc w:val="center"/>
              <w:rPr>
                <w:sz w:val="18"/>
                <w:szCs w:val="18"/>
              </w:rPr>
            </w:pPr>
          </w:p>
          <w:p w14:paraId="1AA396C0" w14:textId="77777777" w:rsidR="00893853" w:rsidRPr="00C1155B" w:rsidRDefault="00893853" w:rsidP="00B75CA2">
            <w:pPr>
              <w:widowControl w:val="0"/>
              <w:tabs>
                <w:tab w:val="left" w:pos="284"/>
                <w:tab w:val="left" w:pos="851"/>
              </w:tabs>
              <w:ind w:left="284" w:hanging="284"/>
              <w:jc w:val="center"/>
              <w:rPr>
                <w:b/>
                <w:bCs/>
              </w:rPr>
            </w:pPr>
          </w:p>
        </w:tc>
        <w:tc>
          <w:tcPr>
            <w:tcW w:w="2491" w:type="pct"/>
            <w:gridSpan w:val="2"/>
            <w:vAlign w:val="center"/>
          </w:tcPr>
          <w:p w14:paraId="10DB02C5" w14:textId="77777777" w:rsidR="00893853" w:rsidRPr="00C1155B" w:rsidRDefault="00893853" w:rsidP="00B75CA2">
            <w:pPr>
              <w:widowControl w:val="0"/>
              <w:jc w:val="center"/>
              <w:rPr>
                <w:sz w:val="18"/>
                <w:szCs w:val="18"/>
              </w:rPr>
            </w:pPr>
          </w:p>
          <w:p w14:paraId="3D05E9D4" w14:textId="77777777" w:rsidR="00893853" w:rsidRPr="00C1155B" w:rsidRDefault="00893853" w:rsidP="00B75CA2">
            <w:pPr>
              <w:widowControl w:val="0"/>
              <w:jc w:val="center"/>
              <w:rPr>
                <w:sz w:val="18"/>
                <w:szCs w:val="18"/>
              </w:rPr>
            </w:pPr>
          </w:p>
          <w:p w14:paraId="26E82E94" w14:textId="77777777" w:rsidR="00893853" w:rsidRPr="00C1155B" w:rsidRDefault="00893853" w:rsidP="00B75CA2">
            <w:pPr>
              <w:widowControl w:val="0"/>
              <w:jc w:val="center"/>
              <w:rPr>
                <w:sz w:val="18"/>
                <w:szCs w:val="18"/>
              </w:rPr>
            </w:pPr>
          </w:p>
          <w:p w14:paraId="344F9EF6" w14:textId="77777777" w:rsidR="00893853" w:rsidRPr="00C1155B" w:rsidRDefault="00893853" w:rsidP="00B75CA2">
            <w:pPr>
              <w:widowControl w:val="0"/>
              <w:jc w:val="center"/>
              <w:rPr>
                <w:sz w:val="18"/>
                <w:szCs w:val="18"/>
              </w:rPr>
            </w:pPr>
          </w:p>
          <w:p w14:paraId="6D9209DF" w14:textId="77777777" w:rsidR="00893853" w:rsidRPr="00C1155B" w:rsidRDefault="00893853" w:rsidP="00B75CA2">
            <w:pPr>
              <w:widowControl w:val="0"/>
              <w:jc w:val="center"/>
              <w:rPr>
                <w:sz w:val="18"/>
                <w:szCs w:val="18"/>
              </w:rPr>
            </w:pPr>
          </w:p>
          <w:p w14:paraId="1691AD4B" w14:textId="77777777" w:rsidR="00893853" w:rsidRPr="00C1155B" w:rsidRDefault="00893853" w:rsidP="00B75CA2">
            <w:pPr>
              <w:widowControl w:val="0"/>
              <w:tabs>
                <w:tab w:val="left" w:pos="284"/>
                <w:tab w:val="left" w:pos="851"/>
              </w:tabs>
              <w:ind w:left="284" w:hanging="284"/>
              <w:jc w:val="center"/>
              <w:rPr>
                <w:b/>
                <w:bCs/>
              </w:rPr>
            </w:pPr>
          </w:p>
        </w:tc>
      </w:tr>
      <w:tr w:rsidR="00893853" w:rsidRPr="00C1155B" w14:paraId="31A5D187" w14:textId="77777777" w:rsidTr="00B75CA2">
        <w:trPr>
          <w:trHeight w:val="564"/>
        </w:trPr>
        <w:tc>
          <w:tcPr>
            <w:tcW w:w="1224" w:type="pct"/>
            <w:shd w:val="clear" w:color="auto" w:fill="BFBFBF" w:themeFill="background1" w:themeFillShade="BF"/>
            <w:vAlign w:val="center"/>
          </w:tcPr>
          <w:p w14:paraId="5C9F6152" w14:textId="77777777" w:rsidR="00893853" w:rsidRPr="00C1155B" w:rsidRDefault="00893853" w:rsidP="00B75CA2">
            <w:pPr>
              <w:ind w:left="-108" w:right="-108"/>
              <w:jc w:val="center"/>
              <w:rPr>
                <w:sz w:val="18"/>
                <w:szCs w:val="18"/>
              </w:rPr>
            </w:pPr>
            <w:r w:rsidRPr="00C1155B">
              <w:rPr>
                <w:sz w:val="18"/>
                <w:szCs w:val="18"/>
              </w:rPr>
              <w:t>Sekretarz Komisji Przetargowej lub</w:t>
            </w:r>
          </w:p>
          <w:p w14:paraId="69656CEA" w14:textId="77777777" w:rsidR="00893853" w:rsidRPr="00C1155B" w:rsidRDefault="00893853" w:rsidP="00B75CA2">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73103CF3" w14:textId="77777777" w:rsidR="00893853" w:rsidRPr="00C1155B" w:rsidRDefault="00893853" w:rsidP="00B75CA2">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50FF1E5A" w14:textId="77777777" w:rsidR="00893853" w:rsidRPr="00C1155B" w:rsidRDefault="00893853" w:rsidP="00B75CA2">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663C4812" w14:textId="77777777" w:rsidR="00893853" w:rsidRPr="00C1155B" w:rsidRDefault="00893853" w:rsidP="00B75CA2">
            <w:pPr>
              <w:widowControl w:val="0"/>
              <w:ind w:left="-108" w:right="-108"/>
              <w:jc w:val="center"/>
              <w:rPr>
                <w:b/>
                <w:bCs/>
                <w:sz w:val="18"/>
                <w:szCs w:val="18"/>
              </w:rPr>
            </w:pPr>
            <w:r w:rsidRPr="00C1155B">
              <w:rPr>
                <w:sz w:val="18"/>
                <w:szCs w:val="18"/>
              </w:rPr>
              <w:t>Osoba odpowiedzialna w zakresie RODO</w:t>
            </w:r>
          </w:p>
        </w:tc>
      </w:tr>
      <w:tr w:rsidR="00893853" w:rsidRPr="00C1155B" w14:paraId="4C796DA5" w14:textId="77777777" w:rsidTr="00B75CA2">
        <w:trPr>
          <w:trHeight w:val="564"/>
        </w:trPr>
        <w:tc>
          <w:tcPr>
            <w:tcW w:w="1224" w:type="pct"/>
            <w:vAlign w:val="center"/>
          </w:tcPr>
          <w:p w14:paraId="4163EC9A" w14:textId="77777777" w:rsidR="00893853" w:rsidRPr="00C1155B" w:rsidRDefault="00893853" w:rsidP="00B75CA2">
            <w:pPr>
              <w:widowControl w:val="0"/>
              <w:jc w:val="center"/>
              <w:rPr>
                <w:sz w:val="18"/>
                <w:szCs w:val="18"/>
              </w:rPr>
            </w:pPr>
          </w:p>
          <w:p w14:paraId="3178B181" w14:textId="77777777" w:rsidR="00893853" w:rsidRPr="00C1155B" w:rsidRDefault="00893853" w:rsidP="00B75CA2">
            <w:pPr>
              <w:widowControl w:val="0"/>
              <w:jc w:val="center"/>
              <w:rPr>
                <w:sz w:val="18"/>
                <w:szCs w:val="18"/>
              </w:rPr>
            </w:pPr>
          </w:p>
          <w:p w14:paraId="7E3E685E" w14:textId="77777777" w:rsidR="00893853" w:rsidRPr="00C1155B" w:rsidRDefault="00893853" w:rsidP="00B75CA2">
            <w:pPr>
              <w:widowControl w:val="0"/>
              <w:jc w:val="center"/>
              <w:rPr>
                <w:sz w:val="18"/>
                <w:szCs w:val="18"/>
              </w:rPr>
            </w:pPr>
          </w:p>
          <w:p w14:paraId="3B36DB6E" w14:textId="77777777" w:rsidR="00893853" w:rsidRPr="00C1155B" w:rsidRDefault="00893853" w:rsidP="00B75CA2">
            <w:pPr>
              <w:widowControl w:val="0"/>
              <w:jc w:val="center"/>
              <w:rPr>
                <w:sz w:val="18"/>
                <w:szCs w:val="18"/>
              </w:rPr>
            </w:pPr>
          </w:p>
          <w:p w14:paraId="428CD969" w14:textId="77777777" w:rsidR="00893853" w:rsidRPr="00C1155B" w:rsidRDefault="00893853" w:rsidP="00B75CA2">
            <w:pPr>
              <w:widowControl w:val="0"/>
              <w:jc w:val="center"/>
              <w:rPr>
                <w:sz w:val="18"/>
                <w:szCs w:val="18"/>
              </w:rPr>
            </w:pPr>
          </w:p>
          <w:p w14:paraId="307D71CE" w14:textId="77777777" w:rsidR="00893853" w:rsidRPr="00C1155B" w:rsidRDefault="00893853" w:rsidP="00B75CA2">
            <w:pPr>
              <w:ind w:left="22"/>
              <w:jc w:val="center"/>
              <w:rPr>
                <w:sz w:val="18"/>
                <w:szCs w:val="18"/>
              </w:rPr>
            </w:pPr>
          </w:p>
        </w:tc>
        <w:tc>
          <w:tcPr>
            <w:tcW w:w="1285" w:type="pct"/>
            <w:vAlign w:val="center"/>
          </w:tcPr>
          <w:p w14:paraId="5783AB73" w14:textId="77777777" w:rsidR="00893853" w:rsidRPr="00C1155B" w:rsidRDefault="00893853" w:rsidP="00B75CA2">
            <w:pPr>
              <w:widowControl w:val="0"/>
              <w:jc w:val="center"/>
              <w:rPr>
                <w:sz w:val="18"/>
                <w:szCs w:val="18"/>
              </w:rPr>
            </w:pPr>
          </w:p>
          <w:p w14:paraId="71553CC8" w14:textId="77777777" w:rsidR="00893853" w:rsidRPr="00C1155B" w:rsidRDefault="00893853" w:rsidP="00B75CA2">
            <w:pPr>
              <w:widowControl w:val="0"/>
              <w:jc w:val="center"/>
              <w:rPr>
                <w:sz w:val="18"/>
                <w:szCs w:val="18"/>
              </w:rPr>
            </w:pPr>
          </w:p>
          <w:p w14:paraId="6E09B4F9" w14:textId="77777777" w:rsidR="00893853" w:rsidRPr="00C1155B" w:rsidRDefault="00893853" w:rsidP="00B75CA2">
            <w:pPr>
              <w:widowControl w:val="0"/>
              <w:jc w:val="center"/>
              <w:rPr>
                <w:sz w:val="18"/>
                <w:szCs w:val="18"/>
              </w:rPr>
            </w:pPr>
          </w:p>
          <w:p w14:paraId="05709917" w14:textId="77777777" w:rsidR="00893853" w:rsidRPr="00C1155B" w:rsidRDefault="00893853" w:rsidP="00B75CA2">
            <w:pPr>
              <w:widowControl w:val="0"/>
              <w:jc w:val="center"/>
              <w:rPr>
                <w:sz w:val="18"/>
                <w:szCs w:val="18"/>
              </w:rPr>
            </w:pPr>
          </w:p>
          <w:p w14:paraId="4BADB8BC" w14:textId="77777777" w:rsidR="00893853" w:rsidRPr="00C1155B" w:rsidRDefault="00893853" w:rsidP="00B75CA2">
            <w:pPr>
              <w:widowControl w:val="0"/>
              <w:jc w:val="center"/>
              <w:rPr>
                <w:sz w:val="18"/>
                <w:szCs w:val="18"/>
              </w:rPr>
            </w:pPr>
          </w:p>
          <w:p w14:paraId="6294D2AC" w14:textId="77777777" w:rsidR="00893853" w:rsidRPr="00C1155B" w:rsidRDefault="00893853" w:rsidP="00B75CA2">
            <w:pPr>
              <w:widowControl w:val="0"/>
              <w:ind w:left="34" w:hanging="34"/>
              <w:jc w:val="center"/>
              <w:rPr>
                <w:sz w:val="18"/>
                <w:szCs w:val="18"/>
              </w:rPr>
            </w:pPr>
          </w:p>
        </w:tc>
        <w:tc>
          <w:tcPr>
            <w:tcW w:w="1285" w:type="pct"/>
            <w:vAlign w:val="center"/>
          </w:tcPr>
          <w:p w14:paraId="0262EA2D" w14:textId="77777777" w:rsidR="00893853" w:rsidRPr="00C1155B" w:rsidRDefault="00893853" w:rsidP="00B75CA2">
            <w:pPr>
              <w:widowControl w:val="0"/>
              <w:jc w:val="center"/>
              <w:rPr>
                <w:sz w:val="18"/>
                <w:szCs w:val="18"/>
              </w:rPr>
            </w:pPr>
          </w:p>
          <w:p w14:paraId="27BE8416" w14:textId="77777777" w:rsidR="00893853" w:rsidRPr="00C1155B" w:rsidRDefault="00893853" w:rsidP="00B75CA2">
            <w:pPr>
              <w:widowControl w:val="0"/>
              <w:jc w:val="center"/>
              <w:rPr>
                <w:sz w:val="18"/>
                <w:szCs w:val="18"/>
              </w:rPr>
            </w:pPr>
          </w:p>
          <w:p w14:paraId="52DDFB43" w14:textId="77777777" w:rsidR="00893853" w:rsidRPr="00C1155B" w:rsidRDefault="00893853" w:rsidP="00B75CA2">
            <w:pPr>
              <w:widowControl w:val="0"/>
              <w:jc w:val="center"/>
              <w:rPr>
                <w:sz w:val="18"/>
                <w:szCs w:val="18"/>
              </w:rPr>
            </w:pPr>
          </w:p>
          <w:p w14:paraId="28FD1DD2" w14:textId="77777777" w:rsidR="00893853" w:rsidRPr="00C1155B" w:rsidRDefault="00893853" w:rsidP="00B75CA2">
            <w:pPr>
              <w:widowControl w:val="0"/>
              <w:jc w:val="center"/>
              <w:rPr>
                <w:sz w:val="18"/>
                <w:szCs w:val="18"/>
              </w:rPr>
            </w:pPr>
          </w:p>
          <w:p w14:paraId="116DCB06" w14:textId="77777777" w:rsidR="00893853" w:rsidRPr="00C1155B" w:rsidRDefault="00893853" w:rsidP="00B75CA2">
            <w:pPr>
              <w:widowControl w:val="0"/>
              <w:jc w:val="center"/>
              <w:rPr>
                <w:sz w:val="18"/>
                <w:szCs w:val="18"/>
              </w:rPr>
            </w:pPr>
          </w:p>
          <w:p w14:paraId="3C124E77" w14:textId="77777777" w:rsidR="00893853" w:rsidRPr="00C1155B" w:rsidRDefault="00893853" w:rsidP="00B75CA2">
            <w:pPr>
              <w:widowControl w:val="0"/>
              <w:jc w:val="center"/>
              <w:rPr>
                <w:sz w:val="18"/>
                <w:szCs w:val="18"/>
              </w:rPr>
            </w:pPr>
          </w:p>
        </w:tc>
        <w:tc>
          <w:tcPr>
            <w:tcW w:w="1206" w:type="pct"/>
            <w:vAlign w:val="center"/>
          </w:tcPr>
          <w:p w14:paraId="2559084B" w14:textId="77777777" w:rsidR="00893853" w:rsidRPr="00C1155B" w:rsidRDefault="00893853" w:rsidP="00B75CA2">
            <w:pPr>
              <w:widowControl w:val="0"/>
              <w:jc w:val="center"/>
              <w:rPr>
                <w:sz w:val="18"/>
                <w:szCs w:val="18"/>
              </w:rPr>
            </w:pPr>
          </w:p>
          <w:p w14:paraId="639FEFA6" w14:textId="77777777" w:rsidR="00893853" w:rsidRPr="00C1155B" w:rsidRDefault="00893853" w:rsidP="00B75CA2">
            <w:pPr>
              <w:widowControl w:val="0"/>
              <w:jc w:val="center"/>
              <w:rPr>
                <w:sz w:val="18"/>
                <w:szCs w:val="18"/>
              </w:rPr>
            </w:pPr>
          </w:p>
          <w:p w14:paraId="09B99B4F" w14:textId="77777777" w:rsidR="00893853" w:rsidRPr="00C1155B" w:rsidRDefault="00893853" w:rsidP="00B75CA2">
            <w:pPr>
              <w:widowControl w:val="0"/>
              <w:jc w:val="center"/>
              <w:rPr>
                <w:sz w:val="18"/>
                <w:szCs w:val="18"/>
              </w:rPr>
            </w:pPr>
          </w:p>
          <w:p w14:paraId="3087DDAC" w14:textId="77777777" w:rsidR="00893853" w:rsidRPr="00C1155B" w:rsidRDefault="00893853" w:rsidP="00B75CA2">
            <w:pPr>
              <w:widowControl w:val="0"/>
              <w:jc w:val="center"/>
              <w:rPr>
                <w:sz w:val="18"/>
                <w:szCs w:val="18"/>
              </w:rPr>
            </w:pPr>
          </w:p>
          <w:p w14:paraId="674FDD42" w14:textId="77777777" w:rsidR="00893853" w:rsidRPr="00C1155B" w:rsidRDefault="00893853" w:rsidP="00B75CA2">
            <w:pPr>
              <w:widowControl w:val="0"/>
              <w:jc w:val="center"/>
              <w:rPr>
                <w:sz w:val="18"/>
                <w:szCs w:val="18"/>
              </w:rPr>
            </w:pPr>
          </w:p>
          <w:p w14:paraId="7DE81BA4" w14:textId="77777777" w:rsidR="00893853" w:rsidRPr="00C1155B" w:rsidRDefault="00893853" w:rsidP="00B75CA2">
            <w:pPr>
              <w:widowControl w:val="0"/>
              <w:jc w:val="center"/>
              <w:rPr>
                <w:sz w:val="18"/>
                <w:szCs w:val="18"/>
              </w:rPr>
            </w:pPr>
          </w:p>
        </w:tc>
      </w:tr>
    </w:tbl>
    <w:p w14:paraId="69703193" w14:textId="77777777" w:rsidR="00893853" w:rsidRPr="005E0A84" w:rsidRDefault="00893853" w:rsidP="00893853">
      <w:pPr>
        <w:jc w:val="both"/>
        <w:rPr>
          <w:sz w:val="16"/>
          <w:szCs w:val="22"/>
        </w:rPr>
      </w:pPr>
    </w:p>
    <w:p w14:paraId="102ABE0E" w14:textId="77777777" w:rsidR="00893853" w:rsidRPr="00895B8E" w:rsidRDefault="00893853" w:rsidP="00893853">
      <w:pPr>
        <w:jc w:val="both"/>
        <w:rPr>
          <w:sz w:val="22"/>
          <w:szCs w:val="22"/>
        </w:rPr>
      </w:pPr>
      <w:r w:rsidRPr="00895B8E">
        <w:rPr>
          <w:sz w:val="22"/>
          <w:szCs w:val="22"/>
        </w:rPr>
        <w:t>i</w:t>
      </w:r>
    </w:p>
    <w:p w14:paraId="52C9D6E8" w14:textId="77777777" w:rsidR="00893853" w:rsidRPr="00895B8E" w:rsidRDefault="00893853" w:rsidP="00893853">
      <w:pPr>
        <w:jc w:val="both"/>
        <w:rPr>
          <w:sz w:val="8"/>
          <w:szCs w:val="8"/>
        </w:rPr>
      </w:pPr>
    </w:p>
    <w:p w14:paraId="2446687C" w14:textId="77777777" w:rsidR="00893853" w:rsidRPr="00895B8E" w:rsidRDefault="00893853" w:rsidP="00893853">
      <w:pPr>
        <w:rPr>
          <w:i/>
          <w:color w:val="FF0000"/>
          <w:sz w:val="22"/>
          <w:szCs w:val="22"/>
        </w:rPr>
      </w:pPr>
      <w:r w:rsidRPr="00895B8E">
        <w:rPr>
          <w:i/>
          <w:color w:val="FF0000"/>
          <w:sz w:val="22"/>
          <w:szCs w:val="22"/>
        </w:rPr>
        <w:t>(w przypadku działalności gospodarczej prowadzonej osobiście)</w:t>
      </w:r>
    </w:p>
    <w:p w14:paraId="3C232D98" w14:textId="77777777" w:rsidR="00893853" w:rsidRPr="00895B8E" w:rsidRDefault="00893853" w:rsidP="00893853">
      <w:pPr>
        <w:jc w:val="both"/>
        <w:rPr>
          <w:sz w:val="22"/>
          <w:szCs w:val="22"/>
        </w:rPr>
      </w:pPr>
      <w:r w:rsidRPr="00895B8E">
        <w:rPr>
          <w:b/>
          <w:bCs/>
          <w:sz w:val="22"/>
          <w:szCs w:val="22"/>
        </w:rPr>
        <w:t>Pan/Pani</w:t>
      </w:r>
      <w:r w:rsidRPr="00895B8E">
        <w:rPr>
          <w:sz w:val="22"/>
          <w:szCs w:val="22"/>
        </w:rPr>
        <w:t xml:space="preserve"> ………</w:t>
      </w:r>
      <w:r>
        <w:rPr>
          <w:sz w:val="22"/>
          <w:szCs w:val="22"/>
        </w:rPr>
        <w:t>………………..</w:t>
      </w:r>
      <w:r w:rsidRPr="00895B8E">
        <w:rPr>
          <w:sz w:val="22"/>
          <w:szCs w:val="22"/>
        </w:rPr>
        <w:t>……………………………… prowadzący/a działalność pod nazwą …………………………. z sied</w:t>
      </w:r>
      <w:r>
        <w:rPr>
          <w:sz w:val="22"/>
          <w:szCs w:val="22"/>
        </w:rPr>
        <w:t>zibą w ……………………. ul. ……………………..</w:t>
      </w:r>
      <w:r w:rsidRPr="00895B8E">
        <w:rPr>
          <w:sz w:val="22"/>
          <w:szCs w:val="22"/>
        </w:rPr>
        <w:t>, zarejestrowaną w Centralnej Ewidencji i Informacji o Działalności Gospodarczej, NIP: …….</w:t>
      </w:r>
      <w:r>
        <w:rPr>
          <w:sz w:val="22"/>
          <w:szCs w:val="22"/>
        </w:rPr>
        <w:t xml:space="preserve">. REGON: </w:t>
      </w:r>
      <w:r>
        <w:rPr>
          <w:sz w:val="22"/>
          <w:szCs w:val="22"/>
        </w:rPr>
        <w:lastRenderedPageBreak/>
        <w:t xml:space="preserve">………….…………….,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2C99042D" w14:textId="77777777" w:rsidR="00893853" w:rsidRPr="00895B8E" w:rsidRDefault="00893853" w:rsidP="00893853">
      <w:pPr>
        <w:ind w:left="720"/>
        <w:jc w:val="both"/>
        <w:rPr>
          <w:sz w:val="22"/>
          <w:szCs w:val="22"/>
        </w:rPr>
      </w:pPr>
    </w:p>
    <w:p w14:paraId="0541F1AA" w14:textId="77777777" w:rsidR="00893853" w:rsidRPr="00895B8E" w:rsidRDefault="00893853" w:rsidP="00893853">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4DE0CCE4" w14:textId="77777777" w:rsidR="00893853" w:rsidRPr="00895B8E" w:rsidRDefault="00893853" w:rsidP="00893853">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44212144" w14:textId="77777777" w:rsidR="00893853" w:rsidRPr="00895B8E" w:rsidRDefault="00893853" w:rsidP="00893853">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460610C2" w14:textId="77777777" w:rsidR="00893853" w:rsidRPr="00895B8E" w:rsidRDefault="00893853" w:rsidP="00893853">
      <w:pPr>
        <w:ind w:left="720"/>
        <w:rPr>
          <w:sz w:val="10"/>
          <w:szCs w:val="10"/>
        </w:rPr>
      </w:pPr>
    </w:p>
    <w:p w14:paraId="71BDC142" w14:textId="77777777" w:rsidR="00893853" w:rsidRPr="00895B8E" w:rsidRDefault="00893853" w:rsidP="00893853">
      <w:pPr>
        <w:rPr>
          <w:color w:val="FF0000"/>
          <w:sz w:val="22"/>
          <w:szCs w:val="22"/>
        </w:rPr>
      </w:pPr>
      <w:r w:rsidRPr="00895B8E">
        <w:rPr>
          <w:i/>
          <w:color w:val="FF0000"/>
          <w:sz w:val="22"/>
          <w:szCs w:val="22"/>
        </w:rPr>
        <w:t>(w przypadku spółki cywilnej)</w:t>
      </w:r>
    </w:p>
    <w:p w14:paraId="17ABF891" w14:textId="77777777" w:rsidR="00893853" w:rsidRPr="00895B8E" w:rsidRDefault="00893853" w:rsidP="00893853">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3B6B8241" w14:textId="77777777" w:rsidR="00893853" w:rsidRPr="00895B8E" w:rsidRDefault="00893853" w:rsidP="00893853">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670DE91" w14:textId="77777777" w:rsidR="00893853" w:rsidRPr="00895B8E" w:rsidRDefault="00893853" w:rsidP="00893853">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53172A2E" w14:textId="77777777" w:rsidR="00893853" w:rsidRPr="00895B8E" w:rsidRDefault="00893853" w:rsidP="00893853">
      <w:pPr>
        <w:ind w:left="720"/>
        <w:jc w:val="both"/>
        <w:rPr>
          <w:sz w:val="10"/>
          <w:szCs w:val="10"/>
        </w:rPr>
      </w:pPr>
    </w:p>
    <w:p w14:paraId="3ABA07D2" w14:textId="77777777" w:rsidR="00893853" w:rsidRPr="00895B8E" w:rsidRDefault="00893853" w:rsidP="00893853">
      <w:pPr>
        <w:rPr>
          <w:color w:val="FF0000"/>
          <w:sz w:val="22"/>
          <w:szCs w:val="22"/>
        </w:rPr>
      </w:pPr>
      <w:r w:rsidRPr="00895B8E">
        <w:rPr>
          <w:i/>
          <w:color w:val="FF0000"/>
          <w:sz w:val="22"/>
          <w:szCs w:val="22"/>
        </w:rPr>
        <w:t>(w przypadku Konsorcjum)</w:t>
      </w:r>
    </w:p>
    <w:p w14:paraId="0DCAC65A" w14:textId="77777777" w:rsidR="00893853" w:rsidRPr="00895B8E" w:rsidRDefault="00893853" w:rsidP="00893853">
      <w:pPr>
        <w:rPr>
          <w:sz w:val="22"/>
          <w:szCs w:val="22"/>
        </w:rPr>
      </w:pPr>
      <w:r w:rsidRPr="00895B8E">
        <w:rPr>
          <w:sz w:val="22"/>
          <w:szCs w:val="22"/>
        </w:rPr>
        <w:t>Konsorcjum firm:</w:t>
      </w:r>
    </w:p>
    <w:p w14:paraId="372833FA" w14:textId="77777777" w:rsidR="00893853" w:rsidRPr="00895B8E" w:rsidRDefault="00893853">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1C5ECA06" w14:textId="77777777" w:rsidR="00893853" w:rsidRPr="00895B8E" w:rsidRDefault="00893853">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7B79179A" w14:textId="77777777" w:rsidR="00893853" w:rsidRPr="00C1155B" w:rsidRDefault="00893853" w:rsidP="00893853">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6F8B5D76" w14:textId="77777777" w:rsidR="00893853" w:rsidRPr="00C1155B" w:rsidRDefault="00893853" w:rsidP="00893853">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893853" w:rsidRPr="00C1155B" w14:paraId="5DD12175" w14:textId="77777777" w:rsidTr="00B75CA2">
        <w:trPr>
          <w:trHeight w:val="727"/>
          <w:tblHeader/>
        </w:trPr>
        <w:tc>
          <w:tcPr>
            <w:tcW w:w="5000" w:type="pct"/>
            <w:vAlign w:val="center"/>
          </w:tcPr>
          <w:p w14:paraId="508D7512" w14:textId="77777777" w:rsidR="00893853" w:rsidRPr="003C7DC1" w:rsidRDefault="00893853" w:rsidP="00B75CA2">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893853" w:rsidRPr="00C1155B" w14:paraId="27EE85BC" w14:textId="77777777" w:rsidTr="00B75CA2">
        <w:trPr>
          <w:trHeight w:val="20"/>
          <w:tblHeader/>
        </w:trPr>
        <w:tc>
          <w:tcPr>
            <w:tcW w:w="5000" w:type="pct"/>
            <w:shd w:val="clear" w:color="auto" w:fill="BFBFBF" w:themeFill="background1" w:themeFillShade="BF"/>
            <w:vAlign w:val="center"/>
          </w:tcPr>
          <w:p w14:paraId="3AFD7140" w14:textId="77777777" w:rsidR="00893853" w:rsidRPr="00F8529D" w:rsidRDefault="00893853" w:rsidP="00B75CA2">
            <w:pPr>
              <w:widowControl w:val="0"/>
              <w:tabs>
                <w:tab w:val="left" w:pos="284"/>
                <w:tab w:val="left" w:pos="851"/>
              </w:tabs>
              <w:ind w:left="284" w:hanging="284"/>
              <w:jc w:val="center"/>
              <w:rPr>
                <w:b/>
                <w:bCs/>
                <w:sz w:val="22"/>
                <w:szCs w:val="22"/>
              </w:rPr>
            </w:pPr>
            <w:r w:rsidRPr="00F8529D">
              <w:rPr>
                <w:b/>
                <w:bCs/>
                <w:sz w:val="22"/>
                <w:szCs w:val="22"/>
              </w:rPr>
              <w:t>WYKONAWCA</w:t>
            </w:r>
          </w:p>
        </w:tc>
      </w:tr>
      <w:tr w:rsidR="00893853" w:rsidRPr="00C1155B" w14:paraId="5C288473" w14:textId="77777777" w:rsidTr="00B75CA2">
        <w:trPr>
          <w:trHeight w:val="1020"/>
        </w:trPr>
        <w:tc>
          <w:tcPr>
            <w:tcW w:w="5000" w:type="pct"/>
            <w:vAlign w:val="center"/>
          </w:tcPr>
          <w:p w14:paraId="048D3CD7" w14:textId="77777777" w:rsidR="00893853" w:rsidRPr="00C1155B" w:rsidRDefault="00893853" w:rsidP="00B75CA2">
            <w:pPr>
              <w:widowControl w:val="0"/>
              <w:jc w:val="center"/>
              <w:rPr>
                <w:sz w:val="18"/>
                <w:szCs w:val="18"/>
              </w:rPr>
            </w:pPr>
          </w:p>
          <w:p w14:paraId="3963B8C8" w14:textId="77777777" w:rsidR="00893853" w:rsidRPr="00C1155B" w:rsidRDefault="00893853" w:rsidP="00B75CA2">
            <w:pPr>
              <w:widowControl w:val="0"/>
              <w:jc w:val="center"/>
              <w:rPr>
                <w:sz w:val="18"/>
                <w:szCs w:val="18"/>
              </w:rPr>
            </w:pPr>
          </w:p>
          <w:p w14:paraId="41B49EBB" w14:textId="77777777" w:rsidR="00893853" w:rsidRPr="00C1155B" w:rsidRDefault="00893853" w:rsidP="00B75CA2">
            <w:pPr>
              <w:widowControl w:val="0"/>
              <w:jc w:val="center"/>
              <w:rPr>
                <w:sz w:val="18"/>
                <w:szCs w:val="18"/>
              </w:rPr>
            </w:pPr>
          </w:p>
          <w:p w14:paraId="493A501D" w14:textId="77777777" w:rsidR="00893853" w:rsidRPr="00C1155B" w:rsidRDefault="00893853" w:rsidP="00B75CA2">
            <w:pPr>
              <w:widowControl w:val="0"/>
              <w:jc w:val="center"/>
              <w:rPr>
                <w:sz w:val="18"/>
                <w:szCs w:val="18"/>
              </w:rPr>
            </w:pPr>
          </w:p>
          <w:p w14:paraId="5D203CC1" w14:textId="77777777" w:rsidR="00893853" w:rsidRPr="00C1155B" w:rsidRDefault="00893853" w:rsidP="00B75CA2">
            <w:pPr>
              <w:widowControl w:val="0"/>
              <w:jc w:val="center"/>
              <w:rPr>
                <w:sz w:val="18"/>
                <w:szCs w:val="18"/>
              </w:rPr>
            </w:pPr>
          </w:p>
          <w:p w14:paraId="38C7983F" w14:textId="77777777" w:rsidR="00893853" w:rsidRPr="00C1155B" w:rsidRDefault="00893853" w:rsidP="00B75CA2">
            <w:pPr>
              <w:widowControl w:val="0"/>
              <w:tabs>
                <w:tab w:val="left" w:pos="284"/>
                <w:tab w:val="left" w:pos="851"/>
              </w:tabs>
              <w:ind w:left="284" w:hanging="284"/>
              <w:jc w:val="center"/>
              <w:rPr>
                <w:b/>
                <w:bCs/>
                <w:lang w:val="en-US"/>
              </w:rPr>
            </w:pPr>
          </w:p>
        </w:tc>
      </w:tr>
    </w:tbl>
    <w:p w14:paraId="6A73C1CC"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75DE8E91" w14:textId="77777777" w:rsidR="00975A17" w:rsidRPr="00052816" w:rsidRDefault="00975A17" w:rsidP="00975A17">
          <w:pPr>
            <w:pStyle w:val="Spistreci1"/>
          </w:pPr>
          <w:r w:rsidRPr="00052816">
            <w:t>Spis treści:</w:t>
          </w:r>
        </w:p>
        <w:p w14:paraId="76103A3F" w14:textId="070AE356"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Pr="00B34F30">
              <w:rPr>
                <w:rStyle w:val="Hipercze"/>
                <w:noProof/>
              </w:rPr>
              <w:t>§ 1. Podstawa zawarcia Umowy</w:t>
            </w:r>
            <w:r>
              <w:rPr>
                <w:noProof/>
                <w:webHidden/>
              </w:rPr>
              <w:tab/>
            </w:r>
            <w:r>
              <w:rPr>
                <w:noProof/>
                <w:webHidden/>
              </w:rPr>
              <w:fldChar w:fldCharType="begin"/>
            </w:r>
            <w:r>
              <w:rPr>
                <w:noProof/>
                <w:webHidden/>
              </w:rPr>
              <w:instrText xml:space="preserve"> PAGEREF _Toc148612298 \h </w:instrText>
            </w:r>
            <w:r>
              <w:rPr>
                <w:noProof/>
                <w:webHidden/>
              </w:rPr>
            </w:r>
            <w:r>
              <w:rPr>
                <w:noProof/>
                <w:webHidden/>
              </w:rPr>
              <w:fldChar w:fldCharType="separate"/>
            </w:r>
            <w:r w:rsidR="001D77F7">
              <w:rPr>
                <w:noProof/>
                <w:webHidden/>
              </w:rPr>
              <w:t>54</w:t>
            </w:r>
            <w:r>
              <w:rPr>
                <w:noProof/>
                <w:webHidden/>
              </w:rPr>
              <w:fldChar w:fldCharType="end"/>
            </w:r>
          </w:hyperlink>
        </w:p>
        <w:p w14:paraId="6797808A" w14:textId="2FD226E3"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99" w:history="1">
            <w:r w:rsidRPr="00B34F30">
              <w:rPr>
                <w:rStyle w:val="Hipercze"/>
                <w:noProof/>
              </w:rPr>
              <w:t>§ 2. Przedmiot Umowy</w:t>
            </w:r>
            <w:r>
              <w:rPr>
                <w:noProof/>
                <w:webHidden/>
              </w:rPr>
              <w:tab/>
            </w:r>
            <w:r>
              <w:rPr>
                <w:noProof/>
                <w:webHidden/>
              </w:rPr>
              <w:fldChar w:fldCharType="begin"/>
            </w:r>
            <w:r>
              <w:rPr>
                <w:noProof/>
                <w:webHidden/>
              </w:rPr>
              <w:instrText xml:space="preserve"> PAGEREF _Toc148612299 \h </w:instrText>
            </w:r>
            <w:r>
              <w:rPr>
                <w:noProof/>
                <w:webHidden/>
              </w:rPr>
            </w:r>
            <w:r>
              <w:rPr>
                <w:noProof/>
                <w:webHidden/>
              </w:rPr>
              <w:fldChar w:fldCharType="separate"/>
            </w:r>
            <w:r w:rsidR="001D77F7">
              <w:rPr>
                <w:noProof/>
                <w:webHidden/>
              </w:rPr>
              <w:t>54</w:t>
            </w:r>
            <w:r>
              <w:rPr>
                <w:noProof/>
                <w:webHidden/>
              </w:rPr>
              <w:fldChar w:fldCharType="end"/>
            </w:r>
          </w:hyperlink>
        </w:p>
        <w:p w14:paraId="3A2B1F80" w14:textId="777813AD"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0" w:history="1">
            <w:r w:rsidRPr="00B34F30">
              <w:rPr>
                <w:rStyle w:val="Hipercze"/>
                <w:noProof/>
              </w:rPr>
              <w:t>§ 3. Cena i sposób rozliczeń</w:t>
            </w:r>
            <w:r>
              <w:rPr>
                <w:noProof/>
                <w:webHidden/>
              </w:rPr>
              <w:tab/>
            </w:r>
            <w:r>
              <w:rPr>
                <w:noProof/>
                <w:webHidden/>
              </w:rPr>
              <w:fldChar w:fldCharType="begin"/>
            </w:r>
            <w:r>
              <w:rPr>
                <w:noProof/>
                <w:webHidden/>
              </w:rPr>
              <w:instrText xml:space="preserve"> PAGEREF _Toc148612300 \h </w:instrText>
            </w:r>
            <w:r>
              <w:rPr>
                <w:noProof/>
                <w:webHidden/>
              </w:rPr>
            </w:r>
            <w:r>
              <w:rPr>
                <w:noProof/>
                <w:webHidden/>
              </w:rPr>
              <w:fldChar w:fldCharType="separate"/>
            </w:r>
            <w:r w:rsidR="001D77F7">
              <w:rPr>
                <w:noProof/>
                <w:webHidden/>
              </w:rPr>
              <w:t>54</w:t>
            </w:r>
            <w:r>
              <w:rPr>
                <w:noProof/>
                <w:webHidden/>
              </w:rPr>
              <w:fldChar w:fldCharType="end"/>
            </w:r>
          </w:hyperlink>
        </w:p>
        <w:p w14:paraId="23644486" w14:textId="5D33852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1" w:history="1">
            <w:r w:rsidRPr="00B34F30">
              <w:rPr>
                <w:rStyle w:val="Hipercze"/>
                <w:noProof/>
              </w:rPr>
              <w:t>§ 4. Fakturowanie i płatności</w:t>
            </w:r>
            <w:r>
              <w:rPr>
                <w:noProof/>
                <w:webHidden/>
              </w:rPr>
              <w:tab/>
            </w:r>
            <w:r>
              <w:rPr>
                <w:noProof/>
                <w:webHidden/>
              </w:rPr>
              <w:fldChar w:fldCharType="begin"/>
            </w:r>
            <w:r>
              <w:rPr>
                <w:noProof/>
                <w:webHidden/>
              </w:rPr>
              <w:instrText xml:space="preserve"> PAGEREF _Toc148612301 \h </w:instrText>
            </w:r>
            <w:r>
              <w:rPr>
                <w:noProof/>
                <w:webHidden/>
              </w:rPr>
            </w:r>
            <w:r>
              <w:rPr>
                <w:noProof/>
                <w:webHidden/>
              </w:rPr>
              <w:fldChar w:fldCharType="separate"/>
            </w:r>
            <w:r w:rsidR="001D77F7">
              <w:rPr>
                <w:noProof/>
                <w:webHidden/>
              </w:rPr>
              <w:t>55</w:t>
            </w:r>
            <w:r>
              <w:rPr>
                <w:noProof/>
                <w:webHidden/>
              </w:rPr>
              <w:fldChar w:fldCharType="end"/>
            </w:r>
          </w:hyperlink>
        </w:p>
        <w:p w14:paraId="58A5860B" w14:textId="01311ED4"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2" w:history="1">
            <w:r w:rsidRPr="00B34F30">
              <w:rPr>
                <w:rStyle w:val="Hipercze"/>
                <w:noProof/>
              </w:rPr>
              <w:t>§ 5. Termin realizacji</w:t>
            </w:r>
            <w:r>
              <w:rPr>
                <w:noProof/>
                <w:webHidden/>
              </w:rPr>
              <w:tab/>
            </w:r>
            <w:r>
              <w:rPr>
                <w:noProof/>
                <w:webHidden/>
              </w:rPr>
              <w:fldChar w:fldCharType="begin"/>
            </w:r>
            <w:r>
              <w:rPr>
                <w:noProof/>
                <w:webHidden/>
              </w:rPr>
              <w:instrText xml:space="preserve"> PAGEREF _Toc148612302 \h </w:instrText>
            </w:r>
            <w:r>
              <w:rPr>
                <w:noProof/>
                <w:webHidden/>
              </w:rPr>
            </w:r>
            <w:r>
              <w:rPr>
                <w:noProof/>
                <w:webHidden/>
              </w:rPr>
              <w:fldChar w:fldCharType="separate"/>
            </w:r>
            <w:r w:rsidR="001D77F7">
              <w:rPr>
                <w:noProof/>
                <w:webHidden/>
              </w:rPr>
              <w:t>57</w:t>
            </w:r>
            <w:r>
              <w:rPr>
                <w:noProof/>
                <w:webHidden/>
              </w:rPr>
              <w:fldChar w:fldCharType="end"/>
            </w:r>
          </w:hyperlink>
        </w:p>
        <w:p w14:paraId="61144B21" w14:textId="2874BD75"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3" w:history="1">
            <w:r w:rsidRPr="00B34F30">
              <w:rPr>
                <w:rStyle w:val="Hipercze"/>
                <w:noProof/>
              </w:rPr>
              <w:t>§ 6. Gwarancja i postępowanie reklamacyjne</w:t>
            </w:r>
            <w:r>
              <w:rPr>
                <w:noProof/>
                <w:webHidden/>
              </w:rPr>
              <w:tab/>
            </w:r>
            <w:r>
              <w:rPr>
                <w:noProof/>
                <w:webHidden/>
              </w:rPr>
              <w:fldChar w:fldCharType="begin"/>
            </w:r>
            <w:r>
              <w:rPr>
                <w:noProof/>
                <w:webHidden/>
              </w:rPr>
              <w:instrText xml:space="preserve"> PAGEREF _Toc148612303 \h </w:instrText>
            </w:r>
            <w:r>
              <w:rPr>
                <w:noProof/>
                <w:webHidden/>
              </w:rPr>
            </w:r>
            <w:r>
              <w:rPr>
                <w:noProof/>
                <w:webHidden/>
              </w:rPr>
              <w:fldChar w:fldCharType="separate"/>
            </w:r>
            <w:r w:rsidR="001D77F7">
              <w:rPr>
                <w:noProof/>
                <w:webHidden/>
              </w:rPr>
              <w:t>57</w:t>
            </w:r>
            <w:r>
              <w:rPr>
                <w:noProof/>
                <w:webHidden/>
              </w:rPr>
              <w:fldChar w:fldCharType="end"/>
            </w:r>
          </w:hyperlink>
        </w:p>
        <w:p w14:paraId="629329D9" w14:textId="6BAD99FC"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4" w:history="1">
            <w:r w:rsidRPr="00B34F30">
              <w:rPr>
                <w:rStyle w:val="Hipercze"/>
                <w:noProof/>
              </w:rPr>
              <w:t>§ 7. Szczególne obowiązki Wykonawcy</w:t>
            </w:r>
            <w:r>
              <w:rPr>
                <w:noProof/>
                <w:webHidden/>
              </w:rPr>
              <w:tab/>
            </w:r>
            <w:r>
              <w:rPr>
                <w:noProof/>
                <w:webHidden/>
              </w:rPr>
              <w:fldChar w:fldCharType="begin"/>
            </w:r>
            <w:r>
              <w:rPr>
                <w:noProof/>
                <w:webHidden/>
              </w:rPr>
              <w:instrText xml:space="preserve"> PAGEREF _Toc148612304 \h </w:instrText>
            </w:r>
            <w:r>
              <w:rPr>
                <w:noProof/>
                <w:webHidden/>
              </w:rPr>
            </w:r>
            <w:r>
              <w:rPr>
                <w:noProof/>
                <w:webHidden/>
              </w:rPr>
              <w:fldChar w:fldCharType="separate"/>
            </w:r>
            <w:r w:rsidR="001D77F7">
              <w:rPr>
                <w:noProof/>
                <w:webHidden/>
              </w:rPr>
              <w:t>58</w:t>
            </w:r>
            <w:r>
              <w:rPr>
                <w:noProof/>
                <w:webHidden/>
              </w:rPr>
              <w:fldChar w:fldCharType="end"/>
            </w:r>
          </w:hyperlink>
        </w:p>
        <w:p w14:paraId="42B94326" w14:textId="620DCCA6"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5" w:history="1">
            <w:r w:rsidRPr="00B34F30">
              <w:rPr>
                <w:rStyle w:val="Hipercze"/>
                <w:noProof/>
              </w:rPr>
              <w:t>§ 8. Zabezpieczenie należytego wykonania Umowy</w:t>
            </w:r>
            <w:r>
              <w:rPr>
                <w:noProof/>
                <w:webHidden/>
              </w:rPr>
              <w:tab/>
            </w:r>
            <w:r>
              <w:rPr>
                <w:noProof/>
                <w:webHidden/>
              </w:rPr>
              <w:fldChar w:fldCharType="begin"/>
            </w:r>
            <w:r>
              <w:rPr>
                <w:noProof/>
                <w:webHidden/>
              </w:rPr>
              <w:instrText xml:space="preserve"> PAGEREF _Toc148612305 \h </w:instrText>
            </w:r>
            <w:r>
              <w:rPr>
                <w:noProof/>
                <w:webHidden/>
              </w:rPr>
            </w:r>
            <w:r>
              <w:rPr>
                <w:noProof/>
                <w:webHidden/>
              </w:rPr>
              <w:fldChar w:fldCharType="separate"/>
            </w:r>
            <w:r w:rsidR="001D77F7">
              <w:rPr>
                <w:noProof/>
                <w:webHidden/>
              </w:rPr>
              <w:t>59</w:t>
            </w:r>
            <w:r>
              <w:rPr>
                <w:noProof/>
                <w:webHidden/>
              </w:rPr>
              <w:fldChar w:fldCharType="end"/>
            </w:r>
          </w:hyperlink>
        </w:p>
        <w:p w14:paraId="5851D00F" w14:textId="767A259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6" w:history="1">
            <w:r w:rsidRPr="00B34F30">
              <w:rPr>
                <w:rStyle w:val="Hipercze"/>
                <w:noProof/>
              </w:rPr>
              <w:t>§ 9. W</w:t>
            </w:r>
            <w:r>
              <w:rPr>
                <w:rStyle w:val="Hipercze"/>
                <w:noProof/>
              </w:rPr>
              <w:t>ymagania dotyczące zatrudnienia</w:t>
            </w:r>
            <w:r>
              <w:rPr>
                <w:noProof/>
                <w:webHidden/>
              </w:rPr>
              <w:tab/>
            </w:r>
            <w:r>
              <w:rPr>
                <w:noProof/>
                <w:webHidden/>
              </w:rPr>
              <w:fldChar w:fldCharType="begin"/>
            </w:r>
            <w:r>
              <w:rPr>
                <w:noProof/>
                <w:webHidden/>
              </w:rPr>
              <w:instrText xml:space="preserve"> PAGEREF _Toc148612306 \h </w:instrText>
            </w:r>
            <w:r>
              <w:rPr>
                <w:noProof/>
                <w:webHidden/>
              </w:rPr>
            </w:r>
            <w:r>
              <w:rPr>
                <w:noProof/>
                <w:webHidden/>
              </w:rPr>
              <w:fldChar w:fldCharType="separate"/>
            </w:r>
            <w:r w:rsidR="001D77F7">
              <w:rPr>
                <w:noProof/>
                <w:webHidden/>
              </w:rPr>
              <w:t>59</w:t>
            </w:r>
            <w:r>
              <w:rPr>
                <w:noProof/>
                <w:webHidden/>
              </w:rPr>
              <w:fldChar w:fldCharType="end"/>
            </w:r>
          </w:hyperlink>
        </w:p>
        <w:p w14:paraId="55A7C5AF" w14:textId="6F97065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7" w:history="1">
            <w:r w:rsidRPr="00B34F30">
              <w:rPr>
                <w:rStyle w:val="Hipercze"/>
                <w:noProof/>
              </w:rPr>
              <w:t>§ 10. Podwykonawstwo</w:t>
            </w:r>
            <w:r>
              <w:rPr>
                <w:noProof/>
                <w:webHidden/>
              </w:rPr>
              <w:tab/>
            </w:r>
            <w:r>
              <w:rPr>
                <w:noProof/>
                <w:webHidden/>
              </w:rPr>
              <w:fldChar w:fldCharType="begin"/>
            </w:r>
            <w:r>
              <w:rPr>
                <w:noProof/>
                <w:webHidden/>
              </w:rPr>
              <w:instrText xml:space="preserve"> PAGEREF _Toc148612307 \h </w:instrText>
            </w:r>
            <w:r>
              <w:rPr>
                <w:noProof/>
                <w:webHidden/>
              </w:rPr>
            </w:r>
            <w:r>
              <w:rPr>
                <w:noProof/>
                <w:webHidden/>
              </w:rPr>
              <w:fldChar w:fldCharType="separate"/>
            </w:r>
            <w:r w:rsidR="001D77F7">
              <w:rPr>
                <w:noProof/>
                <w:webHidden/>
              </w:rPr>
              <w:t>59</w:t>
            </w:r>
            <w:r>
              <w:rPr>
                <w:noProof/>
                <w:webHidden/>
              </w:rPr>
              <w:fldChar w:fldCharType="end"/>
            </w:r>
          </w:hyperlink>
        </w:p>
        <w:p w14:paraId="2057BC8B" w14:textId="66E1FE9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8" w:history="1">
            <w:r w:rsidRPr="00B34F30">
              <w:rPr>
                <w:rStyle w:val="Hipercze"/>
                <w:noProof/>
              </w:rPr>
              <w:t>§ 11. Nadzór i koordynacja</w:t>
            </w:r>
            <w:r>
              <w:rPr>
                <w:noProof/>
                <w:webHidden/>
              </w:rPr>
              <w:tab/>
            </w:r>
            <w:r>
              <w:rPr>
                <w:noProof/>
                <w:webHidden/>
              </w:rPr>
              <w:fldChar w:fldCharType="begin"/>
            </w:r>
            <w:r>
              <w:rPr>
                <w:noProof/>
                <w:webHidden/>
              </w:rPr>
              <w:instrText xml:space="preserve"> PAGEREF _Toc148612308 \h </w:instrText>
            </w:r>
            <w:r>
              <w:rPr>
                <w:noProof/>
                <w:webHidden/>
              </w:rPr>
            </w:r>
            <w:r>
              <w:rPr>
                <w:noProof/>
                <w:webHidden/>
              </w:rPr>
              <w:fldChar w:fldCharType="separate"/>
            </w:r>
            <w:r w:rsidR="001D77F7">
              <w:rPr>
                <w:noProof/>
                <w:webHidden/>
              </w:rPr>
              <w:t>60</w:t>
            </w:r>
            <w:r>
              <w:rPr>
                <w:noProof/>
                <w:webHidden/>
              </w:rPr>
              <w:fldChar w:fldCharType="end"/>
            </w:r>
          </w:hyperlink>
        </w:p>
        <w:p w14:paraId="60E8DE89" w14:textId="394E7AC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9" w:history="1">
            <w:r w:rsidRPr="00B34F30">
              <w:rPr>
                <w:rStyle w:val="Hipercze"/>
                <w:noProof/>
              </w:rPr>
              <w:t>§ 12. Badania kontrolne (Audyt)</w:t>
            </w:r>
            <w:r>
              <w:rPr>
                <w:noProof/>
                <w:webHidden/>
              </w:rPr>
              <w:tab/>
            </w:r>
            <w:r>
              <w:rPr>
                <w:noProof/>
                <w:webHidden/>
              </w:rPr>
              <w:fldChar w:fldCharType="begin"/>
            </w:r>
            <w:r>
              <w:rPr>
                <w:noProof/>
                <w:webHidden/>
              </w:rPr>
              <w:instrText xml:space="preserve"> PAGEREF _Toc148612309 \h </w:instrText>
            </w:r>
            <w:r>
              <w:rPr>
                <w:noProof/>
                <w:webHidden/>
              </w:rPr>
            </w:r>
            <w:r>
              <w:rPr>
                <w:noProof/>
                <w:webHidden/>
              </w:rPr>
              <w:fldChar w:fldCharType="separate"/>
            </w:r>
            <w:r w:rsidR="001D77F7">
              <w:rPr>
                <w:noProof/>
                <w:webHidden/>
              </w:rPr>
              <w:t>63</w:t>
            </w:r>
            <w:r>
              <w:rPr>
                <w:noProof/>
                <w:webHidden/>
              </w:rPr>
              <w:fldChar w:fldCharType="end"/>
            </w:r>
          </w:hyperlink>
        </w:p>
        <w:p w14:paraId="60AE16E4" w14:textId="247EF875"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0" w:history="1">
            <w:r w:rsidRPr="00B34F30">
              <w:rPr>
                <w:rStyle w:val="Hipercze"/>
                <w:noProof/>
              </w:rPr>
              <w:t>§ 13. Kary umowne i odpowiedzialność</w:t>
            </w:r>
            <w:r>
              <w:rPr>
                <w:noProof/>
                <w:webHidden/>
              </w:rPr>
              <w:tab/>
            </w:r>
            <w:r>
              <w:rPr>
                <w:noProof/>
                <w:webHidden/>
              </w:rPr>
              <w:fldChar w:fldCharType="begin"/>
            </w:r>
            <w:r>
              <w:rPr>
                <w:noProof/>
                <w:webHidden/>
              </w:rPr>
              <w:instrText xml:space="preserve"> PAGEREF _Toc148612310 \h </w:instrText>
            </w:r>
            <w:r>
              <w:rPr>
                <w:noProof/>
                <w:webHidden/>
              </w:rPr>
            </w:r>
            <w:r>
              <w:rPr>
                <w:noProof/>
                <w:webHidden/>
              </w:rPr>
              <w:fldChar w:fldCharType="separate"/>
            </w:r>
            <w:r w:rsidR="001D77F7">
              <w:rPr>
                <w:noProof/>
                <w:webHidden/>
              </w:rPr>
              <w:t>65</w:t>
            </w:r>
            <w:r>
              <w:rPr>
                <w:noProof/>
                <w:webHidden/>
              </w:rPr>
              <w:fldChar w:fldCharType="end"/>
            </w:r>
          </w:hyperlink>
        </w:p>
        <w:p w14:paraId="11B122F7" w14:textId="60DD9D2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1" w:history="1">
            <w:r w:rsidRPr="00B34F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_Toc148612311 \h </w:instrText>
            </w:r>
            <w:r>
              <w:rPr>
                <w:noProof/>
                <w:webHidden/>
              </w:rPr>
            </w:r>
            <w:r>
              <w:rPr>
                <w:noProof/>
                <w:webHidden/>
              </w:rPr>
              <w:fldChar w:fldCharType="separate"/>
            </w:r>
            <w:r w:rsidR="001D77F7">
              <w:rPr>
                <w:noProof/>
                <w:webHidden/>
              </w:rPr>
              <w:t>67</w:t>
            </w:r>
            <w:r>
              <w:rPr>
                <w:noProof/>
                <w:webHidden/>
              </w:rPr>
              <w:fldChar w:fldCharType="end"/>
            </w:r>
          </w:hyperlink>
        </w:p>
        <w:p w14:paraId="5397140D" w14:textId="07E1CE3C"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2" w:history="1">
            <w:r w:rsidRPr="00B34F30">
              <w:rPr>
                <w:rStyle w:val="Hipercze"/>
                <w:noProof/>
              </w:rPr>
              <w:t>§ 15. Zmiany Umowy</w:t>
            </w:r>
            <w:r>
              <w:rPr>
                <w:noProof/>
                <w:webHidden/>
              </w:rPr>
              <w:tab/>
            </w:r>
            <w:r>
              <w:rPr>
                <w:noProof/>
                <w:webHidden/>
              </w:rPr>
              <w:fldChar w:fldCharType="begin"/>
            </w:r>
            <w:r>
              <w:rPr>
                <w:noProof/>
                <w:webHidden/>
              </w:rPr>
              <w:instrText xml:space="preserve"> PAGEREF _Toc148612312 \h </w:instrText>
            </w:r>
            <w:r>
              <w:rPr>
                <w:noProof/>
                <w:webHidden/>
              </w:rPr>
            </w:r>
            <w:r>
              <w:rPr>
                <w:noProof/>
                <w:webHidden/>
              </w:rPr>
              <w:fldChar w:fldCharType="separate"/>
            </w:r>
            <w:r w:rsidR="001D77F7">
              <w:rPr>
                <w:noProof/>
                <w:webHidden/>
              </w:rPr>
              <w:t>69</w:t>
            </w:r>
            <w:r>
              <w:rPr>
                <w:noProof/>
                <w:webHidden/>
              </w:rPr>
              <w:fldChar w:fldCharType="end"/>
            </w:r>
          </w:hyperlink>
        </w:p>
        <w:p w14:paraId="65E92B02" w14:textId="4231F38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3" w:history="1">
            <w:r w:rsidRPr="00B34F30">
              <w:rPr>
                <w:rStyle w:val="Hipercze"/>
                <w:noProof/>
              </w:rPr>
              <w:t>§ 16. Waloryzacja</w:t>
            </w:r>
            <w:r>
              <w:rPr>
                <w:noProof/>
                <w:webHidden/>
              </w:rPr>
              <w:tab/>
            </w:r>
            <w:r>
              <w:rPr>
                <w:noProof/>
                <w:webHidden/>
              </w:rPr>
              <w:fldChar w:fldCharType="begin"/>
            </w:r>
            <w:r>
              <w:rPr>
                <w:noProof/>
                <w:webHidden/>
              </w:rPr>
              <w:instrText xml:space="preserve"> PAGEREF _Toc148612313 \h </w:instrText>
            </w:r>
            <w:r>
              <w:rPr>
                <w:noProof/>
                <w:webHidden/>
              </w:rPr>
            </w:r>
            <w:r>
              <w:rPr>
                <w:noProof/>
                <w:webHidden/>
              </w:rPr>
              <w:fldChar w:fldCharType="separate"/>
            </w:r>
            <w:r w:rsidR="001D77F7">
              <w:rPr>
                <w:noProof/>
                <w:webHidden/>
              </w:rPr>
              <w:t>71</w:t>
            </w:r>
            <w:r>
              <w:rPr>
                <w:noProof/>
                <w:webHidden/>
              </w:rPr>
              <w:fldChar w:fldCharType="end"/>
            </w:r>
          </w:hyperlink>
        </w:p>
        <w:p w14:paraId="3D23E855" w14:textId="663C6A2D"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4" w:history="1">
            <w:r w:rsidRPr="00B34F30">
              <w:rPr>
                <w:rStyle w:val="Hipercze"/>
                <w:noProof/>
              </w:rPr>
              <w:t>§ 17. Ochrona danych osobowych</w:t>
            </w:r>
            <w:r>
              <w:rPr>
                <w:noProof/>
                <w:webHidden/>
              </w:rPr>
              <w:tab/>
            </w:r>
            <w:r>
              <w:rPr>
                <w:noProof/>
                <w:webHidden/>
              </w:rPr>
              <w:fldChar w:fldCharType="begin"/>
            </w:r>
            <w:r>
              <w:rPr>
                <w:noProof/>
                <w:webHidden/>
              </w:rPr>
              <w:instrText xml:space="preserve"> PAGEREF _Toc148612314 \h </w:instrText>
            </w:r>
            <w:r>
              <w:rPr>
                <w:noProof/>
                <w:webHidden/>
              </w:rPr>
            </w:r>
            <w:r>
              <w:rPr>
                <w:noProof/>
                <w:webHidden/>
              </w:rPr>
              <w:fldChar w:fldCharType="separate"/>
            </w:r>
            <w:r w:rsidR="001D77F7">
              <w:rPr>
                <w:noProof/>
                <w:webHidden/>
              </w:rPr>
              <w:t>72</w:t>
            </w:r>
            <w:r>
              <w:rPr>
                <w:noProof/>
                <w:webHidden/>
              </w:rPr>
              <w:fldChar w:fldCharType="end"/>
            </w:r>
          </w:hyperlink>
        </w:p>
        <w:p w14:paraId="2594E158" w14:textId="544D3D3D"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5" w:history="1">
            <w:r w:rsidRPr="00B34F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_Toc148612315 \h </w:instrText>
            </w:r>
            <w:r>
              <w:rPr>
                <w:noProof/>
                <w:webHidden/>
              </w:rPr>
            </w:r>
            <w:r>
              <w:rPr>
                <w:noProof/>
                <w:webHidden/>
              </w:rPr>
              <w:fldChar w:fldCharType="separate"/>
            </w:r>
            <w:r w:rsidR="001D77F7">
              <w:rPr>
                <w:noProof/>
                <w:webHidden/>
              </w:rPr>
              <w:t>72</w:t>
            </w:r>
            <w:r>
              <w:rPr>
                <w:noProof/>
                <w:webHidden/>
              </w:rPr>
              <w:fldChar w:fldCharType="end"/>
            </w:r>
          </w:hyperlink>
        </w:p>
        <w:p w14:paraId="5B95A5FD" w14:textId="72C49621"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6" w:history="1">
            <w:r w:rsidRPr="00B34F30">
              <w:rPr>
                <w:rStyle w:val="Hipercze"/>
                <w:noProof/>
              </w:rPr>
              <w:t>§ 19. Zasady etyki</w:t>
            </w:r>
            <w:r>
              <w:rPr>
                <w:noProof/>
                <w:webHidden/>
              </w:rPr>
              <w:tab/>
            </w:r>
            <w:r>
              <w:rPr>
                <w:noProof/>
                <w:webHidden/>
              </w:rPr>
              <w:fldChar w:fldCharType="begin"/>
            </w:r>
            <w:r>
              <w:rPr>
                <w:noProof/>
                <w:webHidden/>
              </w:rPr>
              <w:instrText xml:space="preserve"> PAGEREF _Toc148612316 \h </w:instrText>
            </w:r>
            <w:r>
              <w:rPr>
                <w:noProof/>
                <w:webHidden/>
              </w:rPr>
            </w:r>
            <w:r>
              <w:rPr>
                <w:noProof/>
                <w:webHidden/>
              </w:rPr>
              <w:fldChar w:fldCharType="separate"/>
            </w:r>
            <w:r w:rsidR="001D77F7">
              <w:rPr>
                <w:noProof/>
                <w:webHidden/>
              </w:rPr>
              <w:t>73</w:t>
            </w:r>
            <w:r>
              <w:rPr>
                <w:noProof/>
                <w:webHidden/>
              </w:rPr>
              <w:fldChar w:fldCharType="end"/>
            </w:r>
          </w:hyperlink>
        </w:p>
        <w:p w14:paraId="170DBD85" w14:textId="437A5B19"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7" w:history="1">
            <w:r w:rsidRPr="00B34F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_Toc148612317 \h </w:instrText>
            </w:r>
            <w:r>
              <w:rPr>
                <w:noProof/>
                <w:webHidden/>
              </w:rPr>
            </w:r>
            <w:r>
              <w:rPr>
                <w:noProof/>
                <w:webHidden/>
              </w:rPr>
              <w:fldChar w:fldCharType="separate"/>
            </w:r>
            <w:r w:rsidR="001D77F7">
              <w:rPr>
                <w:noProof/>
                <w:webHidden/>
              </w:rPr>
              <w:t>74</w:t>
            </w:r>
            <w:r>
              <w:rPr>
                <w:noProof/>
                <w:webHidden/>
              </w:rPr>
              <w:fldChar w:fldCharType="end"/>
            </w:r>
          </w:hyperlink>
        </w:p>
        <w:p w14:paraId="052C4C4B" w14:textId="1EAE3BE3"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8" w:history="1">
            <w:r w:rsidRPr="00B34F30">
              <w:rPr>
                <w:rStyle w:val="Hipercze"/>
                <w:noProof/>
              </w:rPr>
              <w:t>§ 21. Siła wyższa</w:t>
            </w:r>
            <w:r>
              <w:rPr>
                <w:noProof/>
                <w:webHidden/>
              </w:rPr>
              <w:tab/>
            </w:r>
            <w:r>
              <w:rPr>
                <w:noProof/>
                <w:webHidden/>
              </w:rPr>
              <w:fldChar w:fldCharType="begin"/>
            </w:r>
            <w:r>
              <w:rPr>
                <w:noProof/>
                <w:webHidden/>
              </w:rPr>
              <w:instrText xml:space="preserve"> PAGEREF _Toc148612318 \h </w:instrText>
            </w:r>
            <w:r>
              <w:rPr>
                <w:noProof/>
                <w:webHidden/>
              </w:rPr>
            </w:r>
            <w:r>
              <w:rPr>
                <w:noProof/>
                <w:webHidden/>
              </w:rPr>
              <w:fldChar w:fldCharType="separate"/>
            </w:r>
            <w:r w:rsidR="001D77F7">
              <w:rPr>
                <w:noProof/>
                <w:webHidden/>
              </w:rPr>
              <w:t>74</w:t>
            </w:r>
            <w:r>
              <w:rPr>
                <w:noProof/>
                <w:webHidden/>
              </w:rPr>
              <w:fldChar w:fldCharType="end"/>
            </w:r>
          </w:hyperlink>
        </w:p>
        <w:p w14:paraId="0F779CD6" w14:textId="2B57D31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9" w:history="1">
            <w:r w:rsidRPr="00B34F30">
              <w:rPr>
                <w:rStyle w:val="Hipercze"/>
                <w:noProof/>
              </w:rPr>
              <w:t>§ 22. Postanowienia końcowe</w:t>
            </w:r>
            <w:r>
              <w:rPr>
                <w:noProof/>
                <w:webHidden/>
              </w:rPr>
              <w:tab/>
            </w:r>
            <w:r>
              <w:rPr>
                <w:noProof/>
                <w:webHidden/>
              </w:rPr>
              <w:fldChar w:fldCharType="begin"/>
            </w:r>
            <w:r>
              <w:rPr>
                <w:noProof/>
                <w:webHidden/>
              </w:rPr>
              <w:instrText xml:space="preserve"> PAGEREF _Toc148612319 \h </w:instrText>
            </w:r>
            <w:r>
              <w:rPr>
                <w:noProof/>
                <w:webHidden/>
              </w:rPr>
            </w:r>
            <w:r>
              <w:rPr>
                <w:noProof/>
                <w:webHidden/>
              </w:rPr>
              <w:fldChar w:fldCharType="separate"/>
            </w:r>
            <w:r w:rsidR="001D77F7">
              <w:rPr>
                <w:noProof/>
                <w:webHidden/>
              </w:rPr>
              <w:t>74</w:t>
            </w:r>
            <w:r>
              <w:rPr>
                <w:noProof/>
                <w:webHidden/>
              </w:rPr>
              <w:fldChar w:fldCharType="end"/>
            </w:r>
          </w:hyperlink>
        </w:p>
        <w:p w14:paraId="7AC86B12" w14:textId="7E976868"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20" w:history="1">
            <w:r w:rsidRPr="00B34F30">
              <w:rPr>
                <w:rStyle w:val="Hipercze"/>
                <w:noProof/>
              </w:rPr>
              <w:t>Załączniki do Umowy</w:t>
            </w:r>
            <w:r>
              <w:rPr>
                <w:noProof/>
                <w:webHidden/>
              </w:rPr>
              <w:tab/>
            </w:r>
            <w:r>
              <w:rPr>
                <w:noProof/>
                <w:webHidden/>
              </w:rPr>
              <w:fldChar w:fldCharType="begin"/>
            </w:r>
            <w:r>
              <w:rPr>
                <w:noProof/>
                <w:webHidden/>
              </w:rPr>
              <w:instrText xml:space="preserve"> PAGEREF _Toc148612320 \h </w:instrText>
            </w:r>
            <w:r>
              <w:rPr>
                <w:noProof/>
                <w:webHidden/>
              </w:rPr>
            </w:r>
            <w:r>
              <w:rPr>
                <w:noProof/>
                <w:webHidden/>
              </w:rPr>
              <w:fldChar w:fldCharType="separate"/>
            </w:r>
            <w:r w:rsidR="001D77F7">
              <w:rPr>
                <w:noProof/>
                <w:webHidden/>
              </w:rPr>
              <w:t>75</w:t>
            </w:r>
            <w:r>
              <w:rPr>
                <w:noProof/>
                <w:webHidden/>
              </w:rPr>
              <w:fldChar w:fldCharType="end"/>
            </w:r>
          </w:hyperlink>
        </w:p>
        <w:p w14:paraId="75C08D9E" w14:textId="77777777"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7705DECE" w14:textId="77777777" w:rsidR="00975A17" w:rsidRPr="007923F9" w:rsidRDefault="00975A17" w:rsidP="00975A17">
      <w:pPr>
        <w:rPr>
          <w:b/>
          <w:bCs/>
          <w:sz w:val="22"/>
          <w:szCs w:val="22"/>
        </w:rPr>
      </w:pPr>
      <w:r w:rsidRPr="008F2909">
        <w:rPr>
          <w:b/>
          <w:bCs/>
          <w:sz w:val="22"/>
          <w:szCs w:val="22"/>
        </w:rPr>
        <w:br w:type="page"/>
      </w:r>
    </w:p>
    <w:p w14:paraId="37418125" w14:textId="77777777" w:rsidR="00975A17" w:rsidRPr="000C23F8" w:rsidRDefault="00975A17" w:rsidP="00975A17">
      <w:pPr>
        <w:pStyle w:val="Nagwek2"/>
      </w:pPr>
      <w:bookmarkStart w:id="125" w:name="_Toc64016200"/>
      <w:bookmarkStart w:id="126" w:name="_Toc106095860"/>
      <w:bookmarkStart w:id="127" w:name="_Toc106096300"/>
      <w:bookmarkStart w:id="128" w:name="_Toc106096404"/>
      <w:bookmarkStart w:id="129" w:name="_Toc148612298"/>
      <w:bookmarkStart w:id="130" w:name="_Hlk67825483"/>
      <w:r w:rsidRPr="000C23F8">
        <w:lastRenderedPageBreak/>
        <w:t>§ 1. Podstawa zawarcia Umowy</w:t>
      </w:r>
      <w:bookmarkEnd w:id="125"/>
      <w:bookmarkEnd w:id="126"/>
      <w:bookmarkEnd w:id="127"/>
      <w:bookmarkEnd w:id="128"/>
      <w:bookmarkEnd w:id="129"/>
    </w:p>
    <w:p w14:paraId="6704291A" w14:textId="756553A6" w:rsidR="00975A17" w:rsidRPr="00893853" w:rsidRDefault="00975A17">
      <w:pPr>
        <w:pStyle w:val="Akapitzlist"/>
        <w:numPr>
          <w:ilvl w:val="0"/>
          <w:numId w:val="35"/>
        </w:numPr>
        <w:spacing w:before="120" w:line="259" w:lineRule="auto"/>
        <w:ind w:hanging="357"/>
        <w:contextualSpacing w:val="0"/>
        <w:jc w:val="both"/>
        <w:rPr>
          <w:sz w:val="22"/>
          <w:szCs w:val="22"/>
        </w:rPr>
      </w:pPr>
      <w:r w:rsidRPr="00893853">
        <w:rPr>
          <w:sz w:val="22"/>
          <w:szCs w:val="22"/>
        </w:rPr>
        <w:t>Umowa została zawarta w wyniku przeprowadzenia postępowania o udzielenie zamówienia nieobjętego ustawą Prawo zamówień publicznych pn.</w:t>
      </w:r>
      <w:r w:rsidR="00893853">
        <w:rPr>
          <w:sz w:val="22"/>
          <w:szCs w:val="22"/>
        </w:rPr>
        <w:t xml:space="preserve"> </w:t>
      </w:r>
      <w:r w:rsidR="00893853" w:rsidRPr="00893853">
        <w:rPr>
          <w:b/>
          <w:bCs/>
          <w:iCs/>
          <w:sz w:val="22"/>
          <w:szCs w:val="22"/>
        </w:rPr>
        <w:t xml:space="preserve">Remont częściowy budynków płuczki I </w:t>
      </w:r>
      <w:proofErr w:type="spellStart"/>
      <w:r w:rsidR="00893853" w:rsidRPr="00893853">
        <w:rPr>
          <w:b/>
          <w:bCs/>
          <w:iCs/>
          <w:sz w:val="22"/>
          <w:szCs w:val="22"/>
        </w:rPr>
        <w:t>i</w:t>
      </w:r>
      <w:proofErr w:type="spellEnd"/>
      <w:r w:rsidR="00893853" w:rsidRPr="00893853">
        <w:rPr>
          <w:b/>
          <w:bCs/>
          <w:iCs/>
          <w:sz w:val="22"/>
          <w:szCs w:val="22"/>
        </w:rPr>
        <w:t xml:space="preserve"> II – etap I dla KWK ROW Ruch Chwałowice.</w:t>
      </w:r>
      <w:r w:rsidR="002819C3" w:rsidRPr="00893853">
        <w:rPr>
          <w:iCs/>
          <w:sz w:val="22"/>
          <w:szCs w:val="22"/>
        </w:rPr>
        <w:t xml:space="preserve"> </w:t>
      </w:r>
      <w:r w:rsidRPr="00893853">
        <w:rPr>
          <w:sz w:val="22"/>
          <w:szCs w:val="22"/>
        </w:rPr>
        <w:t>(nr sprawy</w:t>
      </w:r>
      <w:r w:rsidR="00893853">
        <w:rPr>
          <w:sz w:val="22"/>
          <w:szCs w:val="22"/>
        </w:rPr>
        <w:t xml:space="preserve"> 472501512</w:t>
      </w:r>
      <w:r w:rsidRPr="00893853">
        <w:rPr>
          <w:sz w:val="22"/>
          <w:szCs w:val="22"/>
        </w:rPr>
        <w:t>)</w:t>
      </w:r>
      <w:r w:rsidR="00893853">
        <w:rPr>
          <w:sz w:val="22"/>
          <w:szCs w:val="22"/>
        </w:rPr>
        <w:t>.</w:t>
      </w:r>
    </w:p>
    <w:p w14:paraId="7543CD87" w14:textId="77777777" w:rsidR="00975A17" w:rsidRPr="000C0BCE" w:rsidRDefault="00975A17">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754C6B90" w14:textId="77777777" w:rsidR="00975A17" w:rsidRPr="00E66F78" w:rsidRDefault="00975A17" w:rsidP="00975A17">
      <w:pPr>
        <w:pStyle w:val="Nagwek2"/>
      </w:pPr>
      <w:bookmarkStart w:id="131" w:name="_Toc64016201"/>
      <w:bookmarkStart w:id="132" w:name="_Toc106095861"/>
      <w:bookmarkStart w:id="133" w:name="_Toc106096301"/>
      <w:bookmarkStart w:id="134" w:name="_Toc106096405"/>
      <w:bookmarkStart w:id="135" w:name="_Toc148612299"/>
      <w:bookmarkStart w:id="136" w:name="_Hlk106017812"/>
      <w:bookmarkEnd w:id="130"/>
      <w:r w:rsidRPr="00E66F78">
        <w:t>§</w:t>
      </w:r>
      <w:r>
        <w:t xml:space="preserve"> </w:t>
      </w:r>
      <w:r w:rsidRPr="00E66F78">
        <w:t>2. Przedmiot Umowy</w:t>
      </w:r>
      <w:bookmarkEnd w:id="131"/>
      <w:bookmarkEnd w:id="132"/>
      <w:bookmarkEnd w:id="133"/>
      <w:bookmarkEnd w:id="134"/>
      <w:bookmarkEnd w:id="135"/>
    </w:p>
    <w:p w14:paraId="0FC7723F" w14:textId="1F6AB85A" w:rsidR="00975A17" w:rsidRPr="00893853" w:rsidRDefault="00975A17">
      <w:pPr>
        <w:pStyle w:val="Akapitzlist"/>
        <w:numPr>
          <w:ilvl w:val="0"/>
          <w:numId w:val="54"/>
        </w:numPr>
        <w:spacing w:before="120"/>
        <w:contextualSpacing w:val="0"/>
        <w:jc w:val="both"/>
        <w:rPr>
          <w:sz w:val="22"/>
          <w:szCs w:val="22"/>
        </w:rPr>
      </w:pPr>
      <w:r w:rsidRPr="00893853">
        <w:rPr>
          <w:sz w:val="22"/>
          <w:szCs w:val="22"/>
        </w:rPr>
        <w:t xml:space="preserve">Przedmiotem Umowy jest </w:t>
      </w:r>
      <w:bookmarkStart w:id="137" w:name="_Hlk146741672"/>
      <w:r w:rsidR="00893853" w:rsidRPr="00170753">
        <w:rPr>
          <w:b/>
          <w:bCs/>
          <w:sz w:val="22"/>
          <w:szCs w:val="22"/>
        </w:rPr>
        <w:t xml:space="preserve">Remont częściowy budynków płuczki I </w:t>
      </w:r>
      <w:proofErr w:type="spellStart"/>
      <w:r w:rsidR="00893853" w:rsidRPr="00170753">
        <w:rPr>
          <w:b/>
          <w:bCs/>
          <w:sz w:val="22"/>
          <w:szCs w:val="22"/>
        </w:rPr>
        <w:t>i</w:t>
      </w:r>
      <w:proofErr w:type="spellEnd"/>
      <w:r w:rsidR="00893853" w:rsidRPr="00170753">
        <w:rPr>
          <w:b/>
          <w:bCs/>
          <w:sz w:val="22"/>
          <w:szCs w:val="22"/>
        </w:rPr>
        <w:t xml:space="preserve"> II – etap I dla KWK ROW Ruch Chwałowice</w:t>
      </w:r>
      <w:r w:rsidR="00170753">
        <w:rPr>
          <w:sz w:val="22"/>
          <w:szCs w:val="22"/>
        </w:rPr>
        <w:t>,</w:t>
      </w:r>
      <w:r w:rsidR="00893853">
        <w:rPr>
          <w:sz w:val="22"/>
          <w:szCs w:val="22"/>
        </w:rPr>
        <w:t xml:space="preserve"> </w:t>
      </w:r>
      <w:r w:rsidRPr="00893853">
        <w:rPr>
          <w:sz w:val="22"/>
          <w:szCs w:val="22"/>
        </w:rPr>
        <w:t xml:space="preserve">(przedmiot Umowy w dalszej części Umowy nazywany jest także </w:t>
      </w:r>
      <w:r w:rsidRPr="00893853">
        <w:rPr>
          <w:b/>
          <w:bCs/>
          <w:sz w:val="22"/>
          <w:szCs w:val="22"/>
        </w:rPr>
        <w:t>przedmiotem zamówienia</w:t>
      </w:r>
      <w:r w:rsidRPr="00893853">
        <w:rPr>
          <w:sz w:val="22"/>
          <w:szCs w:val="22"/>
        </w:rPr>
        <w:t xml:space="preserve"> lub </w:t>
      </w:r>
      <w:r w:rsidRPr="00893853">
        <w:rPr>
          <w:b/>
          <w:bCs/>
          <w:sz w:val="22"/>
          <w:szCs w:val="22"/>
        </w:rPr>
        <w:t>zamówieniem</w:t>
      </w:r>
      <w:r w:rsidRPr="00893853">
        <w:rPr>
          <w:sz w:val="22"/>
          <w:szCs w:val="22"/>
        </w:rPr>
        <w:t>).</w:t>
      </w:r>
    </w:p>
    <w:p w14:paraId="717682F8" w14:textId="77777777" w:rsidR="00975A17" w:rsidRPr="00F8529D" w:rsidRDefault="00975A17">
      <w:pPr>
        <w:numPr>
          <w:ilvl w:val="0"/>
          <w:numId w:val="54"/>
        </w:numPr>
        <w:ind w:hanging="357"/>
        <w:jc w:val="both"/>
        <w:rPr>
          <w:sz w:val="22"/>
          <w:szCs w:val="22"/>
        </w:rPr>
      </w:pPr>
      <w:bookmarkStart w:id="138" w:name="_Hlk67825626"/>
      <w:bookmarkEnd w:id="137"/>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A8B6B1D" w14:textId="77777777" w:rsidR="00975A17" w:rsidRPr="00500E2A" w:rsidRDefault="00975A17">
      <w:pPr>
        <w:numPr>
          <w:ilvl w:val="0"/>
          <w:numId w:val="54"/>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01991DAB" w14:textId="35054252" w:rsidR="00975A17" w:rsidRPr="008B48AD" w:rsidRDefault="00975A17">
      <w:pPr>
        <w:numPr>
          <w:ilvl w:val="0"/>
          <w:numId w:val="54"/>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A13CC56" w14:textId="25CE1311" w:rsidR="00975A17" w:rsidRPr="002819C3" w:rsidRDefault="00975A17">
      <w:pPr>
        <w:numPr>
          <w:ilvl w:val="0"/>
          <w:numId w:val="54"/>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xml:space="preserve">, </w:t>
      </w:r>
      <w:r w:rsidRPr="002819C3">
        <w:rPr>
          <w:sz w:val="22"/>
          <w:szCs w:val="22"/>
        </w:rPr>
        <w:t xml:space="preserve">Wykonawca poniesie (zwróci Zamawiającemu) wszystkie koszty i wydatki z tym związane, wliczając w to koszty zapłacone przez Zamawiającego na rzecz osób trzecich, których prawa zostały naruszone. </w:t>
      </w:r>
    </w:p>
    <w:p w14:paraId="1492E752" w14:textId="1CCB0ED8" w:rsidR="00975A17" w:rsidRPr="00F8529D" w:rsidRDefault="00975A17">
      <w:pPr>
        <w:numPr>
          <w:ilvl w:val="0"/>
          <w:numId w:val="54"/>
        </w:numPr>
        <w:spacing w:line="259" w:lineRule="auto"/>
        <w:ind w:left="357"/>
        <w:jc w:val="both"/>
        <w:rPr>
          <w:sz w:val="22"/>
          <w:szCs w:val="22"/>
        </w:rPr>
      </w:pPr>
      <w:r w:rsidRPr="002819C3">
        <w:rPr>
          <w:sz w:val="22"/>
          <w:szCs w:val="22"/>
        </w:rPr>
        <w:t xml:space="preserve">Realizacja Umowy </w:t>
      </w:r>
      <w:r w:rsidRPr="00605C87">
        <w:rPr>
          <w:sz w:val="22"/>
          <w:szCs w:val="22"/>
          <w:u w:val="single"/>
        </w:rPr>
        <w:t xml:space="preserve">wymaga </w:t>
      </w:r>
      <w:r w:rsidRPr="002819C3">
        <w:rPr>
          <w:sz w:val="22"/>
          <w:szCs w:val="22"/>
        </w:rPr>
        <w:t>świadczenia usług pr</w:t>
      </w:r>
      <w:r w:rsidRPr="008953DB">
        <w:rPr>
          <w:sz w:val="22"/>
          <w:szCs w:val="22"/>
        </w:rPr>
        <w:t xml:space="preserve">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9"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39"/>
    </w:p>
    <w:p w14:paraId="62C0FF31" w14:textId="77777777" w:rsidR="00975A17" w:rsidRPr="008953DB" w:rsidRDefault="00975A17">
      <w:pPr>
        <w:numPr>
          <w:ilvl w:val="0"/>
          <w:numId w:val="54"/>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39ABB0CF" w14:textId="77777777" w:rsidR="00975A17" w:rsidRPr="00E66F78" w:rsidRDefault="00975A17" w:rsidP="00975A17">
      <w:pPr>
        <w:pStyle w:val="Nagwek2"/>
      </w:pPr>
      <w:bookmarkStart w:id="140" w:name="_Toc64016202"/>
      <w:bookmarkStart w:id="141" w:name="_Toc106095862"/>
      <w:bookmarkStart w:id="142" w:name="_Toc106096302"/>
      <w:bookmarkStart w:id="143" w:name="_Toc106096406"/>
      <w:bookmarkStart w:id="144" w:name="_Toc148612300"/>
      <w:bookmarkEnd w:id="136"/>
      <w:r w:rsidRPr="00E66F78">
        <w:t>§</w:t>
      </w:r>
      <w:r>
        <w:t xml:space="preserve"> </w:t>
      </w:r>
      <w:r w:rsidRPr="00E66F78">
        <w:t>3. Cena i sposób rozliczeń</w:t>
      </w:r>
      <w:bookmarkEnd w:id="140"/>
      <w:bookmarkEnd w:id="141"/>
      <w:bookmarkEnd w:id="142"/>
      <w:bookmarkEnd w:id="143"/>
      <w:bookmarkEnd w:id="144"/>
    </w:p>
    <w:p w14:paraId="5406B920" w14:textId="09C64330" w:rsidR="00975A17" w:rsidRPr="002819C3" w:rsidRDefault="00975A17">
      <w:pPr>
        <w:numPr>
          <w:ilvl w:val="0"/>
          <w:numId w:val="62"/>
        </w:numPr>
        <w:jc w:val="both"/>
        <w:rPr>
          <w:sz w:val="22"/>
          <w:szCs w:val="22"/>
        </w:rPr>
      </w:pPr>
      <w:r w:rsidRPr="002819C3">
        <w:rPr>
          <w:sz w:val="22"/>
          <w:szCs w:val="22"/>
        </w:rPr>
        <w:t xml:space="preserve">Wartość Umowy </w:t>
      </w:r>
      <w:r w:rsidR="0023676F">
        <w:rPr>
          <w:sz w:val="22"/>
          <w:szCs w:val="22"/>
        </w:rPr>
        <w:t>nie przekroczy</w:t>
      </w:r>
      <w:r w:rsidRPr="002819C3">
        <w:rPr>
          <w:sz w:val="22"/>
          <w:szCs w:val="22"/>
        </w:rPr>
        <w:t>: ……………… zł netto.</w:t>
      </w:r>
    </w:p>
    <w:p w14:paraId="59FB7E9B" w14:textId="1E7A35CA" w:rsidR="00975A17" w:rsidRPr="003F44C6" w:rsidRDefault="00975A17">
      <w:pPr>
        <w:pStyle w:val="Akapitzlist"/>
        <w:numPr>
          <w:ilvl w:val="0"/>
          <w:numId w:val="62"/>
        </w:numPr>
        <w:jc w:val="both"/>
        <w:rPr>
          <w:sz w:val="22"/>
          <w:szCs w:val="22"/>
        </w:rPr>
      </w:pPr>
      <w:r w:rsidRPr="003F44C6">
        <w:rPr>
          <w:sz w:val="22"/>
          <w:szCs w:val="22"/>
        </w:rPr>
        <w:t>Wartość Umowy, o której mowa w ust. 1, została ustalona w oparciu o ceny jednostkowe podane w Ofercie Wykonawcy oraz szacunkową liczbę jednostek podaną w Specyfikacji Warunków Zamówienia</w:t>
      </w:r>
      <w:r w:rsidR="00133355">
        <w:rPr>
          <w:sz w:val="22"/>
          <w:szCs w:val="22"/>
        </w:rPr>
        <w:t>.</w:t>
      </w:r>
    </w:p>
    <w:p w14:paraId="0611EFE8" w14:textId="77777777" w:rsidR="00C17A22" w:rsidRPr="00C17A22" w:rsidRDefault="00C17A22">
      <w:pPr>
        <w:numPr>
          <w:ilvl w:val="0"/>
          <w:numId w:val="62"/>
        </w:numPr>
        <w:spacing w:line="259" w:lineRule="auto"/>
        <w:jc w:val="both"/>
        <w:rPr>
          <w:sz w:val="22"/>
          <w:szCs w:val="22"/>
        </w:rPr>
      </w:pPr>
      <w:bookmarkStart w:id="145" w:name="_Hlk148610831"/>
      <w:r w:rsidRPr="00C17A22">
        <w:rPr>
          <w:sz w:val="22"/>
          <w:szCs w:val="22"/>
        </w:rPr>
        <w:t>Ceny jednostkowe netto,</w:t>
      </w:r>
      <w:r w:rsidRPr="00C17A22">
        <w:rPr>
          <w:b/>
          <w:bCs/>
          <w:sz w:val="22"/>
          <w:szCs w:val="22"/>
        </w:rPr>
        <w:t xml:space="preserve"> </w:t>
      </w:r>
      <w:r w:rsidRPr="00C17A22">
        <w:rPr>
          <w:sz w:val="22"/>
          <w:szCs w:val="22"/>
        </w:rPr>
        <w:t>w oparciu o które będą rozliczane wykonane roboty</w:t>
      </w:r>
      <w:r w:rsidRPr="00C17A22">
        <w:rPr>
          <w:color w:val="FF0000"/>
          <w:sz w:val="22"/>
          <w:szCs w:val="22"/>
        </w:rPr>
        <w:t xml:space="preserve"> </w:t>
      </w:r>
      <w:r w:rsidRPr="00C17A22">
        <w:rPr>
          <w:sz w:val="22"/>
          <w:szCs w:val="22"/>
        </w:rPr>
        <w:t>wynoszą:</w:t>
      </w:r>
    </w:p>
    <w:p w14:paraId="792D3E9E" w14:textId="77777777" w:rsidR="00C17A22" w:rsidRPr="00C17A22" w:rsidRDefault="00C17A22" w:rsidP="00C17A22">
      <w:pPr>
        <w:spacing w:line="259" w:lineRule="auto"/>
        <w:ind w:firstLine="360"/>
        <w:jc w:val="both"/>
        <w:rPr>
          <w:sz w:val="22"/>
          <w:szCs w:val="22"/>
        </w:rPr>
      </w:pPr>
      <w:r w:rsidRPr="00C17A22">
        <w:rPr>
          <w:sz w:val="22"/>
          <w:szCs w:val="22"/>
        </w:rPr>
        <w:t>1) Wymiana stropu żelbetowego: ………… zł/m2</w:t>
      </w:r>
    </w:p>
    <w:p w14:paraId="57C81B19" w14:textId="77777777" w:rsidR="00C17A22" w:rsidRPr="00C17A22" w:rsidRDefault="00C17A22" w:rsidP="00C17A22">
      <w:pPr>
        <w:spacing w:line="259" w:lineRule="auto"/>
        <w:ind w:left="360"/>
        <w:jc w:val="both"/>
        <w:rPr>
          <w:sz w:val="22"/>
          <w:szCs w:val="22"/>
        </w:rPr>
      </w:pPr>
      <w:r w:rsidRPr="00C17A22">
        <w:rPr>
          <w:sz w:val="22"/>
          <w:szCs w:val="22"/>
        </w:rPr>
        <w:t>2) Wymiana konstrukcji stalowej: belki, rygle, słupy, montaż nowoprojektowanej konstrukcji: ………… zł/t</w:t>
      </w:r>
    </w:p>
    <w:p w14:paraId="32C476E8" w14:textId="77777777" w:rsidR="00C17A22" w:rsidRPr="00C17A22" w:rsidRDefault="00C17A22" w:rsidP="00C17A22">
      <w:pPr>
        <w:spacing w:line="259" w:lineRule="auto"/>
        <w:ind w:firstLine="360"/>
        <w:jc w:val="both"/>
        <w:rPr>
          <w:sz w:val="22"/>
          <w:szCs w:val="22"/>
        </w:rPr>
      </w:pPr>
      <w:r w:rsidRPr="00C17A22">
        <w:rPr>
          <w:sz w:val="22"/>
          <w:szCs w:val="22"/>
        </w:rPr>
        <w:t>3) Wzmocnienie konstrukcji stalowej płaskownikami: ………… zł/t</w:t>
      </w:r>
    </w:p>
    <w:p w14:paraId="3612808B" w14:textId="77777777" w:rsidR="00C17A22" w:rsidRPr="00C17A22" w:rsidRDefault="00C17A22" w:rsidP="00C17A22">
      <w:pPr>
        <w:spacing w:line="259" w:lineRule="auto"/>
        <w:ind w:firstLine="360"/>
        <w:jc w:val="both"/>
        <w:rPr>
          <w:sz w:val="22"/>
          <w:szCs w:val="22"/>
        </w:rPr>
      </w:pPr>
      <w:r w:rsidRPr="00C17A22">
        <w:rPr>
          <w:sz w:val="22"/>
          <w:szCs w:val="22"/>
        </w:rPr>
        <w:t>4) Zabezpieczenie, podwieszenie urządzeń ZPMW na czas remontu: ………… zł/t</w:t>
      </w:r>
    </w:p>
    <w:p w14:paraId="7EDA1B4D" w14:textId="77777777" w:rsidR="00C17A22" w:rsidRPr="00C17A22" w:rsidRDefault="00C17A22" w:rsidP="00C17A22">
      <w:pPr>
        <w:spacing w:line="259" w:lineRule="auto"/>
        <w:ind w:firstLine="360"/>
        <w:jc w:val="both"/>
        <w:rPr>
          <w:sz w:val="22"/>
          <w:szCs w:val="22"/>
        </w:rPr>
      </w:pPr>
      <w:r w:rsidRPr="00C17A22">
        <w:rPr>
          <w:sz w:val="22"/>
          <w:szCs w:val="22"/>
        </w:rPr>
        <w:t>5) Wykonanie torkretu powierzchni betonowych: ………… zł/m2</w:t>
      </w:r>
    </w:p>
    <w:p w14:paraId="10564BC4" w14:textId="77777777" w:rsidR="00C17A22" w:rsidRPr="00C17A22" w:rsidRDefault="00C17A22" w:rsidP="00C17A22">
      <w:pPr>
        <w:spacing w:line="259" w:lineRule="auto"/>
        <w:ind w:firstLine="360"/>
        <w:jc w:val="both"/>
        <w:rPr>
          <w:sz w:val="22"/>
          <w:szCs w:val="22"/>
        </w:rPr>
      </w:pPr>
      <w:r w:rsidRPr="00C17A22">
        <w:rPr>
          <w:sz w:val="22"/>
          <w:szCs w:val="22"/>
        </w:rPr>
        <w:t>6) Zabezpieczenie antykorozyjne konstrukcji istniejącej: ………… zł/m2</w:t>
      </w:r>
    </w:p>
    <w:p w14:paraId="59A55C2B" w14:textId="74382198" w:rsidR="00C17A22" w:rsidRDefault="00C17A22" w:rsidP="00C17A22">
      <w:pPr>
        <w:spacing w:line="259" w:lineRule="auto"/>
        <w:ind w:firstLine="357"/>
        <w:jc w:val="both"/>
        <w:rPr>
          <w:sz w:val="22"/>
          <w:szCs w:val="22"/>
        </w:rPr>
      </w:pPr>
      <w:r w:rsidRPr="00C17A22">
        <w:rPr>
          <w:sz w:val="22"/>
          <w:szCs w:val="22"/>
        </w:rPr>
        <w:t>7) Wymiana odtworzeniowa ścian z cegły do wysokości 9m: ………… zł/m2.</w:t>
      </w:r>
    </w:p>
    <w:bookmarkEnd w:id="145"/>
    <w:p w14:paraId="5E4824B8" w14:textId="77777777" w:rsidR="000F058D" w:rsidRDefault="00975A17">
      <w:pPr>
        <w:numPr>
          <w:ilvl w:val="0"/>
          <w:numId w:val="62"/>
        </w:numPr>
        <w:spacing w:line="259" w:lineRule="auto"/>
        <w:jc w:val="both"/>
        <w:rPr>
          <w:sz w:val="22"/>
          <w:szCs w:val="22"/>
        </w:rPr>
      </w:pPr>
      <w:r w:rsidRPr="003A77AA">
        <w:rPr>
          <w:sz w:val="22"/>
          <w:szCs w:val="22"/>
        </w:rPr>
        <w:t xml:space="preserve">Do </w:t>
      </w:r>
      <w:r w:rsidR="003A77AA">
        <w:rPr>
          <w:sz w:val="22"/>
          <w:szCs w:val="22"/>
        </w:rPr>
        <w:t xml:space="preserve">ceny netto </w:t>
      </w:r>
      <w:r w:rsidR="003A77AA" w:rsidRPr="00A33BF6">
        <w:rPr>
          <w:sz w:val="22"/>
          <w:szCs w:val="22"/>
        </w:rPr>
        <w:t xml:space="preserve">albo cen jednostkowych netto zostanie doliczony podatek od towarów i usług </w:t>
      </w:r>
    </w:p>
    <w:p w14:paraId="30AE7C75" w14:textId="403221D1" w:rsidR="003A77AA" w:rsidRPr="00A33BF6" w:rsidRDefault="003A77AA" w:rsidP="000F058D">
      <w:pPr>
        <w:spacing w:line="259" w:lineRule="auto"/>
        <w:ind w:left="360"/>
        <w:jc w:val="both"/>
        <w:rPr>
          <w:sz w:val="22"/>
          <w:szCs w:val="22"/>
        </w:rPr>
      </w:pPr>
      <w:r w:rsidRPr="00A33BF6">
        <w:rPr>
          <w:sz w:val="22"/>
          <w:szCs w:val="22"/>
        </w:rPr>
        <w:t>w wysokości obowiązującej w okresie realizacji zamówienia.</w:t>
      </w:r>
    </w:p>
    <w:p w14:paraId="4BDDB9F3" w14:textId="406D3428" w:rsidR="00975A17" w:rsidRPr="003A77AA" w:rsidRDefault="00975A17">
      <w:pPr>
        <w:numPr>
          <w:ilvl w:val="0"/>
          <w:numId w:val="62"/>
        </w:numPr>
        <w:jc w:val="both"/>
        <w:rPr>
          <w:i/>
          <w:sz w:val="22"/>
          <w:szCs w:val="22"/>
        </w:rPr>
      </w:pPr>
      <w:r w:rsidRPr="003A77AA">
        <w:rPr>
          <w:sz w:val="22"/>
        </w:rPr>
        <w:t xml:space="preserve">Ceny netto </w:t>
      </w:r>
      <w:r w:rsidR="003A77AA" w:rsidRPr="00A33BF6">
        <w:rPr>
          <w:sz w:val="22"/>
        </w:rPr>
        <w:t>oraz ceny jednostkowe netto są stałe, a wartość Umowy nie będzie indeksowana, chyba, że postanowienia niniejszej Umowy wprost stanowią inaczej.</w:t>
      </w:r>
    </w:p>
    <w:p w14:paraId="51EE5C9F" w14:textId="77777777" w:rsidR="000F058D" w:rsidRDefault="00975A17">
      <w:pPr>
        <w:numPr>
          <w:ilvl w:val="0"/>
          <w:numId w:val="62"/>
        </w:numPr>
        <w:ind w:hanging="357"/>
        <w:jc w:val="both"/>
        <w:rPr>
          <w:sz w:val="22"/>
          <w:szCs w:val="22"/>
        </w:rPr>
      </w:pPr>
      <w:r w:rsidRPr="00133355">
        <w:rPr>
          <w:sz w:val="22"/>
          <w:szCs w:val="22"/>
        </w:rPr>
        <w:t>Cen</w:t>
      </w:r>
      <w:r w:rsidR="003A77AA">
        <w:rPr>
          <w:sz w:val="22"/>
          <w:szCs w:val="22"/>
        </w:rPr>
        <w:t>a</w:t>
      </w:r>
      <w:r w:rsidRPr="00133355">
        <w:rPr>
          <w:sz w:val="22"/>
          <w:szCs w:val="22"/>
        </w:rPr>
        <w:t xml:space="preserve"> netto </w:t>
      </w:r>
      <w:r w:rsidR="003A77AA">
        <w:rPr>
          <w:sz w:val="22"/>
          <w:szCs w:val="22"/>
        </w:rPr>
        <w:t xml:space="preserve">oraz ceny jednostkowe netto </w:t>
      </w:r>
      <w:r w:rsidRPr="00133355">
        <w:rPr>
          <w:sz w:val="22"/>
          <w:szCs w:val="22"/>
        </w:rPr>
        <w:t xml:space="preserve">zawierają wszelkie koszty Wykonawcy związane </w:t>
      </w:r>
    </w:p>
    <w:p w14:paraId="143379B8" w14:textId="127948E6" w:rsidR="00975A17" w:rsidRDefault="00975A17" w:rsidP="000F058D">
      <w:pPr>
        <w:ind w:left="360"/>
        <w:jc w:val="both"/>
        <w:rPr>
          <w:sz w:val="22"/>
          <w:szCs w:val="22"/>
        </w:rPr>
      </w:pPr>
      <w:r w:rsidRPr="00133355">
        <w:rPr>
          <w:sz w:val="22"/>
          <w:szCs w:val="22"/>
        </w:rPr>
        <w:t xml:space="preserve">z realizacją Umowy, w tym w szczególności podatki, opłaty, cło, </w:t>
      </w:r>
      <w:r w:rsidR="00133355">
        <w:rPr>
          <w:sz w:val="22"/>
          <w:szCs w:val="22"/>
        </w:rPr>
        <w:t>itd.</w:t>
      </w:r>
      <w:r w:rsidRPr="00133355">
        <w:rPr>
          <w:sz w:val="22"/>
          <w:szCs w:val="22"/>
        </w:rPr>
        <w:t xml:space="preserve"> i nie będą podlegały zmianom</w:t>
      </w:r>
      <w:r w:rsidRPr="006C3FD2">
        <w:rPr>
          <w:sz w:val="22"/>
          <w:szCs w:val="22"/>
        </w:rPr>
        <w:t xml:space="preserve">, chyba że postanowienia Umowy wprost stanowią inaczej. </w:t>
      </w:r>
    </w:p>
    <w:p w14:paraId="15D1448A" w14:textId="77777777" w:rsidR="00975A17" w:rsidRPr="005265A0" w:rsidRDefault="00975A17">
      <w:pPr>
        <w:pStyle w:val="Tekstpodstawowy"/>
        <w:numPr>
          <w:ilvl w:val="0"/>
          <w:numId w:val="62"/>
        </w:numPr>
        <w:tabs>
          <w:tab w:val="left" w:pos="851"/>
        </w:tabs>
        <w:spacing w:after="0"/>
        <w:jc w:val="both"/>
        <w:rPr>
          <w:sz w:val="22"/>
          <w:szCs w:val="22"/>
        </w:rPr>
      </w:pPr>
      <w:r w:rsidRPr="006C3FD2">
        <w:rPr>
          <w:sz w:val="22"/>
          <w:szCs w:val="22"/>
        </w:rPr>
        <w:t>W przypadku, gdy z realizacją Umowy wiążą się obowiązki celne (w tym związane z </w:t>
      </w:r>
      <w:r w:rsidRPr="005265A0">
        <w:rPr>
          <w:sz w:val="22"/>
          <w:szCs w:val="22"/>
        </w:rPr>
        <w:t>formalnościami celnymi i zapłatą cła), obowiązki te spoczywają na Wykonawcy.</w:t>
      </w:r>
    </w:p>
    <w:p w14:paraId="17F1D5E6" w14:textId="307D2E5D" w:rsidR="0023676F" w:rsidRPr="0023676F" w:rsidRDefault="00975A17">
      <w:pPr>
        <w:pStyle w:val="Akapitzlist"/>
        <w:numPr>
          <w:ilvl w:val="0"/>
          <w:numId w:val="62"/>
        </w:numPr>
        <w:jc w:val="both"/>
        <w:rPr>
          <w:sz w:val="22"/>
          <w:szCs w:val="22"/>
        </w:rPr>
      </w:pPr>
      <w:r w:rsidRPr="003F44C6">
        <w:rPr>
          <w:sz w:val="22"/>
          <w:szCs w:val="22"/>
        </w:rPr>
        <w:lastRenderedPageBreak/>
        <w:t>W</w:t>
      </w:r>
      <w:r w:rsidR="0023676F">
        <w:rPr>
          <w:sz w:val="22"/>
          <w:szCs w:val="22"/>
        </w:rPr>
        <w:t xml:space="preserve">ykonawcy </w:t>
      </w:r>
      <w:r w:rsidR="0023676F" w:rsidRPr="0023676F">
        <w:rPr>
          <w:sz w:val="22"/>
          <w:szCs w:val="22"/>
        </w:rPr>
        <w:t xml:space="preserve">przysługuje wynagrodzenie za faktycznie świadczone </w:t>
      </w:r>
      <w:r w:rsidR="0023676F">
        <w:rPr>
          <w:sz w:val="22"/>
          <w:szCs w:val="22"/>
        </w:rPr>
        <w:t>roboty</w:t>
      </w:r>
      <w:r w:rsidR="0023676F" w:rsidRPr="0023676F">
        <w:rPr>
          <w:sz w:val="22"/>
          <w:szCs w:val="22"/>
        </w:rPr>
        <w:t>, które rozliczane będą w następujący sposób:</w:t>
      </w:r>
    </w:p>
    <w:p w14:paraId="5932BE6E" w14:textId="336F7067" w:rsidR="000F058D" w:rsidRPr="00F8529D" w:rsidRDefault="000F058D">
      <w:pPr>
        <w:pStyle w:val="Akapitzlist"/>
        <w:numPr>
          <w:ilvl w:val="3"/>
          <w:numId w:val="62"/>
        </w:numPr>
        <w:spacing w:line="259" w:lineRule="auto"/>
        <w:ind w:left="567" w:hanging="283"/>
        <w:jc w:val="both"/>
        <w:rPr>
          <w:sz w:val="22"/>
          <w:szCs w:val="22"/>
        </w:rPr>
      </w:pPr>
      <w:r w:rsidRPr="00F8529D">
        <w:rPr>
          <w:sz w:val="22"/>
          <w:szCs w:val="22"/>
        </w:rPr>
        <w:t>jednorazowo</w:t>
      </w:r>
      <w:r w:rsidRPr="005D129E">
        <w:rPr>
          <w:sz w:val="22"/>
          <w:szCs w:val="22"/>
        </w:rPr>
        <w:t xml:space="preserve"> we</w:t>
      </w:r>
      <w:r w:rsidR="005D129E" w:rsidRPr="005D129E">
        <w:rPr>
          <w:sz w:val="22"/>
          <w:szCs w:val="22"/>
        </w:rPr>
        <w:t>dług</w:t>
      </w:r>
      <w:r w:rsidRPr="00F8529D">
        <w:rPr>
          <w:sz w:val="22"/>
          <w:szCs w:val="22"/>
        </w:rPr>
        <w:t xml:space="preserve"> </w:t>
      </w:r>
      <w:r w:rsidR="00623F8F">
        <w:rPr>
          <w:sz w:val="22"/>
          <w:szCs w:val="22"/>
        </w:rPr>
        <w:t xml:space="preserve"> </w:t>
      </w:r>
      <w:r w:rsidRPr="00F8529D">
        <w:rPr>
          <w:sz w:val="22"/>
          <w:szCs w:val="22"/>
        </w:rPr>
        <w:t>ceny netto, wskazanej w ust. 3 powyżej;</w:t>
      </w:r>
    </w:p>
    <w:p w14:paraId="0AC05A3B" w14:textId="6473CAA5" w:rsidR="000F058D" w:rsidRPr="000F058D" w:rsidRDefault="000F058D" w:rsidP="000F058D">
      <w:pPr>
        <w:pStyle w:val="Akapitzlist"/>
        <w:spacing w:line="259" w:lineRule="auto"/>
        <w:ind w:left="567" w:hanging="283"/>
        <w:jc w:val="both"/>
        <w:rPr>
          <w:i/>
          <w:iCs/>
          <w:color w:val="000000" w:themeColor="text1"/>
          <w:sz w:val="22"/>
          <w:szCs w:val="22"/>
        </w:rPr>
      </w:pPr>
      <w:r w:rsidRPr="000F058D">
        <w:rPr>
          <w:i/>
          <w:iCs/>
          <w:color w:val="000000" w:themeColor="text1"/>
          <w:sz w:val="22"/>
          <w:szCs w:val="22"/>
        </w:rPr>
        <w:t>lub</w:t>
      </w:r>
    </w:p>
    <w:p w14:paraId="022D009F" w14:textId="7C58883D" w:rsidR="00103B8A" w:rsidRPr="000F058D" w:rsidRDefault="000F058D">
      <w:pPr>
        <w:pStyle w:val="Akapitzlist"/>
        <w:numPr>
          <w:ilvl w:val="3"/>
          <w:numId w:val="62"/>
        </w:numPr>
        <w:spacing w:line="259" w:lineRule="auto"/>
        <w:ind w:left="567" w:hanging="283"/>
        <w:jc w:val="both"/>
        <w:rPr>
          <w:sz w:val="22"/>
          <w:szCs w:val="22"/>
        </w:rPr>
      </w:pPr>
      <w:r w:rsidRPr="000F058D">
        <w:rPr>
          <w:sz w:val="22"/>
          <w:szCs w:val="22"/>
        </w:rPr>
        <w:t xml:space="preserve">w okresach </w:t>
      </w:r>
      <w:r w:rsidRPr="000F058D">
        <w:rPr>
          <w:color w:val="000000" w:themeColor="text1"/>
          <w:sz w:val="22"/>
          <w:szCs w:val="22"/>
        </w:rPr>
        <w:t>miesięcznych</w:t>
      </w:r>
      <w:r w:rsidRPr="000F058D">
        <w:rPr>
          <w:i/>
          <w:iCs/>
          <w:color w:val="FF0000"/>
          <w:sz w:val="22"/>
          <w:szCs w:val="22"/>
        </w:rPr>
        <w:t xml:space="preserve"> </w:t>
      </w:r>
      <w:r w:rsidRPr="000F058D">
        <w:rPr>
          <w:sz w:val="22"/>
          <w:szCs w:val="22"/>
          <w:lang w:val="cs-CZ"/>
        </w:rPr>
        <w:t xml:space="preserve">na podstawie faktycznej ilości jednostek </w:t>
      </w:r>
      <w:r w:rsidRPr="000F058D">
        <w:rPr>
          <w:color w:val="000000" w:themeColor="text1"/>
          <w:sz w:val="22"/>
          <w:szCs w:val="22"/>
          <w:lang w:val="cs-CZ"/>
        </w:rPr>
        <w:t>(zł/m</w:t>
      </w:r>
      <w:r w:rsidRPr="000F058D">
        <w:rPr>
          <w:color w:val="000000" w:themeColor="text1"/>
          <w:sz w:val="22"/>
          <w:szCs w:val="22"/>
          <w:vertAlign w:val="superscript"/>
          <w:lang w:val="cs-CZ"/>
        </w:rPr>
        <w:t>2</w:t>
      </w:r>
      <w:r w:rsidRPr="000F058D">
        <w:rPr>
          <w:color w:val="000000" w:themeColor="text1"/>
          <w:sz w:val="22"/>
          <w:szCs w:val="22"/>
          <w:lang w:val="cs-CZ"/>
        </w:rPr>
        <w:t xml:space="preserve">, zł/t) </w:t>
      </w:r>
      <w:r w:rsidRPr="000F058D">
        <w:rPr>
          <w:sz w:val="22"/>
          <w:szCs w:val="22"/>
          <w:lang w:val="cs-CZ"/>
        </w:rPr>
        <w:t xml:space="preserve">i ceny jednostkowej netto, </w:t>
      </w:r>
      <w:r w:rsidRPr="000F058D">
        <w:rPr>
          <w:sz w:val="22"/>
          <w:szCs w:val="22"/>
        </w:rPr>
        <w:t xml:space="preserve">wskazanej w ust. 3 powyżej, </w:t>
      </w:r>
      <w:r>
        <w:rPr>
          <w:sz w:val="22"/>
          <w:szCs w:val="22"/>
        </w:rPr>
        <w:t xml:space="preserve">na podstawie </w:t>
      </w:r>
      <w:r w:rsidR="00103B8A" w:rsidRPr="000F058D">
        <w:rPr>
          <w:b/>
          <w:bCs/>
          <w:sz w:val="22"/>
        </w:rPr>
        <w:t>protokołu odbioru częściowego i kosztorysu powykonawczego</w:t>
      </w:r>
      <w:r w:rsidR="00103B8A" w:rsidRPr="000F058D">
        <w:rPr>
          <w:sz w:val="22"/>
        </w:rPr>
        <w:t>.</w:t>
      </w:r>
    </w:p>
    <w:p w14:paraId="698E50D8" w14:textId="77777777" w:rsidR="00103B8A" w:rsidRPr="00103B8A" w:rsidRDefault="00103B8A">
      <w:pPr>
        <w:pStyle w:val="Akapitzlist"/>
        <w:numPr>
          <w:ilvl w:val="0"/>
          <w:numId w:val="62"/>
        </w:numPr>
        <w:jc w:val="both"/>
        <w:rPr>
          <w:sz w:val="22"/>
          <w:szCs w:val="22"/>
        </w:rPr>
      </w:pPr>
      <w:r w:rsidRPr="00103B8A">
        <w:rPr>
          <w:sz w:val="22"/>
          <w:szCs w:val="22"/>
        </w:rPr>
        <w:t xml:space="preserve">Dopuszcza się rozliczanie częściowe </w:t>
      </w:r>
      <w:r w:rsidRPr="00103B8A">
        <w:rPr>
          <w:b/>
          <w:bCs/>
          <w:sz w:val="22"/>
          <w:szCs w:val="22"/>
        </w:rPr>
        <w:t>do wartości 80% umowy, pozostałe 20% wartości umowy</w:t>
      </w:r>
      <w:r w:rsidRPr="00103B8A">
        <w:rPr>
          <w:sz w:val="22"/>
          <w:szCs w:val="22"/>
        </w:rPr>
        <w:t xml:space="preserve"> zostanie zafakturowane </w:t>
      </w:r>
      <w:r w:rsidRPr="00103B8A">
        <w:rPr>
          <w:b/>
          <w:bCs/>
          <w:sz w:val="22"/>
          <w:szCs w:val="22"/>
        </w:rPr>
        <w:t>po podpisaniu protokołu odbioru końcowego</w:t>
      </w:r>
      <w:r w:rsidRPr="00103B8A">
        <w:rPr>
          <w:sz w:val="22"/>
          <w:szCs w:val="22"/>
        </w:rPr>
        <w:t xml:space="preserve">. Fakturowania </w:t>
      </w:r>
      <w:r w:rsidRPr="00103B8A">
        <w:rPr>
          <w:b/>
          <w:bCs/>
          <w:sz w:val="22"/>
          <w:szCs w:val="22"/>
        </w:rPr>
        <w:t>nie częściej niż 1 raz na miesiąc kalendarzowy.</w:t>
      </w:r>
    </w:p>
    <w:p w14:paraId="513B8686" w14:textId="24659EEB" w:rsidR="00103B8A" w:rsidRPr="00103B8A" w:rsidRDefault="00103B8A">
      <w:pPr>
        <w:pStyle w:val="Akapitzlist"/>
        <w:numPr>
          <w:ilvl w:val="0"/>
          <w:numId w:val="62"/>
        </w:numPr>
        <w:jc w:val="both"/>
        <w:rPr>
          <w:sz w:val="22"/>
          <w:szCs w:val="22"/>
        </w:rPr>
      </w:pPr>
      <w:r w:rsidRPr="00103B8A">
        <w:rPr>
          <w:sz w:val="22"/>
        </w:rPr>
        <w:t xml:space="preserve">Podstawą wystawienia faktury za realizację przez Wykonawcę roboty zleconej przez Zamawiającego będzie wystawiony przez Zamawiającego </w:t>
      </w:r>
      <w:r w:rsidRPr="00103B8A">
        <w:rPr>
          <w:b/>
          <w:bCs/>
          <w:sz w:val="22"/>
        </w:rPr>
        <w:t>Protokół odbioru robót</w:t>
      </w:r>
      <w:r w:rsidRPr="00103B8A">
        <w:rPr>
          <w:sz w:val="22"/>
        </w:rPr>
        <w:t xml:space="preserve"> na podstawie </w:t>
      </w:r>
      <w:r w:rsidRPr="00103B8A">
        <w:rPr>
          <w:b/>
          <w:bCs/>
          <w:sz w:val="22"/>
        </w:rPr>
        <w:t>obmiaru powykonawczego</w:t>
      </w:r>
      <w:r w:rsidRPr="00103B8A">
        <w:rPr>
          <w:sz w:val="22"/>
        </w:rPr>
        <w:t xml:space="preserve"> podpisany przez wskazane w umowie osoby odpowiedzialne za nadzór i realizację umowy.  </w:t>
      </w:r>
    </w:p>
    <w:p w14:paraId="0BDBFD25" w14:textId="06F83313" w:rsidR="00975A17" w:rsidRPr="006C3FD2" w:rsidRDefault="00975A17">
      <w:pPr>
        <w:pStyle w:val="Akapitzlist"/>
        <w:numPr>
          <w:ilvl w:val="0"/>
          <w:numId w:val="62"/>
        </w:numPr>
        <w:jc w:val="both"/>
        <w:rPr>
          <w:sz w:val="22"/>
          <w:szCs w:val="22"/>
        </w:rPr>
      </w:pPr>
      <w:r w:rsidRPr="006C3FD2">
        <w:rPr>
          <w:sz w:val="22"/>
          <w:szCs w:val="22"/>
        </w:rPr>
        <w:t>Wszelkie rozliczenia będą dokonywane w złotych polskich.</w:t>
      </w:r>
    </w:p>
    <w:p w14:paraId="118B3508" w14:textId="18A7284B" w:rsidR="00975A17" w:rsidRPr="003A77AA" w:rsidRDefault="00975A17">
      <w:pPr>
        <w:pStyle w:val="Akapitzlist"/>
        <w:numPr>
          <w:ilvl w:val="0"/>
          <w:numId w:val="62"/>
        </w:numPr>
        <w:jc w:val="both"/>
        <w:rPr>
          <w:sz w:val="22"/>
          <w:szCs w:val="22"/>
        </w:rPr>
      </w:pPr>
      <w:r w:rsidRPr="006C3FD2">
        <w:rPr>
          <w:sz w:val="22"/>
        </w:rPr>
        <w:t>W przypadku</w:t>
      </w:r>
      <w:r w:rsidR="00212336">
        <w:rPr>
          <w:sz w:val="22"/>
        </w:rPr>
        <w:t>,</w:t>
      </w:r>
      <w:r w:rsidRPr="006C3FD2">
        <w:rPr>
          <w:sz w:val="22"/>
        </w:rPr>
        <w:t xml:space="preserve"> kiedy realizacja </w:t>
      </w:r>
      <w:r>
        <w:rPr>
          <w:sz w:val="22"/>
        </w:rPr>
        <w:t>U</w:t>
      </w:r>
      <w:r w:rsidRPr="006C3FD2">
        <w:rPr>
          <w:sz w:val="22"/>
        </w:rPr>
        <w:t>mowy będzie niższa od maksymalnej wartości Umowy, Wykonawcy nie przysługuje jakiekolwiek wynagrodzenie oraz jakiekolwiek roszczenie odszkodowawcze z tytułu niezrealizowanej części Umowy</w:t>
      </w:r>
      <w:r w:rsidRPr="005265A0">
        <w:rPr>
          <w:sz w:val="22"/>
        </w:rPr>
        <w:t>.</w:t>
      </w:r>
    </w:p>
    <w:p w14:paraId="0BC512BA" w14:textId="77777777" w:rsidR="003A77AA" w:rsidRPr="00F8529D" w:rsidRDefault="003A77AA">
      <w:pPr>
        <w:pStyle w:val="Akapitzlist"/>
        <w:numPr>
          <w:ilvl w:val="0"/>
          <w:numId w:val="62"/>
        </w:numPr>
        <w:jc w:val="both"/>
        <w:rPr>
          <w:iCs/>
          <w:sz w:val="22"/>
          <w:szCs w:val="22"/>
        </w:rPr>
      </w:pPr>
      <w:bookmarkStart w:id="146" w:name="_Hlk148343732"/>
      <w:r w:rsidRPr="00F8529D">
        <w:rPr>
          <w:iCs/>
          <w:sz w:val="22"/>
          <w:szCs w:val="22"/>
        </w:rPr>
        <w:t>W przypadku, gdy Wykonawcą jest podmiot zagraniczny, zgodnie z ustawą o podatku od towarów i usług, Zamawiający jest zobowiązany rozliczyć podatek VAT.</w:t>
      </w:r>
    </w:p>
    <w:p w14:paraId="1A06C641" w14:textId="77777777" w:rsidR="00975A17" w:rsidRPr="005265A0" w:rsidRDefault="00975A17" w:rsidP="00975A17">
      <w:pPr>
        <w:pStyle w:val="Nagwek2"/>
      </w:pPr>
      <w:bookmarkStart w:id="147" w:name="_Toc106095863"/>
      <w:bookmarkStart w:id="148" w:name="_Toc106096303"/>
      <w:bookmarkStart w:id="149" w:name="_Toc106096407"/>
      <w:bookmarkStart w:id="150" w:name="_Toc148612301"/>
      <w:bookmarkEnd w:id="146"/>
      <w:r w:rsidRPr="005265A0">
        <w:t>§ 4. Fakturowanie i płatności</w:t>
      </w:r>
      <w:bookmarkEnd w:id="147"/>
      <w:bookmarkEnd w:id="148"/>
      <w:bookmarkEnd w:id="149"/>
      <w:bookmarkEnd w:id="150"/>
    </w:p>
    <w:p w14:paraId="15E16C7F" w14:textId="77777777" w:rsidR="002A53A2" w:rsidRPr="00545B6B" w:rsidRDefault="00975A17">
      <w:pPr>
        <w:numPr>
          <w:ilvl w:val="0"/>
          <w:numId w:val="50"/>
        </w:numPr>
        <w:jc w:val="both"/>
        <w:rPr>
          <w:color w:val="000000" w:themeColor="text1"/>
          <w:sz w:val="22"/>
          <w:szCs w:val="22"/>
        </w:rPr>
      </w:pPr>
      <w:bookmarkStart w:id="151" w:name="_Hlk83031827"/>
      <w:bookmarkStart w:id="152" w:name="_Hlk146741821"/>
      <w:r w:rsidRPr="005265A0">
        <w:rPr>
          <w:sz w:val="22"/>
          <w:szCs w:val="22"/>
        </w:rPr>
        <w:t xml:space="preserve">Rozliczenie przedmiotu Umowy nastąpi na podstawie wystawionej faktury zgodnie </w:t>
      </w:r>
      <w:r w:rsidR="005265A0">
        <w:rPr>
          <w:sz w:val="22"/>
          <w:szCs w:val="22"/>
        </w:rPr>
        <w:br/>
      </w:r>
      <w:r w:rsidRPr="005265A0">
        <w:rPr>
          <w:sz w:val="22"/>
          <w:szCs w:val="22"/>
        </w:rPr>
        <w:t>z obowiązującymi przepisami prawa.</w:t>
      </w:r>
      <w:r w:rsidR="002A53A2">
        <w:rPr>
          <w:sz w:val="22"/>
          <w:szCs w:val="22"/>
        </w:rPr>
        <w:t xml:space="preserve"> </w:t>
      </w:r>
      <w:r w:rsidR="002A53A2" w:rsidRPr="001864E5">
        <w:rPr>
          <w:sz w:val="22"/>
          <w:szCs w:val="22"/>
        </w:rPr>
        <w:t>Do faktury Wykonawca zobowiązany jest wystawić Protokół odbioru podpisany zgodnie z ust. 4</w:t>
      </w:r>
      <w:r w:rsidR="002A53A2">
        <w:rPr>
          <w:sz w:val="22"/>
          <w:szCs w:val="22"/>
        </w:rPr>
        <w:t>. Do faktur ustrukt</w:t>
      </w:r>
      <w:r w:rsidR="002A53A2" w:rsidRPr="001864E5">
        <w:rPr>
          <w:sz w:val="22"/>
          <w:szCs w:val="22"/>
        </w:rPr>
        <w:t xml:space="preserve">uryzowanych protokół zdawczo-odbiorczy wymagany umową należy przesłać na adres e-mail </w:t>
      </w:r>
      <w:hyperlink r:id="rId15" w:history="1">
        <w:r w:rsidR="002A53A2" w:rsidRPr="001864E5">
          <w:rPr>
            <w:rStyle w:val="Hipercze"/>
            <w:bCs/>
            <w:sz w:val="22"/>
            <w:szCs w:val="22"/>
          </w:rPr>
          <w:t>ksef.zal@pgg.pl</w:t>
        </w:r>
      </w:hyperlink>
      <w:r w:rsidR="002A53A2" w:rsidRPr="001864E5">
        <w:rPr>
          <w:b/>
          <w:bCs/>
          <w:sz w:val="22"/>
          <w:szCs w:val="22"/>
        </w:rPr>
        <w:t xml:space="preserve">. </w:t>
      </w:r>
      <w:r w:rsidR="002A53A2" w:rsidRPr="001864E5">
        <w:rPr>
          <w:sz w:val="22"/>
          <w:szCs w:val="22"/>
        </w:rPr>
        <w:t>W</w:t>
      </w:r>
      <w:r w:rsidR="002A53A2" w:rsidRPr="001864E5">
        <w:rPr>
          <w:b/>
          <w:bCs/>
          <w:sz w:val="22"/>
          <w:szCs w:val="22"/>
        </w:rPr>
        <w:t xml:space="preserve"> </w:t>
      </w:r>
      <w:r w:rsidR="002A53A2">
        <w:rPr>
          <w:sz w:val="22"/>
          <w:szCs w:val="22"/>
        </w:rPr>
        <w:t xml:space="preserve">temacie wiadomości </w:t>
      </w:r>
      <w:r w:rsidR="002A53A2" w:rsidRPr="001864E5">
        <w:rPr>
          <w:sz w:val="22"/>
          <w:szCs w:val="22"/>
        </w:rPr>
        <w:t xml:space="preserve">e-mail należy podać numer </w:t>
      </w:r>
      <w:proofErr w:type="spellStart"/>
      <w:r w:rsidR="002A53A2" w:rsidRPr="001864E5">
        <w:rPr>
          <w:sz w:val="22"/>
          <w:szCs w:val="22"/>
        </w:rPr>
        <w:t>KS</w:t>
      </w:r>
      <w:r w:rsidR="002A53A2">
        <w:rPr>
          <w:sz w:val="22"/>
          <w:szCs w:val="22"/>
        </w:rPr>
        <w:t>e</w:t>
      </w:r>
      <w:r w:rsidR="002A53A2" w:rsidRPr="001864E5">
        <w:rPr>
          <w:sz w:val="22"/>
          <w:szCs w:val="22"/>
        </w:rPr>
        <w:t>F</w:t>
      </w:r>
      <w:proofErr w:type="spellEnd"/>
      <w:r w:rsidR="002A53A2" w:rsidRPr="001864E5">
        <w:rPr>
          <w:sz w:val="22"/>
          <w:szCs w:val="22"/>
        </w:rPr>
        <w:t xml:space="preserve"> faktury. Rekomendowanym plikiem do przesyłania załączników do faktury jest plik PDF</w:t>
      </w:r>
      <w:r w:rsidR="002A53A2" w:rsidRPr="00545B6B">
        <w:rPr>
          <w:color w:val="000000" w:themeColor="text1"/>
          <w:sz w:val="22"/>
          <w:szCs w:val="22"/>
        </w:rPr>
        <w:t>.</w:t>
      </w:r>
    </w:p>
    <w:p w14:paraId="17223A31" w14:textId="77777777" w:rsidR="00975A17" w:rsidRPr="0020791E" w:rsidRDefault="00975A17">
      <w:pPr>
        <w:numPr>
          <w:ilvl w:val="0"/>
          <w:numId w:val="50"/>
        </w:numPr>
        <w:jc w:val="both"/>
        <w:rPr>
          <w:sz w:val="22"/>
          <w:szCs w:val="22"/>
        </w:rPr>
      </w:pPr>
      <w:r w:rsidRPr="00545B6B">
        <w:rPr>
          <w:color w:val="000000" w:themeColor="text1"/>
          <w:sz w:val="22"/>
          <w:szCs w:val="22"/>
        </w:rPr>
        <w:t xml:space="preserve">Gdy Wykonawca </w:t>
      </w:r>
      <w:r w:rsidRPr="0020791E">
        <w:rPr>
          <w:sz w:val="22"/>
          <w:szCs w:val="22"/>
        </w:rPr>
        <w:t>powierzył wykonanie części Umowy Podwykonawcy, z zastrzeżeniem §10 Umowy, do faktury zobowiązany jest dołączyć dowody zapłaty wymagalnego wynagrodzenia Podwykonawcom/dalszym Podwykonawcom, biorącym udział w realizacji odebranych robót.</w:t>
      </w:r>
    </w:p>
    <w:p w14:paraId="171F394D" w14:textId="77777777" w:rsidR="00975A17" w:rsidRPr="00AF6C11" w:rsidRDefault="00975A17">
      <w:pPr>
        <w:numPr>
          <w:ilvl w:val="0"/>
          <w:numId w:val="50"/>
        </w:numPr>
        <w:jc w:val="both"/>
        <w:rPr>
          <w:strike/>
          <w:sz w:val="24"/>
          <w:szCs w:val="24"/>
        </w:rPr>
      </w:pPr>
      <w:r w:rsidRPr="00AF6C11">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w:t>
      </w:r>
    </w:p>
    <w:p w14:paraId="23E60E19" w14:textId="77777777" w:rsidR="00975A17" w:rsidRPr="00AF6C11" w:rsidRDefault="00975A17">
      <w:pPr>
        <w:numPr>
          <w:ilvl w:val="0"/>
          <w:numId w:val="50"/>
        </w:numPr>
        <w:jc w:val="both"/>
        <w:rPr>
          <w:sz w:val="24"/>
          <w:szCs w:val="24"/>
        </w:rPr>
      </w:pPr>
      <w:r w:rsidRPr="00AF6C11">
        <w:rPr>
          <w:sz w:val="22"/>
          <w:szCs w:val="22"/>
        </w:rPr>
        <w:t xml:space="preserve">Protokół odbioru podpisują upoważnieni przedstawiciele Stron wskazani w Umowie. </w:t>
      </w:r>
    </w:p>
    <w:bookmarkEnd w:id="151"/>
    <w:p w14:paraId="4BB7A7BA" w14:textId="77777777" w:rsidR="00975A17" w:rsidRPr="00AF6C11" w:rsidRDefault="00975A17">
      <w:pPr>
        <w:numPr>
          <w:ilvl w:val="0"/>
          <w:numId w:val="50"/>
        </w:numPr>
        <w:jc w:val="both"/>
        <w:rPr>
          <w:sz w:val="22"/>
          <w:szCs w:val="22"/>
        </w:rPr>
      </w:pPr>
      <w:r w:rsidRPr="00AF6C11">
        <w:rPr>
          <w:sz w:val="22"/>
          <w:szCs w:val="22"/>
        </w:rPr>
        <w:t>Faktury należy wystawiać zgodnie z obowiązującymi przepisami.</w:t>
      </w:r>
    </w:p>
    <w:p w14:paraId="5FAA71D2" w14:textId="77777777" w:rsidR="00975A17" w:rsidRPr="00F8529D" w:rsidRDefault="00975A17">
      <w:pPr>
        <w:numPr>
          <w:ilvl w:val="0"/>
          <w:numId w:val="50"/>
        </w:numPr>
        <w:jc w:val="both"/>
        <w:rPr>
          <w:sz w:val="24"/>
          <w:szCs w:val="24"/>
        </w:rPr>
      </w:pPr>
      <w:r w:rsidRPr="00AF6C1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w:t>
      </w:r>
      <w:r w:rsidRPr="00F8529D">
        <w:rPr>
          <w:sz w:val="22"/>
          <w:szCs w:val="22"/>
        </w:rPr>
        <w:t>,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2"/>
    <w:p w14:paraId="0A4EFCC3" w14:textId="77777777" w:rsidR="002A53A2" w:rsidRPr="001864E5" w:rsidRDefault="002A53A2">
      <w:pPr>
        <w:numPr>
          <w:ilvl w:val="0"/>
          <w:numId w:val="50"/>
        </w:numPr>
        <w:jc w:val="both"/>
        <w:rPr>
          <w:sz w:val="22"/>
          <w:szCs w:val="22"/>
        </w:rPr>
      </w:pPr>
      <w:r w:rsidRPr="001864E5">
        <w:rPr>
          <w:sz w:val="22"/>
          <w:szCs w:val="22"/>
        </w:rPr>
        <w:t>Z zastrzeżeniem przypadków wynikających z ustawy z dnia 11 marca 2004r. o podatku od towarów i usług (tj. Dz. U. z 2025 r poz.775, ze zm.</w:t>
      </w:r>
      <w:r>
        <w:rPr>
          <w:sz w:val="22"/>
          <w:szCs w:val="22"/>
        </w:rPr>
        <w:t xml:space="preserve">), zwanej dalej „ustawą o VAT” </w:t>
      </w:r>
      <w:r w:rsidRPr="001864E5">
        <w:rPr>
          <w:b/>
          <w:bCs/>
          <w:sz w:val="22"/>
          <w:szCs w:val="22"/>
        </w:rPr>
        <w:t xml:space="preserve">DOSTAWCA </w:t>
      </w:r>
      <w:r w:rsidRPr="001864E5">
        <w:rPr>
          <w:sz w:val="22"/>
          <w:szCs w:val="22"/>
        </w:rPr>
        <w:t xml:space="preserve">wystawia </w:t>
      </w:r>
      <w:r w:rsidRPr="001864E5">
        <w:rPr>
          <w:sz w:val="22"/>
          <w:szCs w:val="22"/>
        </w:rPr>
        <w:lastRenderedPageBreak/>
        <w:t xml:space="preserve">i udostępnia </w:t>
      </w:r>
      <w:r w:rsidRPr="001864E5">
        <w:rPr>
          <w:b/>
          <w:bCs/>
          <w:sz w:val="22"/>
          <w:szCs w:val="22"/>
        </w:rPr>
        <w:t>ZAMAWIAJĄCEMU</w:t>
      </w:r>
      <w:r w:rsidRPr="001864E5">
        <w:rPr>
          <w:sz w:val="22"/>
          <w:szCs w:val="22"/>
        </w:rPr>
        <w:t xml:space="preserve"> faktury ustrukturyzowane</w:t>
      </w:r>
      <w:r>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13437373" w14:textId="77777777" w:rsidR="002A53A2" w:rsidRPr="001864E5" w:rsidRDefault="002A53A2">
      <w:pPr>
        <w:numPr>
          <w:ilvl w:val="0"/>
          <w:numId w:val="50"/>
        </w:numPr>
        <w:jc w:val="both"/>
        <w:rPr>
          <w:sz w:val="22"/>
          <w:szCs w:val="22"/>
        </w:rPr>
      </w:pPr>
      <w:r w:rsidRPr="001864E5">
        <w:rPr>
          <w:sz w:val="22"/>
          <w:szCs w:val="22"/>
        </w:rPr>
        <w:t>Fakturę ustrukturyzowaną należy wystawić:</w:t>
      </w:r>
    </w:p>
    <w:p w14:paraId="1DB0B582" w14:textId="77777777" w:rsidR="002A53A2" w:rsidRPr="001864E5" w:rsidRDefault="002A53A2" w:rsidP="002A53A2">
      <w:pPr>
        <w:jc w:val="both"/>
        <w:rPr>
          <w:sz w:val="22"/>
          <w:szCs w:val="22"/>
        </w:rPr>
      </w:pPr>
      <w:r>
        <w:rPr>
          <w:sz w:val="22"/>
          <w:szCs w:val="22"/>
        </w:rPr>
        <w:t xml:space="preserve">       </w:t>
      </w:r>
      <w:r w:rsidRPr="001864E5">
        <w:rPr>
          <w:sz w:val="22"/>
          <w:szCs w:val="22"/>
        </w:rPr>
        <w:t>- dane nabywcy (</w:t>
      </w:r>
      <w:proofErr w:type="spellStart"/>
      <w:r w:rsidRPr="001864E5">
        <w:rPr>
          <w:sz w:val="22"/>
          <w:szCs w:val="22"/>
        </w:rPr>
        <w:t>schema</w:t>
      </w:r>
      <w:proofErr w:type="spellEnd"/>
      <w:r w:rsidRPr="001864E5">
        <w:rPr>
          <w:sz w:val="22"/>
          <w:szCs w:val="22"/>
        </w:rPr>
        <w:t xml:space="preserve"> Podmiot 2): Polska Grupa Górnicza S.A.,</w:t>
      </w:r>
    </w:p>
    <w:p w14:paraId="1F2FEE95" w14:textId="77777777" w:rsidR="002A53A2" w:rsidRPr="001864E5" w:rsidRDefault="002A53A2" w:rsidP="002A53A2">
      <w:pPr>
        <w:jc w:val="both"/>
        <w:rPr>
          <w:sz w:val="22"/>
          <w:szCs w:val="22"/>
        </w:rPr>
      </w:pPr>
      <w:r w:rsidRPr="001864E5">
        <w:rPr>
          <w:sz w:val="22"/>
          <w:szCs w:val="22"/>
        </w:rPr>
        <w:t xml:space="preserve">                                                                    40-039 Katowice</w:t>
      </w:r>
    </w:p>
    <w:p w14:paraId="0CE08001" w14:textId="77777777" w:rsidR="002A53A2" w:rsidRPr="001864E5" w:rsidRDefault="002A53A2" w:rsidP="002A53A2">
      <w:pPr>
        <w:jc w:val="both"/>
        <w:rPr>
          <w:sz w:val="22"/>
          <w:szCs w:val="22"/>
        </w:rPr>
      </w:pPr>
      <w:r w:rsidRPr="001864E5">
        <w:rPr>
          <w:sz w:val="22"/>
          <w:szCs w:val="22"/>
        </w:rPr>
        <w:t xml:space="preserve">                                                                     ul. Powstańców 30</w:t>
      </w:r>
    </w:p>
    <w:p w14:paraId="1B9B70D8" w14:textId="3494FA89" w:rsidR="002A53A2" w:rsidRPr="001864E5" w:rsidRDefault="002A53A2" w:rsidP="002A53A2">
      <w:pPr>
        <w:jc w:val="both"/>
        <w:rPr>
          <w:sz w:val="22"/>
          <w:szCs w:val="22"/>
        </w:rPr>
      </w:pPr>
      <w:r>
        <w:rPr>
          <w:sz w:val="22"/>
          <w:szCs w:val="22"/>
        </w:rPr>
        <w:t xml:space="preserve">       </w:t>
      </w:r>
      <w:r w:rsidRPr="001864E5">
        <w:rPr>
          <w:sz w:val="22"/>
          <w:szCs w:val="22"/>
        </w:rPr>
        <w:t>- dane odbiorcy (</w:t>
      </w:r>
      <w:proofErr w:type="spellStart"/>
      <w:r w:rsidRPr="001864E5">
        <w:rPr>
          <w:sz w:val="22"/>
          <w:szCs w:val="22"/>
        </w:rPr>
        <w:t>schema</w:t>
      </w:r>
      <w:proofErr w:type="spellEnd"/>
      <w:r w:rsidRPr="001864E5">
        <w:rPr>
          <w:sz w:val="22"/>
          <w:szCs w:val="22"/>
        </w:rPr>
        <w:t xml:space="preserve"> Podmiot 3): Oddział </w:t>
      </w:r>
      <w:r>
        <w:rPr>
          <w:sz w:val="22"/>
          <w:szCs w:val="22"/>
        </w:rPr>
        <w:t xml:space="preserve">KWK </w:t>
      </w:r>
      <w:r w:rsidRPr="002A53A2">
        <w:rPr>
          <w:b/>
          <w:bCs/>
          <w:sz w:val="22"/>
          <w:szCs w:val="22"/>
        </w:rPr>
        <w:t>ROW Ruch Chwałowice</w:t>
      </w:r>
    </w:p>
    <w:p w14:paraId="3544D713" w14:textId="77777777" w:rsidR="002A53A2" w:rsidRPr="001864E5" w:rsidRDefault="002A53A2">
      <w:pPr>
        <w:pStyle w:val="Akapitzlist"/>
        <w:numPr>
          <w:ilvl w:val="1"/>
          <w:numId w:val="92"/>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Pr="001864E5">
        <w:rPr>
          <w:b/>
          <w:bCs/>
          <w:sz w:val="22"/>
          <w:szCs w:val="22"/>
        </w:rPr>
        <w:t xml:space="preserve">DOSTAWCA </w:t>
      </w:r>
      <w:r w:rsidRPr="001864E5">
        <w:rPr>
          <w:sz w:val="22"/>
          <w:szCs w:val="22"/>
        </w:rPr>
        <w:t xml:space="preserve">przesyła faktury </w:t>
      </w:r>
      <w:r w:rsidRPr="001864E5">
        <w:rPr>
          <w:b/>
          <w:bCs/>
          <w:sz w:val="22"/>
          <w:szCs w:val="22"/>
        </w:rPr>
        <w:t>ZAMAWIAJĄCEMU</w:t>
      </w:r>
      <w:r w:rsidRPr="001864E5">
        <w:rPr>
          <w:sz w:val="22"/>
          <w:szCs w:val="22"/>
        </w:rPr>
        <w:t xml:space="preserve"> w sposób z nim uzgodniony:</w:t>
      </w:r>
    </w:p>
    <w:p w14:paraId="2CFBCE1E" w14:textId="77777777" w:rsidR="002A53A2" w:rsidRPr="001864E5" w:rsidRDefault="002A53A2" w:rsidP="002A53A2">
      <w:pPr>
        <w:ind w:left="426"/>
        <w:jc w:val="both"/>
        <w:rPr>
          <w:sz w:val="22"/>
          <w:szCs w:val="22"/>
        </w:rPr>
      </w:pPr>
      <w:r w:rsidRPr="001864E5">
        <w:rPr>
          <w:sz w:val="22"/>
          <w:szCs w:val="22"/>
        </w:rPr>
        <w:t>- wysyłka faktury w postaci papierowej: lub</w:t>
      </w:r>
    </w:p>
    <w:p w14:paraId="531F230C" w14:textId="77777777" w:rsidR="002A53A2" w:rsidRPr="001864E5" w:rsidRDefault="002A53A2" w:rsidP="002A53A2">
      <w:pPr>
        <w:ind w:left="426"/>
        <w:jc w:val="both"/>
        <w:rPr>
          <w:sz w:val="22"/>
          <w:szCs w:val="22"/>
        </w:rPr>
      </w:pPr>
      <w:r w:rsidRPr="001864E5">
        <w:rPr>
          <w:sz w:val="22"/>
          <w:szCs w:val="22"/>
        </w:rPr>
        <w:t>- wysyłka pocztą elektroniczną zgodnie z podpisanym porozumieniem</w:t>
      </w:r>
    </w:p>
    <w:p w14:paraId="6C906E81" w14:textId="77777777" w:rsidR="002A53A2" w:rsidRPr="001864E5" w:rsidRDefault="002A53A2" w:rsidP="002A53A2">
      <w:pPr>
        <w:ind w:firstLine="425"/>
        <w:jc w:val="both"/>
        <w:rPr>
          <w:b/>
          <w:bCs/>
          <w:sz w:val="22"/>
          <w:szCs w:val="22"/>
        </w:rPr>
      </w:pPr>
      <w:bookmarkStart w:id="153" w:name="_Hlk211863369"/>
      <w:r w:rsidRPr="001864E5">
        <w:rPr>
          <w:sz w:val="22"/>
          <w:szCs w:val="22"/>
        </w:rPr>
        <w:t>Wysłanie faktury drogą elektroniczną wymaga pisemnego uzgodnienia z ZAMAWIAJĄCYM</w:t>
      </w:r>
      <w:bookmarkEnd w:id="153"/>
      <w:r w:rsidRPr="001864E5">
        <w:rPr>
          <w:sz w:val="22"/>
          <w:szCs w:val="22"/>
        </w:rPr>
        <w:t xml:space="preserve">. </w:t>
      </w:r>
    </w:p>
    <w:p w14:paraId="7BEC4152" w14:textId="77777777" w:rsidR="002A53A2" w:rsidRPr="001864E5" w:rsidRDefault="002A53A2">
      <w:pPr>
        <w:pStyle w:val="Akapitzlist"/>
        <w:numPr>
          <w:ilvl w:val="0"/>
          <w:numId w:val="50"/>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Pr>
          <w:sz w:val="22"/>
          <w:szCs w:val="22"/>
        </w:rPr>
        <w:t>e</w:t>
      </w:r>
      <w:r w:rsidRPr="001864E5">
        <w:rPr>
          <w:sz w:val="22"/>
          <w:szCs w:val="22"/>
        </w:rPr>
        <w:t>F</w:t>
      </w:r>
      <w:proofErr w:type="spellEnd"/>
      <w:r w:rsidRPr="001864E5">
        <w:rPr>
          <w:sz w:val="22"/>
          <w:szCs w:val="22"/>
        </w:rPr>
        <w:t xml:space="preserve"> fakturę  </w:t>
      </w:r>
    </w:p>
    <w:p w14:paraId="3192EDBC" w14:textId="77777777" w:rsidR="002A53A2" w:rsidRPr="001864E5" w:rsidRDefault="002A53A2" w:rsidP="002A53A2">
      <w:pPr>
        <w:jc w:val="both"/>
        <w:rPr>
          <w:sz w:val="22"/>
          <w:szCs w:val="22"/>
        </w:rPr>
      </w:pPr>
      <w:r>
        <w:rPr>
          <w:sz w:val="22"/>
          <w:szCs w:val="22"/>
        </w:rPr>
        <w:t xml:space="preserve">        należy</w:t>
      </w:r>
      <w:r w:rsidRPr="001864E5">
        <w:rPr>
          <w:sz w:val="22"/>
          <w:szCs w:val="22"/>
        </w:rPr>
        <w:t xml:space="preserve"> wystawić na adres:</w:t>
      </w:r>
    </w:p>
    <w:p w14:paraId="6CB72461" w14:textId="77777777" w:rsidR="002A53A2" w:rsidRPr="001864E5" w:rsidRDefault="002A53A2" w:rsidP="002A53A2">
      <w:pPr>
        <w:jc w:val="center"/>
        <w:rPr>
          <w:sz w:val="22"/>
          <w:szCs w:val="22"/>
        </w:rPr>
      </w:pPr>
      <w:r w:rsidRPr="001864E5">
        <w:rPr>
          <w:sz w:val="22"/>
          <w:szCs w:val="22"/>
        </w:rPr>
        <w:t>Polska Grupa Górnicza S.A.</w:t>
      </w:r>
    </w:p>
    <w:p w14:paraId="48FB8A55" w14:textId="77777777" w:rsidR="002A53A2" w:rsidRPr="001864E5" w:rsidRDefault="002A53A2" w:rsidP="002A53A2">
      <w:pPr>
        <w:jc w:val="center"/>
        <w:rPr>
          <w:sz w:val="22"/>
          <w:szCs w:val="22"/>
        </w:rPr>
      </w:pPr>
      <w:r w:rsidRPr="001864E5">
        <w:rPr>
          <w:sz w:val="22"/>
          <w:szCs w:val="22"/>
        </w:rPr>
        <w:t>40-039 Katowice</w:t>
      </w:r>
    </w:p>
    <w:p w14:paraId="74F6CAB3" w14:textId="77777777" w:rsidR="002A53A2" w:rsidRPr="001864E5" w:rsidRDefault="002A53A2" w:rsidP="002A53A2">
      <w:pPr>
        <w:jc w:val="center"/>
        <w:rPr>
          <w:sz w:val="22"/>
          <w:szCs w:val="22"/>
        </w:rPr>
      </w:pPr>
      <w:r w:rsidRPr="001864E5">
        <w:rPr>
          <w:sz w:val="22"/>
          <w:szCs w:val="22"/>
        </w:rPr>
        <w:t>ul. Powstańców 30</w:t>
      </w:r>
    </w:p>
    <w:p w14:paraId="3ACB1D7A" w14:textId="77777777" w:rsidR="002A53A2" w:rsidRPr="001864E5" w:rsidRDefault="002A53A2" w:rsidP="002A53A2">
      <w:pPr>
        <w:jc w:val="both"/>
        <w:rPr>
          <w:sz w:val="22"/>
          <w:szCs w:val="22"/>
        </w:rPr>
      </w:pPr>
      <w:r w:rsidRPr="001864E5">
        <w:rPr>
          <w:sz w:val="22"/>
          <w:szCs w:val="22"/>
        </w:rPr>
        <w:t xml:space="preserve">        oraz przesłać w formie papierowej na adres:</w:t>
      </w:r>
    </w:p>
    <w:p w14:paraId="1D36B341" w14:textId="77777777" w:rsidR="002A53A2" w:rsidRPr="001864E5" w:rsidRDefault="002A53A2" w:rsidP="002A53A2">
      <w:pPr>
        <w:jc w:val="center"/>
        <w:rPr>
          <w:sz w:val="22"/>
          <w:szCs w:val="22"/>
        </w:rPr>
      </w:pPr>
      <w:r w:rsidRPr="001864E5">
        <w:rPr>
          <w:sz w:val="22"/>
          <w:szCs w:val="22"/>
        </w:rPr>
        <w:t>Polska Grupa Górnicza S.A.</w:t>
      </w:r>
    </w:p>
    <w:p w14:paraId="56878799" w14:textId="77777777" w:rsidR="002A53A2" w:rsidRPr="001864E5" w:rsidRDefault="002A53A2" w:rsidP="002A53A2">
      <w:pPr>
        <w:jc w:val="center"/>
        <w:rPr>
          <w:sz w:val="22"/>
          <w:szCs w:val="22"/>
        </w:rPr>
      </w:pPr>
      <w:r w:rsidRPr="001864E5">
        <w:rPr>
          <w:sz w:val="22"/>
          <w:szCs w:val="22"/>
        </w:rPr>
        <w:t>44-122 Gliwice,</w:t>
      </w:r>
    </w:p>
    <w:p w14:paraId="2869E142" w14:textId="77777777" w:rsidR="002A53A2" w:rsidRPr="001864E5" w:rsidRDefault="002A53A2" w:rsidP="002A53A2">
      <w:pPr>
        <w:jc w:val="center"/>
        <w:rPr>
          <w:sz w:val="22"/>
          <w:szCs w:val="22"/>
        </w:rPr>
      </w:pPr>
      <w:r w:rsidRPr="001864E5">
        <w:rPr>
          <w:sz w:val="22"/>
          <w:szCs w:val="22"/>
        </w:rPr>
        <w:t>ul. Jasna 8</w:t>
      </w:r>
    </w:p>
    <w:p w14:paraId="00F3714E" w14:textId="77777777" w:rsidR="002A53A2" w:rsidRPr="00716CD6" w:rsidRDefault="002A53A2" w:rsidP="002A53A2">
      <w:pPr>
        <w:tabs>
          <w:tab w:val="left" w:pos="426"/>
        </w:tabs>
        <w:jc w:val="both"/>
        <w:rPr>
          <w:i/>
          <w:sz w:val="22"/>
          <w:szCs w:val="22"/>
        </w:rPr>
      </w:pPr>
      <w:r>
        <w:rPr>
          <w:sz w:val="22"/>
          <w:szCs w:val="22"/>
        </w:rPr>
        <w:tab/>
      </w:r>
      <w:r w:rsidRPr="00716CD6">
        <w:rPr>
          <w:i/>
          <w:sz w:val="22"/>
          <w:szCs w:val="22"/>
        </w:rPr>
        <w:t>lub</w:t>
      </w:r>
    </w:p>
    <w:p w14:paraId="164E6606" w14:textId="77777777" w:rsidR="002A53A2" w:rsidRPr="001864E5" w:rsidRDefault="002A53A2" w:rsidP="002A53A2">
      <w:pPr>
        <w:tabs>
          <w:tab w:val="left" w:pos="426"/>
        </w:tabs>
        <w:jc w:val="both"/>
        <w:rPr>
          <w:sz w:val="22"/>
          <w:szCs w:val="22"/>
        </w:rPr>
      </w:pPr>
      <w:r>
        <w:rPr>
          <w:sz w:val="22"/>
          <w:szCs w:val="22"/>
        </w:rPr>
        <w:tab/>
      </w:r>
      <w:r w:rsidRPr="001864E5">
        <w:rPr>
          <w:sz w:val="22"/>
          <w:szCs w:val="22"/>
        </w:rPr>
        <w:t>w formie elektronicznej zgodnie z podpisanym Porozumieniem w sprawie przesyłania faktur</w:t>
      </w:r>
      <w:r>
        <w:rPr>
          <w:sz w:val="22"/>
          <w:szCs w:val="22"/>
        </w:rPr>
        <w:t xml:space="preserve"> </w:t>
      </w:r>
      <w:r>
        <w:rPr>
          <w:sz w:val="22"/>
          <w:szCs w:val="22"/>
        </w:rPr>
        <w:tab/>
      </w:r>
      <w:r w:rsidRPr="001864E5">
        <w:rPr>
          <w:sz w:val="22"/>
          <w:szCs w:val="22"/>
        </w:rPr>
        <w:t>drogą elektroniczną.</w:t>
      </w:r>
    </w:p>
    <w:p w14:paraId="58ACBFDB" w14:textId="77777777" w:rsidR="002A53A2" w:rsidRPr="001864E5" w:rsidRDefault="002A53A2">
      <w:pPr>
        <w:numPr>
          <w:ilvl w:val="0"/>
          <w:numId w:val="50"/>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14:paraId="76492B6E" w14:textId="77777777" w:rsidR="002A53A2" w:rsidRPr="001864E5" w:rsidRDefault="002A53A2">
      <w:pPr>
        <w:numPr>
          <w:ilvl w:val="0"/>
          <w:numId w:val="50"/>
        </w:numPr>
        <w:jc w:val="both"/>
        <w:rPr>
          <w:sz w:val="22"/>
          <w:szCs w:val="22"/>
        </w:rPr>
      </w:pPr>
      <w:r w:rsidRPr="001864E5">
        <w:rPr>
          <w:sz w:val="22"/>
          <w:szCs w:val="22"/>
        </w:rPr>
        <w:t>Faktury będą wystawiane w walucie polskiej. Wszelkie płatności dokonywane będą w walucie polskiej.</w:t>
      </w:r>
    </w:p>
    <w:p w14:paraId="70140EA6" w14:textId="77777777" w:rsidR="002A53A2" w:rsidRPr="001864E5" w:rsidRDefault="002A53A2">
      <w:pPr>
        <w:numPr>
          <w:ilvl w:val="0"/>
          <w:numId w:val="50"/>
        </w:numPr>
        <w:jc w:val="both"/>
        <w:rPr>
          <w:sz w:val="22"/>
          <w:szCs w:val="22"/>
        </w:rPr>
      </w:pPr>
      <w:r w:rsidRPr="001864E5">
        <w:rPr>
          <w:sz w:val="22"/>
          <w:szCs w:val="22"/>
        </w:rPr>
        <w:t>Przy zapłacie zobowiązania wynikającego z umowy, Zamawiający zastrzega sobie prawo wskazania tytułu płatności (numeru faktury).</w:t>
      </w:r>
    </w:p>
    <w:p w14:paraId="3368F98C" w14:textId="77777777" w:rsidR="002A53A2" w:rsidRDefault="002A53A2">
      <w:pPr>
        <w:numPr>
          <w:ilvl w:val="0"/>
          <w:numId w:val="50"/>
        </w:numPr>
        <w:jc w:val="both"/>
        <w:rPr>
          <w:sz w:val="22"/>
          <w:szCs w:val="22"/>
        </w:rPr>
      </w:pPr>
      <w:r w:rsidRPr="001864E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w:t>
      </w:r>
      <w:r w:rsidRPr="00615274">
        <w:rPr>
          <w:sz w:val="22"/>
          <w:szCs w:val="22"/>
        </w:rPr>
        <w:t xml:space="preserve">przeciwdziałaniu nadmiernym opóźnieniom </w:t>
      </w:r>
    </w:p>
    <w:p w14:paraId="4C82E187" w14:textId="525C20F3" w:rsidR="002A53A2" w:rsidRPr="00615274" w:rsidRDefault="002A53A2" w:rsidP="002A53A2">
      <w:pPr>
        <w:ind w:left="425"/>
        <w:jc w:val="both"/>
        <w:rPr>
          <w:sz w:val="22"/>
          <w:szCs w:val="22"/>
        </w:rPr>
      </w:pPr>
      <w:r w:rsidRPr="00615274">
        <w:rPr>
          <w:sz w:val="22"/>
          <w:szCs w:val="22"/>
        </w:rPr>
        <w:t xml:space="preserve">w transakcjach handlowych (Dz.U. z 2023, poz. 711, 852, z </w:t>
      </w:r>
      <w:proofErr w:type="spellStart"/>
      <w:r w:rsidRPr="00615274">
        <w:rPr>
          <w:sz w:val="22"/>
          <w:szCs w:val="22"/>
        </w:rPr>
        <w:t>późn</w:t>
      </w:r>
      <w:proofErr w:type="spellEnd"/>
      <w:r w:rsidRPr="00615274">
        <w:rPr>
          <w:sz w:val="22"/>
          <w:szCs w:val="22"/>
        </w:rPr>
        <w:t>. zm.).</w:t>
      </w:r>
    </w:p>
    <w:p w14:paraId="5412CF2F" w14:textId="77777777" w:rsidR="002A53A2" w:rsidRPr="00615274" w:rsidRDefault="002A53A2">
      <w:pPr>
        <w:numPr>
          <w:ilvl w:val="0"/>
          <w:numId w:val="50"/>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14:paraId="1EA61B29" w14:textId="0DDCEF92" w:rsidR="002A53A2" w:rsidRDefault="002A53A2">
      <w:pPr>
        <w:numPr>
          <w:ilvl w:val="0"/>
          <w:numId w:val="50"/>
        </w:numPr>
        <w:jc w:val="both"/>
        <w:rPr>
          <w:sz w:val="22"/>
          <w:szCs w:val="22"/>
        </w:rPr>
      </w:pPr>
      <w:r w:rsidRPr="00615274">
        <w:rPr>
          <w:sz w:val="22"/>
          <w:szCs w:val="22"/>
        </w:rPr>
        <w:t>Termin płatności faktur ustrukturyzowanych dokumentujących zobowiązania wynikające</w:t>
      </w:r>
    </w:p>
    <w:p w14:paraId="70A3216D" w14:textId="5D3A3F95" w:rsidR="002A53A2" w:rsidRPr="00615274" w:rsidRDefault="002A53A2" w:rsidP="002A53A2">
      <w:pPr>
        <w:ind w:left="425"/>
        <w:jc w:val="both"/>
        <w:rPr>
          <w:sz w:val="22"/>
          <w:szCs w:val="22"/>
        </w:rPr>
      </w:pPr>
      <w:r w:rsidRPr="00615274">
        <w:rPr>
          <w:sz w:val="22"/>
          <w:szCs w:val="22"/>
        </w:rPr>
        <w:t xml:space="preserve">z Umowy wynosi </w:t>
      </w:r>
      <w:r w:rsidRPr="00545B6B">
        <w:rPr>
          <w:b/>
          <w:bCs/>
          <w:color w:val="000000" w:themeColor="text1"/>
          <w:sz w:val="22"/>
          <w:szCs w:val="22"/>
        </w:rPr>
        <w:t>30 dni</w:t>
      </w:r>
      <w:r w:rsidRPr="00545B6B">
        <w:rPr>
          <w:color w:val="000000" w:themeColor="text1"/>
          <w:sz w:val="22"/>
          <w:szCs w:val="22"/>
        </w:rPr>
        <w:t xml:space="preserve"> </w:t>
      </w:r>
      <w:r w:rsidRPr="00545B6B">
        <w:rPr>
          <w:b/>
          <w:bCs/>
          <w:color w:val="000000" w:themeColor="text1"/>
          <w:sz w:val="22"/>
          <w:szCs w:val="22"/>
        </w:rPr>
        <w:t xml:space="preserve">od daty otrzymania faktury w </w:t>
      </w:r>
      <w:proofErr w:type="spellStart"/>
      <w:r w:rsidRPr="00545B6B">
        <w:rPr>
          <w:b/>
          <w:bCs/>
          <w:color w:val="000000" w:themeColor="text1"/>
          <w:sz w:val="22"/>
          <w:szCs w:val="22"/>
        </w:rPr>
        <w:t>KSeF</w:t>
      </w:r>
      <w:proofErr w:type="spellEnd"/>
      <w:r w:rsidRPr="00615274">
        <w:rPr>
          <w:sz w:val="22"/>
          <w:szCs w:val="22"/>
        </w:rPr>
        <w:t xml:space="preserve">. Za datę otrzymania faktury uznaje się datę, którą przyjmuje w tym zakresie ustawa o VAT. Termin płatności faktur wystawionych </w:t>
      </w:r>
      <w:r w:rsidRPr="00615274">
        <w:rPr>
          <w:b/>
          <w:bCs/>
          <w:sz w:val="22"/>
          <w:szCs w:val="22"/>
        </w:rPr>
        <w:t xml:space="preserve">poza </w:t>
      </w:r>
      <w:proofErr w:type="spellStart"/>
      <w:r w:rsidRPr="00615274">
        <w:rPr>
          <w:b/>
          <w:bCs/>
          <w:sz w:val="22"/>
          <w:szCs w:val="22"/>
        </w:rPr>
        <w:t>KS</w:t>
      </w:r>
      <w:r>
        <w:rPr>
          <w:b/>
          <w:bCs/>
          <w:sz w:val="22"/>
          <w:szCs w:val="22"/>
        </w:rPr>
        <w:t>e</w:t>
      </w:r>
      <w:r w:rsidRPr="00615274">
        <w:rPr>
          <w:b/>
          <w:bCs/>
          <w:sz w:val="22"/>
          <w:szCs w:val="22"/>
        </w:rPr>
        <w:t>F</w:t>
      </w:r>
      <w:proofErr w:type="spellEnd"/>
      <w:r w:rsidRPr="00615274">
        <w:rPr>
          <w:b/>
          <w:bCs/>
          <w:sz w:val="22"/>
          <w:szCs w:val="22"/>
        </w:rPr>
        <w:t xml:space="preserve"> </w:t>
      </w:r>
      <w:r w:rsidRPr="00545B6B">
        <w:rPr>
          <w:b/>
          <w:bCs/>
          <w:color w:val="000000" w:themeColor="text1"/>
          <w:sz w:val="22"/>
          <w:szCs w:val="22"/>
        </w:rPr>
        <w:t>wynosi 30 dni</w:t>
      </w:r>
      <w:r w:rsidRPr="00545B6B">
        <w:rPr>
          <w:color w:val="000000" w:themeColor="text1"/>
          <w:sz w:val="22"/>
          <w:szCs w:val="22"/>
        </w:rPr>
        <w:t xml:space="preserve"> </w:t>
      </w:r>
      <w:r w:rsidRPr="00615274">
        <w:rPr>
          <w:sz w:val="22"/>
          <w:szCs w:val="22"/>
        </w:rPr>
        <w:t>od daty wpływu faktury do Zamawiającego.</w:t>
      </w:r>
    </w:p>
    <w:p w14:paraId="3D464D41" w14:textId="77777777" w:rsidR="002A53A2" w:rsidRPr="00615274" w:rsidRDefault="002A53A2">
      <w:pPr>
        <w:numPr>
          <w:ilvl w:val="0"/>
          <w:numId w:val="50"/>
        </w:numPr>
        <w:jc w:val="both"/>
        <w:rPr>
          <w:sz w:val="22"/>
          <w:szCs w:val="22"/>
        </w:rPr>
      </w:pPr>
      <w:r w:rsidRPr="00615274">
        <w:rPr>
          <w:sz w:val="22"/>
          <w:szCs w:val="22"/>
        </w:rPr>
        <w:t>Jako termin zapłaty przyjmuje się datę obciążenia rachunku bankowego Zamawiającego.</w:t>
      </w:r>
    </w:p>
    <w:p w14:paraId="4D0E9DCA" w14:textId="77777777" w:rsidR="002A53A2" w:rsidRPr="00615274" w:rsidRDefault="002A53A2">
      <w:pPr>
        <w:pStyle w:val="Tekstpodstawowy"/>
        <w:numPr>
          <w:ilvl w:val="0"/>
          <w:numId w:val="50"/>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Pr>
          <w:sz w:val="22"/>
          <w:szCs w:val="22"/>
        </w:rPr>
        <w:t>j. białej liście podatników VAT</w:t>
      </w:r>
      <w:r w:rsidRPr="00615274">
        <w:rPr>
          <w:sz w:val="22"/>
          <w:szCs w:val="22"/>
        </w:rPr>
        <w:t>).</w:t>
      </w:r>
    </w:p>
    <w:p w14:paraId="44C82CCB" w14:textId="77777777" w:rsidR="002A53A2" w:rsidRPr="001864E5" w:rsidRDefault="002A53A2">
      <w:pPr>
        <w:numPr>
          <w:ilvl w:val="0"/>
          <w:numId w:val="50"/>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Pr>
          <w:sz w:val="22"/>
          <w:szCs w:val="22"/>
        </w:rPr>
        <w:lastRenderedPageBreak/>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14:paraId="4E6B3C7D" w14:textId="77777777" w:rsidR="002A53A2" w:rsidRPr="001864E5" w:rsidRDefault="002A53A2">
      <w:pPr>
        <w:numPr>
          <w:ilvl w:val="0"/>
          <w:numId w:val="50"/>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2FC71F6" w14:textId="77777777" w:rsidR="002A53A2" w:rsidRPr="001864E5" w:rsidRDefault="002A53A2">
      <w:pPr>
        <w:numPr>
          <w:ilvl w:val="0"/>
          <w:numId w:val="50"/>
        </w:numPr>
        <w:jc w:val="both"/>
        <w:rPr>
          <w:sz w:val="22"/>
          <w:szCs w:val="22"/>
        </w:rPr>
      </w:pPr>
      <w:r w:rsidRPr="001864E5">
        <w:rPr>
          <w:sz w:val="22"/>
          <w:szCs w:val="22"/>
        </w:rPr>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29ACA915" w14:textId="77777777" w:rsidR="002A53A2" w:rsidRPr="0072004D" w:rsidRDefault="002A53A2">
      <w:pPr>
        <w:numPr>
          <w:ilvl w:val="0"/>
          <w:numId w:val="50"/>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Pr="00F746F7">
        <w:rPr>
          <w:sz w:val="22"/>
          <w:szCs w:val="22"/>
        </w:rPr>
        <w:t xml:space="preserve"> </w:t>
      </w:r>
    </w:p>
    <w:p w14:paraId="1107C372" w14:textId="77777777" w:rsidR="00975A17" w:rsidRPr="00E66F78" w:rsidRDefault="00975A17" w:rsidP="00975A17">
      <w:pPr>
        <w:pStyle w:val="Nagwek2"/>
      </w:pPr>
      <w:bookmarkStart w:id="154" w:name="_Toc64016203"/>
      <w:bookmarkStart w:id="155" w:name="_Toc106095864"/>
      <w:bookmarkStart w:id="156" w:name="_Toc106096304"/>
      <w:bookmarkStart w:id="157" w:name="_Toc106096408"/>
      <w:bookmarkStart w:id="158" w:name="_Toc148612302"/>
      <w:r w:rsidRPr="00E66F78">
        <w:t>§ 5. Termin realizacji</w:t>
      </w:r>
      <w:bookmarkEnd w:id="154"/>
      <w:bookmarkEnd w:id="155"/>
      <w:bookmarkEnd w:id="156"/>
      <w:bookmarkEnd w:id="157"/>
      <w:bookmarkEnd w:id="158"/>
    </w:p>
    <w:p w14:paraId="172F38BA" w14:textId="77777777" w:rsidR="002A53A2" w:rsidRPr="00D9639D" w:rsidRDefault="00975A17">
      <w:pPr>
        <w:numPr>
          <w:ilvl w:val="0"/>
          <w:numId w:val="36"/>
        </w:numPr>
        <w:spacing w:before="120" w:after="160" w:line="259" w:lineRule="auto"/>
        <w:contextualSpacing/>
        <w:jc w:val="both"/>
        <w:rPr>
          <w:i/>
          <w:iCs/>
          <w:sz w:val="22"/>
          <w:szCs w:val="22"/>
        </w:rPr>
      </w:pPr>
      <w:r w:rsidRPr="00D9639D">
        <w:rPr>
          <w:sz w:val="22"/>
          <w:szCs w:val="22"/>
        </w:rPr>
        <w:t>Termin realizacji Umowy wynosi</w:t>
      </w:r>
      <w:r w:rsidR="003A77AA" w:rsidRPr="00D9639D">
        <w:rPr>
          <w:sz w:val="22"/>
          <w:szCs w:val="22"/>
        </w:rPr>
        <w:t xml:space="preserve">: </w:t>
      </w:r>
      <w:r w:rsidR="003A77AA" w:rsidRPr="00D9639D">
        <w:rPr>
          <w:b/>
          <w:bCs/>
          <w:sz w:val="22"/>
          <w:szCs w:val="22"/>
        </w:rPr>
        <w:t xml:space="preserve">30 miesięcy od przekazania frontu robót. </w:t>
      </w:r>
    </w:p>
    <w:p w14:paraId="36C657C1" w14:textId="7D90FC77" w:rsidR="00D9639D" w:rsidRPr="00623F8F" w:rsidRDefault="003A77AA">
      <w:pPr>
        <w:numPr>
          <w:ilvl w:val="0"/>
          <w:numId w:val="36"/>
        </w:numPr>
        <w:spacing w:before="120" w:after="160" w:line="259" w:lineRule="auto"/>
        <w:contextualSpacing/>
        <w:jc w:val="both"/>
        <w:rPr>
          <w:sz w:val="22"/>
          <w:szCs w:val="22"/>
        </w:rPr>
      </w:pPr>
      <w:r w:rsidRPr="00623F8F">
        <w:rPr>
          <w:sz w:val="22"/>
          <w:szCs w:val="22"/>
        </w:rPr>
        <w:t>Przekazanie frontu robót nastąpi</w:t>
      </w:r>
      <w:r w:rsidRPr="00623F8F">
        <w:rPr>
          <w:b/>
          <w:bCs/>
          <w:sz w:val="22"/>
          <w:szCs w:val="22"/>
        </w:rPr>
        <w:t xml:space="preserve"> </w:t>
      </w:r>
      <w:r w:rsidR="00D9639D" w:rsidRPr="00623F8F">
        <w:rPr>
          <w:color w:val="000000"/>
          <w:sz w:val="22"/>
          <w:szCs w:val="22"/>
        </w:rPr>
        <w:t>po dostarczeniu przez Wykonawcę wszystkich wymaganych dokumentów, jednak nie później niż 3 miesiące od daty podpisania umowy</w:t>
      </w:r>
      <w:r w:rsidRPr="00623F8F">
        <w:rPr>
          <w:b/>
          <w:bCs/>
          <w:sz w:val="22"/>
          <w:szCs w:val="22"/>
        </w:rPr>
        <w:t>.</w:t>
      </w:r>
      <w:r w:rsidR="00D9639D" w:rsidRPr="00623F8F">
        <w:rPr>
          <w:color w:val="000000"/>
          <w:sz w:val="22"/>
          <w:szCs w:val="22"/>
        </w:rPr>
        <w:t xml:space="preserve"> </w:t>
      </w:r>
    </w:p>
    <w:p w14:paraId="0C3F992A" w14:textId="4CEA328D" w:rsidR="00D9639D" w:rsidRPr="00D9639D" w:rsidRDefault="00D9639D">
      <w:pPr>
        <w:numPr>
          <w:ilvl w:val="0"/>
          <w:numId w:val="36"/>
        </w:numPr>
        <w:spacing w:before="120" w:after="160" w:line="259" w:lineRule="auto"/>
        <w:contextualSpacing/>
        <w:jc w:val="both"/>
        <w:rPr>
          <w:sz w:val="22"/>
          <w:szCs w:val="22"/>
        </w:rPr>
      </w:pPr>
      <w:r w:rsidRPr="00D9639D">
        <w:rPr>
          <w:color w:val="000000"/>
          <w:sz w:val="22"/>
          <w:szCs w:val="22"/>
        </w:rPr>
        <w:t xml:space="preserve">W przypadku przekroczenia terminu opisanego w ust. 2 z powodu niedostarczenia przez Wykonawcę wszystkich wymaganych dokumentów określonych w części </w:t>
      </w:r>
      <w:r w:rsidR="005A3585">
        <w:rPr>
          <w:color w:val="000000"/>
          <w:sz w:val="22"/>
          <w:szCs w:val="22"/>
        </w:rPr>
        <w:t>VII pkt 2</w:t>
      </w:r>
      <w:r w:rsidRPr="00D9639D">
        <w:rPr>
          <w:color w:val="000000"/>
          <w:sz w:val="22"/>
          <w:szCs w:val="22"/>
        </w:rPr>
        <w:t xml:space="preserve"> załącznika nr </w:t>
      </w:r>
      <w:r w:rsidR="005A3585">
        <w:rPr>
          <w:color w:val="000000"/>
          <w:sz w:val="22"/>
          <w:szCs w:val="22"/>
        </w:rPr>
        <w:t>1</w:t>
      </w:r>
      <w:r w:rsidRPr="00D9639D">
        <w:rPr>
          <w:color w:val="000000"/>
          <w:sz w:val="22"/>
          <w:szCs w:val="22"/>
        </w:rPr>
        <w:t xml:space="preserve"> do SWZ,  termin realizacji umowy skraca się o czas zwłoki przekazania frontu robót.</w:t>
      </w:r>
    </w:p>
    <w:p w14:paraId="12DB3D15" w14:textId="77777777" w:rsidR="00975A17" w:rsidRDefault="00975A17" w:rsidP="00975A17">
      <w:pPr>
        <w:pStyle w:val="Nagwek2"/>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148612303"/>
      <w:bookmarkEnd w:id="138"/>
      <w:r>
        <w:t>§ 6. Gwarancja i postępowanie reklamacyjne</w:t>
      </w:r>
      <w:bookmarkEnd w:id="159"/>
      <w:bookmarkEnd w:id="160"/>
      <w:bookmarkEnd w:id="161"/>
      <w:bookmarkEnd w:id="162"/>
      <w:bookmarkEnd w:id="163"/>
      <w:bookmarkEnd w:id="164"/>
      <w:bookmarkEnd w:id="165"/>
    </w:p>
    <w:p w14:paraId="1AFEA247" w14:textId="77777777" w:rsidR="005A3585" w:rsidRPr="005A3585" w:rsidRDefault="00975A17">
      <w:pPr>
        <w:numPr>
          <w:ilvl w:val="0"/>
          <w:numId w:val="51"/>
        </w:numPr>
        <w:tabs>
          <w:tab w:val="clear" w:pos="426"/>
        </w:tabs>
        <w:ind w:hanging="426"/>
        <w:jc w:val="both"/>
        <w:rPr>
          <w:bCs/>
          <w:sz w:val="22"/>
          <w:szCs w:val="22"/>
        </w:rPr>
      </w:pPr>
      <w:r w:rsidRPr="00DC2B71">
        <w:rPr>
          <w:sz w:val="22"/>
          <w:szCs w:val="22"/>
        </w:rPr>
        <w:t xml:space="preserve">Wykonawca udziela </w:t>
      </w:r>
      <w:r w:rsidR="003A77AA" w:rsidRPr="003A77AA">
        <w:rPr>
          <w:b/>
          <w:bCs/>
          <w:sz w:val="22"/>
          <w:szCs w:val="22"/>
        </w:rPr>
        <w:t>36</w:t>
      </w:r>
      <w:r w:rsidRPr="003A77AA">
        <w:rPr>
          <w:b/>
          <w:bCs/>
          <w:sz w:val="22"/>
          <w:szCs w:val="22"/>
        </w:rPr>
        <w:t xml:space="preserve"> miesięc</w:t>
      </w:r>
      <w:r w:rsidR="00950287" w:rsidRPr="003A77AA">
        <w:rPr>
          <w:b/>
          <w:bCs/>
          <w:sz w:val="22"/>
          <w:szCs w:val="22"/>
        </w:rPr>
        <w:t>znej</w:t>
      </w:r>
      <w:r w:rsidRPr="003A77AA">
        <w:rPr>
          <w:b/>
          <w:bCs/>
          <w:sz w:val="22"/>
          <w:szCs w:val="22"/>
        </w:rPr>
        <w:t xml:space="preserve"> gwarancji</w:t>
      </w:r>
      <w:r w:rsidRPr="00DC2B71">
        <w:rPr>
          <w:sz w:val="22"/>
          <w:szCs w:val="22"/>
        </w:rPr>
        <w:t xml:space="preserve"> na przedmiot Umowy, liczonej od dnia podpisania Protokołu odbioru </w:t>
      </w:r>
      <w:r w:rsidR="00BD19DD">
        <w:rPr>
          <w:sz w:val="22"/>
          <w:szCs w:val="22"/>
        </w:rPr>
        <w:t xml:space="preserve">końcowego </w:t>
      </w:r>
      <w:r w:rsidRPr="00DC2B71">
        <w:rPr>
          <w:sz w:val="22"/>
          <w:szCs w:val="22"/>
        </w:rPr>
        <w:t xml:space="preserve">przez upoważnionych przedstawicieli Stron wskazanych </w:t>
      </w:r>
    </w:p>
    <w:p w14:paraId="7FC2F86F" w14:textId="4FA228A8" w:rsidR="00975A17" w:rsidRPr="003A77AA" w:rsidRDefault="00975A17" w:rsidP="005A3585">
      <w:pPr>
        <w:ind w:left="426"/>
        <w:jc w:val="both"/>
        <w:rPr>
          <w:bCs/>
          <w:sz w:val="22"/>
          <w:szCs w:val="22"/>
        </w:rPr>
      </w:pPr>
      <w:r w:rsidRPr="00DC2B71">
        <w:rPr>
          <w:sz w:val="22"/>
          <w:szCs w:val="22"/>
        </w:rPr>
        <w:t xml:space="preserve">w Umowie. </w:t>
      </w:r>
      <w:r w:rsidR="003A77AA" w:rsidRPr="003A77AA">
        <w:rPr>
          <w:bCs/>
          <w:sz w:val="22"/>
          <w:szCs w:val="22"/>
        </w:rPr>
        <w:t>Wykonawca zobowiązany jest do usunięcia wad w ramach gwarancji w terminie do 45 dni od daty otrzymania zgłoszenia reklamacji.</w:t>
      </w:r>
    </w:p>
    <w:p w14:paraId="75C1C829" w14:textId="77777777" w:rsidR="00975A17" w:rsidRPr="00DC2B71" w:rsidRDefault="00975A17">
      <w:pPr>
        <w:numPr>
          <w:ilvl w:val="0"/>
          <w:numId w:val="51"/>
        </w:numPr>
        <w:tabs>
          <w:tab w:val="clear" w:pos="426"/>
        </w:tabs>
        <w:ind w:hanging="426"/>
        <w:jc w:val="both"/>
        <w:rPr>
          <w:b/>
          <w:bCs/>
          <w:sz w:val="22"/>
          <w:szCs w:val="22"/>
        </w:rPr>
      </w:pPr>
      <w:r w:rsidRPr="00DC2B71">
        <w:rPr>
          <w:sz w:val="22"/>
          <w:szCs w:val="22"/>
        </w:rPr>
        <w:t>W przypadku gdy producent dla zastosowanego wyrobu udziela dłuższego okresu gwarancji – obowiązuje gwarancja producenta.</w:t>
      </w:r>
    </w:p>
    <w:p w14:paraId="2628C741" w14:textId="77777777" w:rsidR="00975A17" w:rsidRPr="00DC2B71" w:rsidRDefault="00975A17">
      <w:pPr>
        <w:numPr>
          <w:ilvl w:val="0"/>
          <w:numId w:val="51"/>
        </w:numPr>
        <w:ind w:hanging="426"/>
        <w:jc w:val="both"/>
        <w:rPr>
          <w:sz w:val="22"/>
          <w:szCs w:val="22"/>
        </w:rPr>
      </w:pPr>
      <w:r w:rsidRPr="00DC2B71">
        <w:rPr>
          <w:sz w:val="22"/>
          <w:szCs w:val="22"/>
        </w:rPr>
        <w:t>Wykonawca gwarantuje, że przedmiot Umowy:</w:t>
      </w:r>
    </w:p>
    <w:p w14:paraId="0570D3EC" w14:textId="77777777" w:rsidR="00975A17" w:rsidRPr="00367E8F" w:rsidRDefault="00975A17">
      <w:pPr>
        <w:numPr>
          <w:ilvl w:val="0"/>
          <w:numId w:val="52"/>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547EA6E7" w14:textId="77777777" w:rsidR="00975A17" w:rsidRPr="00367E8F" w:rsidRDefault="00975A17">
      <w:pPr>
        <w:numPr>
          <w:ilvl w:val="0"/>
          <w:numId w:val="52"/>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19D5BF2A" w14:textId="77777777" w:rsidR="00975A17" w:rsidRPr="00367E8F" w:rsidRDefault="00975A17">
      <w:pPr>
        <w:numPr>
          <w:ilvl w:val="0"/>
          <w:numId w:val="52"/>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38138088" w14:textId="77777777" w:rsidR="00975A17" w:rsidRPr="00367E8F" w:rsidRDefault="00975A17">
      <w:pPr>
        <w:numPr>
          <w:ilvl w:val="0"/>
          <w:numId w:val="51"/>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5F36A5D0" w14:textId="77777777" w:rsidR="00975A17" w:rsidRPr="00367E8F" w:rsidRDefault="00975A17">
      <w:pPr>
        <w:numPr>
          <w:ilvl w:val="0"/>
          <w:numId w:val="51"/>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E84168C" w14:textId="77777777" w:rsidR="00975A17" w:rsidRPr="00367E8F" w:rsidRDefault="00975A17">
      <w:pPr>
        <w:numPr>
          <w:ilvl w:val="0"/>
          <w:numId w:val="51"/>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t>
      </w:r>
      <w:r w:rsidRPr="00367E8F">
        <w:rPr>
          <w:sz w:val="22"/>
          <w:szCs w:val="22"/>
        </w:rPr>
        <w:lastRenderedPageBreak/>
        <w:t>Wykonawcy, zachowując przy tym inne upr</w:t>
      </w:r>
      <w:r>
        <w:rPr>
          <w:sz w:val="22"/>
          <w:szCs w:val="22"/>
        </w:rPr>
        <w:t>awnienia wynikające zarówno z S</w:t>
      </w:r>
      <w:r w:rsidRPr="00367E8F">
        <w:rPr>
          <w:sz w:val="22"/>
          <w:szCs w:val="22"/>
        </w:rPr>
        <w:t>WZ, Umowy jak i rękojmi.</w:t>
      </w:r>
    </w:p>
    <w:p w14:paraId="3C61C79C" w14:textId="77777777" w:rsidR="00975A17" w:rsidRPr="00367E8F" w:rsidRDefault="00975A17">
      <w:pPr>
        <w:numPr>
          <w:ilvl w:val="0"/>
          <w:numId w:val="51"/>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0E3381D8" w14:textId="77777777" w:rsidR="00975A17" w:rsidRPr="00367E8F" w:rsidRDefault="00975A17">
      <w:pPr>
        <w:numPr>
          <w:ilvl w:val="0"/>
          <w:numId w:val="51"/>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6908EA99" w14:textId="77777777" w:rsidR="00975A17" w:rsidRPr="00367E8F" w:rsidRDefault="00975A17">
      <w:pPr>
        <w:numPr>
          <w:ilvl w:val="0"/>
          <w:numId w:val="51"/>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161CD317" w14:textId="77777777" w:rsidR="00975A17" w:rsidRPr="00367E8F" w:rsidRDefault="00975A17">
      <w:pPr>
        <w:numPr>
          <w:ilvl w:val="0"/>
          <w:numId w:val="51"/>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ADAD539" w14:textId="77777777" w:rsidR="00975A17" w:rsidRDefault="00975A17">
      <w:pPr>
        <w:numPr>
          <w:ilvl w:val="0"/>
          <w:numId w:val="51"/>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6832CA90" w14:textId="77777777" w:rsidR="00975A17" w:rsidRPr="00E450A1" w:rsidRDefault="00975A17" w:rsidP="00975A17">
      <w:pPr>
        <w:jc w:val="both"/>
        <w:rPr>
          <w:sz w:val="4"/>
          <w:szCs w:val="4"/>
        </w:rPr>
      </w:pPr>
    </w:p>
    <w:p w14:paraId="256A48DA" w14:textId="77777777" w:rsidR="00975A17" w:rsidRPr="00E66F78" w:rsidRDefault="00975A17" w:rsidP="00975A17">
      <w:pPr>
        <w:pStyle w:val="Nagwek2"/>
      </w:pPr>
      <w:bookmarkStart w:id="166" w:name="_Toc64016204"/>
      <w:bookmarkStart w:id="167" w:name="_Toc106095866"/>
      <w:bookmarkStart w:id="168" w:name="_Toc106096306"/>
      <w:bookmarkStart w:id="169" w:name="_Toc106096410"/>
      <w:bookmarkStart w:id="170" w:name="_Toc148612304"/>
      <w:r w:rsidRPr="00E66F78">
        <w:t xml:space="preserve">§ </w:t>
      </w:r>
      <w:r>
        <w:t>7</w:t>
      </w:r>
      <w:r w:rsidRPr="00E66F78">
        <w:t>. Szczególne obowiązki Wykonawcy</w:t>
      </w:r>
      <w:bookmarkEnd w:id="166"/>
      <w:bookmarkEnd w:id="167"/>
      <w:bookmarkEnd w:id="168"/>
      <w:bookmarkEnd w:id="169"/>
      <w:bookmarkEnd w:id="170"/>
    </w:p>
    <w:p w14:paraId="7979A7DC" w14:textId="4583861A" w:rsidR="00975A17" w:rsidRPr="00367BC4" w:rsidRDefault="00975A17">
      <w:pPr>
        <w:numPr>
          <w:ilvl w:val="0"/>
          <w:numId w:val="37"/>
        </w:numPr>
        <w:spacing w:line="259" w:lineRule="auto"/>
        <w:ind w:left="357" w:hanging="357"/>
        <w:jc w:val="both"/>
        <w:rPr>
          <w:sz w:val="22"/>
          <w:szCs w:val="22"/>
        </w:rPr>
      </w:pPr>
      <w:bookmarkStart w:id="171"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w:t>
      </w:r>
      <w:r w:rsidRPr="00367BC4">
        <w:rPr>
          <w:sz w:val="22"/>
          <w:szCs w:val="22"/>
        </w:rPr>
        <w:t xml:space="preserve">mniejszą niż </w:t>
      </w:r>
      <w:r w:rsidR="00BD19DD">
        <w:rPr>
          <w:b/>
          <w:bCs/>
          <w:sz w:val="22"/>
          <w:szCs w:val="22"/>
        </w:rPr>
        <w:t>1</w:t>
      </w:r>
      <w:r w:rsidR="0006568D">
        <w:rPr>
          <w:b/>
          <w:bCs/>
          <w:sz w:val="22"/>
          <w:szCs w:val="22"/>
        </w:rPr>
        <w:t xml:space="preserve"> </w:t>
      </w:r>
      <w:r w:rsidR="00950287" w:rsidRPr="003A77AA">
        <w:rPr>
          <w:b/>
          <w:bCs/>
          <w:sz w:val="22"/>
          <w:szCs w:val="22"/>
        </w:rPr>
        <w:t xml:space="preserve">000 000,00 </w:t>
      </w:r>
      <w:r w:rsidRPr="003A77AA">
        <w:rPr>
          <w:b/>
          <w:bCs/>
          <w:sz w:val="22"/>
          <w:szCs w:val="22"/>
        </w:rPr>
        <w:t>zł</w:t>
      </w:r>
      <w:r w:rsidRPr="00367BC4">
        <w:rPr>
          <w:sz w:val="22"/>
          <w:szCs w:val="22"/>
        </w:rPr>
        <w:t xml:space="preserve"> przez cały okres realizacji Umowy.</w:t>
      </w:r>
    </w:p>
    <w:p w14:paraId="6B98E6A7" w14:textId="3C3222C4" w:rsidR="00975A17" w:rsidRPr="00367BC4" w:rsidRDefault="00975A17">
      <w:pPr>
        <w:numPr>
          <w:ilvl w:val="0"/>
          <w:numId w:val="37"/>
        </w:numPr>
        <w:spacing w:line="259" w:lineRule="auto"/>
        <w:ind w:left="357" w:hanging="357"/>
        <w:jc w:val="both"/>
        <w:rPr>
          <w:sz w:val="22"/>
          <w:szCs w:val="22"/>
        </w:rPr>
      </w:pPr>
      <w:r w:rsidRPr="00367BC4">
        <w:rPr>
          <w:sz w:val="22"/>
          <w:szCs w:val="22"/>
        </w:rPr>
        <w:t xml:space="preserve">Wykonawca przed podpisaniem Umowy przekazał Zamawiającemu potwierdzoną za zgodność </w:t>
      </w:r>
      <w:r w:rsidRPr="00367BC4">
        <w:rPr>
          <w:sz w:val="22"/>
          <w:szCs w:val="22"/>
        </w:rPr>
        <w:br/>
        <w:t xml:space="preserve">z oryginałem kopię polisy ubezpieczenia wraz z dowodem opłacenia składki ubezpieczeniowej. </w:t>
      </w:r>
      <w:r w:rsidRPr="00367BC4">
        <w:rPr>
          <w:sz w:val="22"/>
          <w:szCs w:val="22"/>
        </w:rPr>
        <w:br/>
        <w:t xml:space="preserve">W przypadku upływu terminu obowiązywania polisy lub upływu terminu płatności kolejnej składki, Wykonawca obowiązany jest najpóźniej w dniu, w którym upływa termin ważności polisy lub termin opłacenia składki do przekazania odpowiednio potwierdzonej za zgodność </w:t>
      </w:r>
      <w:r w:rsidR="00367BC4">
        <w:rPr>
          <w:sz w:val="22"/>
          <w:szCs w:val="22"/>
        </w:rPr>
        <w:br/>
      </w:r>
      <w:r w:rsidRPr="00367BC4">
        <w:rPr>
          <w:sz w:val="22"/>
          <w:szCs w:val="22"/>
        </w:rPr>
        <w:t>z oryginałem kopii polisy ubezpieczenia obejmującej kolejny okres lub dowodu płacenia składki.</w:t>
      </w:r>
    </w:p>
    <w:p w14:paraId="4E44373F" w14:textId="77777777" w:rsidR="00975A17" w:rsidRPr="00F8529D" w:rsidRDefault="00975A17">
      <w:pPr>
        <w:numPr>
          <w:ilvl w:val="0"/>
          <w:numId w:val="3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8C66279" w14:textId="77777777" w:rsidR="005A3585" w:rsidRDefault="00975A17">
      <w:pPr>
        <w:numPr>
          <w:ilvl w:val="0"/>
          <w:numId w:val="37"/>
        </w:numPr>
        <w:spacing w:line="259" w:lineRule="auto"/>
        <w:jc w:val="both"/>
        <w:rPr>
          <w:sz w:val="22"/>
          <w:szCs w:val="22"/>
        </w:rPr>
      </w:pPr>
      <w:bookmarkStart w:id="172" w:name="_Hlk146742119"/>
      <w:r w:rsidRPr="00F8529D">
        <w:rPr>
          <w:sz w:val="22"/>
          <w:szCs w:val="22"/>
        </w:rPr>
        <w:t xml:space="preserve">Jeżeli w wyniku wykonywania przedmiotu Umowy powstanie utwór w rozumieniu prawa autorskiego, Wykonawca z chwilą przekazania Zamawiającemu przedmiotowego utworu, </w:t>
      </w:r>
      <w:r w:rsidR="00367BC4">
        <w:rPr>
          <w:sz w:val="22"/>
          <w:szCs w:val="22"/>
        </w:rPr>
        <w:br/>
      </w:r>
      <w:r w:rsidRPr="00F8529D">
        <w:rPr>
          <w:sz w:val="22"/>
          <w:szCs w:val="22"/>
        </w:rPr>
        <w:t xml:space="preserve">w ramach wynagrodzenia za wykonanie przedmiotu niniejszej Umowy, przenosi na Zamawiającego wszystkie autorskie prawa majątkowe do całości utworu/utworów, w nieograniczonym w czasie </w:t>
      </w:r>
    </w:p>
    <w:p w14:paraId="45FC8E18" w14:textId="77777777" w:rsidR="005A3585" w:rsidRDefault="00975A17" w:rsidP="005A3585">
      <w:pPr>
        <w:spacing w:line="259" w:lineRule="auto"/>
        <w:ind w:left="360"/>
        <w:jc w:val="both"/>
        <w:rPr>
          <w:sz w:val="22"/>
          <w:szCs w:val="22"/>
        </w:rPr>
      </w:pPr>
      <w:r w:rsidRPr="00F8529D">
        <w:rPr>
          <w:sz w:val="22"/>
          <w:szCs w:val="22"/>
        </w:rPr>
        <w:t xml:space="preserve">i terytorium zakresie, zgodnie z przepisami ustawy z dnia 4 lutego 1994 r. o prawie autorskim </w:t>
      </w:r>
    </w:p>
    <w:p w14:paraId="2A084F65" w14:textId="7DBC9066" w:rsidR="00975A17" w:rsidRPr="00F8529D" w:rsidRDefault="00975A17" w:rsidP="005A3585">
      <w:pPr>
        <w:spacing w:line="259" w:lineRule="auto"/>
        <w:ind w:left="360"/>
        <w:jc w:val="both"/>
        <w:rPr>
          <w:sz w:val="22"/>
          <w:szCs w:val="22"/>
        </w:rPr>
      </w:pPr>
      <w:r w:rsidRPr="00F8529D">
        <w:rPr>
          <w:sz w:val="22"/>
          <w:szCs w:val="22"/>
        </w:rPr>
        <w:t>i prawach pokrewnych, nie wyłączając prawa zezwalania na wykonywanie zależnego prawa autorskiego, na następujących polach eksploatacji:</w:t>
      </w:r>
    </w:p>
    <w:p w14:paraId="1BDA9190" w14:textId="77777777" w:rsidR="00975A17" w:rsidRPr="00F8529D" w:rsidRDefault="00975A17">
      <w:pPr>
        <w:numPr>
          <w:ilvl w:val="1"/>
          <w:numId w:val="37"/>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2B0EF9CF" w14:textId="77777777" w:rsidR="00975A17" w:rsidRPr="00F8529D" w:rsidRDefault="00975A17">
      <w:pPr>
        <w:numPr>
          <w:ilvl w:val="1"/>
          <w:numId w:val="37"/>
        </w:numPr>
        <w:spacing w:line="259" w:lineRule="auto"/>
        <w:jc w:val="both"/>
        <w:rPr>
          <w:sz w:val="22"/>
          <w:szCs w:val="22"/>
        </w:rPr>
      </w:pPr>
      <w:r w:rsidRPr="00F8529D">
        <w:rPr>
          <w:sz w:val="22"/>
          <w:szCs w:val="22"/>
        </w:rPr>
        <w:t xml:space="preserve">wykorzystywanie wielokrotne utworu do realizacji celów, zadań i inwestycji Zamawiającego, </w:t>
      </w:r>
    </w:p>
    <w:p w14:paraId="78925263" w14:textId="77777777" w:rsidR="00975A17" w:rsidRPr="00F8529D" w:rsidRDefault="00975A17">
      <w:pPr>
        <w:numPr>
          <w:ilvl w:val="1"/>
          <w:numId w:val="37"/>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206F9827" w14:textId="77777777" w:rsidR="00975A17" w:rsidRPr="00F8529D" w:rsidRDefault="00975A17">
      <w:pPr>
        <w:numPr>
          <w:ilvl w:val="1"/>
          <w:numId w:val="37"/>
        </w:numPr>
        <w:spacing w:line="259" w:lineRule="auto"/>
        <w:jc w:val="both"/>
        <w:rPr>
          <w:sz w:val="22"/>
          <w:szCs w:val="22"/>
        </w:rPr>
      </w:pPr>
      <w:r w:rsidRPr="00F8529D">
        <w:rPr>
          <w:sz w:val="22"/>
          <w:szCs w:val="22"/>
        </w:rPr>
        <w:t>tłumaczenie, przystosowywanie, zmiana układu lub jakichkolwiek innych zmian w utworze,</w:t>
      </w:r>
    </w:p>
    <w:p w14:paraId="742CD121" w14:textId="77777777" w:rsidR="00975A17" w:rsidRPr="00F8529D" w:rsidRDefault="00975A17">
      <w:pPr>
        <w:numPr>
          <w:ilvl w:val="1"/>
          <w:numId w:val="37"/>
        </w:numPr>
        <w:spacing w:line="259" w:lineRule="auto"/>
        <w:jc w:val="both"/>
        <w:rPr>
          <w:sz w:val="22"/>
          <w:szCs w:val="22"/>
        </w:rPr>
      </w:pPr>
      <w:r w:rsidRPr="00F8529D">
        <w:rPr>
          <w:sz w:val="22"/>
          <w:szCs w:val="22"/>
        </w:rPr>
        <w:t>wprowadzanie do pamięci komputera i urządzeń zewnętrznych,</w:t>
      </w:r>
    </w:p>
    <w:p w14:paraId="765FCB55" w14:textId="77777777" w:rsidR="00975A17" w:rsidRPr="00F8529D" w:rsidRDefault="00975A17">
      <w:pPr>
        <w:numPr>
          <w:ilvl w:val="1"/>
          <w:numId w:val="37"/>
        </w:numPr>
        <w:spacing w:line="259" w:lineRule="auto"/>
        <w:jc w:val="both"/>
        <w:rPr>
          <w:sz w:val="22"/>
          <w:szCs w:val="22"/>
        </w:rPr>
      </w:pPr>
      <w:r w:rsidRPr="00F8529D">
        <w:rPr>
          <w:sz w:val="22"/>
          <w:szCs w:val="22"/>
        </w:rPr>
        <w:t>wprowadzanie i udostępnianie w sieci Internet i innych sieciach komputerowych,</w:t>
      </w:r>
    </w:p>
    <w:p w14:paraId="54086EE5" w14:textId="77777777" w:rsidR="00975A17" w:rsidRPr="00F8529D" w:rsidRDefault="00975A17">
      <w:pPr>
        <w:numPr>
          <w:ilvl w:val="1"/>
          <w:numId w:val="37"/>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62931A23" w14:textId="77777777" w:rsidR="00975A17" w:rsidRPr="00F8529D" w:rsidRDefault="00975A17">
      <w:pPr>
        <w:numPr>
          <w:ilvl w:val="1"/>
          <w:numId w:val="37"/>
        </w:numPr>
        <w:spacing w:line="259" w:lineRule="auto"/>
        <w:jc w:val="both"/>
        <w:rPr>
          <w:sz w:val="22"/>
          <w:szCs w:val="22"/>
        </w:rPr>
      </w:pPr>
      <w:r w:rsidRPr="00F8529D">
        <w:rPr>
          <w:sz w:val="22"/>
          <w:szCs w:val="22"/>
        </w:rPr>
        <w:lastRenderedPageBreak/>
        <w:t>udostępnianie osobom i podmiotom trzecim, w tym także wykonanych kopii za wyjątkiem oprogramowania i kodów źródłowych,</w:t>
      </w:r>
    </w:p>
    <w:p w14:paraId="405E8D7A" w14:textId="77777777" w:rsidR="00975A17" w:rsidRPr="00F8529D" w:rsidRDefault="00975A17">
      <w:pPr>
        <w:numPr>
          <w:ilvl w:val="1"/>
          <w:numId w:val="37"/>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6665638" w14:textId="77777777" w:rsidR="00975A17" w:rsidRPr="00F8529D" w:rsidRDefault="00975A17">
      <w:pPr>
        <w:numPr>
          <w:ilvl w:val="1"/>
          <w:numId w:val="37"/>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219A28C4" w14:textId="77777777" w:rsidR="005A3585" w:rsidRDefault="00975A17">
      <w:pPr>
        <w:numPr>
          <w:ilvl w:val="1"/>
          <w:numId w:val="37"/>
        </w:numPr>
        <w:spacing w:line="259" w:lineRule="auto"/>
        <w:jc w:val="both"/>
        <w:rPr>
          <w:sz w:val="22"/>
          <w:szCs w:val="22"/>
        </w:rPr>
      </w:pPr>
      <w:r w:rsidRPr="00F8529D">
        <w:rPr>
          <w:sz w:val="22"/>
          <w:szCs w:val="22"/>
        </w:rPr>
        <w:t xml:space="preserve">korzystanie z utworu oraz ich egzemplarzy w celu promocji lub reklamy różnych wydarzeń (w prasie, telewizji, Internecie) oraz w celach komercyjnych związanych </w:t>
      </w:r>
    </w:p>
    <w:p w14:paraId="1F064E1B" w14:textId="1598CA6B" w:rsidR="00975A17" w:rsidRPr="00F8529D" w:rsidRDefault="00975A17" w:rsidP="005A3585">
      <w:pPr>
        <w:spacing w:line="259" w:lineRule="auto"/>
        <w:ind w:left="720"/>
        <w:jc w:val="both"/>
        <w:rPr>
          <w:sz w:val="22"/>
          <w:szCs w:val="22"/>
        </w:rPr>
      </w:pPr>
      <w:r w:rsidRPr="00F8529D">
        <w:rPr>
          <w:sz w:val="22"/>
          <w:szCs w:val="22"/>
        </w:rPr>
        <w:t>z</w:t>
      </w:r>
      <w:r w:rsidR="005A3585">
        <w:rPr>
          <w:sz w:val="22"/>
          <w:szCs w:val="22"/>
        </w:rPr>
        <w:t xml:space="preserve"> </w:t>
      </w:r>
      <w:r w:rsidRPr="00F8529D">
        <w:rPr>
          <w:sz w:val="22"/>
          <w:szCs w:val="22"/>
        </w:rPr>
        <w:t>działalnością statutową Zamawiającego,</w:t>
      </w:r>
    </w:p>
    <w:p w14:paraId="4FEF1848" w14:textId="77777777" w:rsidR="00975A17" w:rsidRPr="00F8529D" w:rsidRDefault="00975A17">
      <w:pPr>
        <w:numPr>
          <w:ilvl w:val="1"/>
          <w:numId w:val="37"/>
        </w:numPr>
        <w:spacing w:line="259" w:lineRule="auto"/>
        <w:jc w:val="both"/>
        <w:rPr>
          <w:sz w:val="22"/>
          <w:szCs w:val="22"/>
        </w:rPr>
      </w:pPr>
      <w:r w:rsidRPr="00F8529D">
        <w:rPr>
          <w:sz w:val="22"/>
          <w:szCs w:val="22"/>
        </w:rPr>
        <w:t>przetwarzanie, wprowadzanie zmian, poprawek i modyfikacji,</w:t>
      </w:r>
    </w:p>
    <w:p w14:paraId="22835E05" w14:textId="29E2A3CB" w:rsidR="00975A17" w:rsidRPr="00F8529D" w:rsidRDefault="00975A17">
      <w:pPr>
        <w:numPr>
          <w:ilvl w:val="1"/>
          <w:numId w:val="37"/>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w:t>
      </w:r>
      <w:r w:rsidR="00367BC4">
        <w:rPr>
          <w:sz w:val="22"/>
          <w:szCs w:val="22"/>
        </w:rPr>
        <w:t>,</w:t>
      </w:r>
      <w:r w:rsidRPr="00F8529D">
        <w:rPr>
          <w:sz w:val="22"/>
          <w:szCs w:val="22"/>
        </w:rPr>
        <w:t xml:space="preserve"> aby każdy mógł mieć do nich dostęp w miejscu i w czasie przez siebie wybranym.</w:t>
      </w:r>
    </w:p>
    <w:p w14:paraId="24BAB3D2" w14:textId="77777777" w:rsidR="00975A17" w:rsidRPr="00F8529D" w:rsidRDefault="00975A17">
      <w:pPr>
        <w:numPr>
          <w:ilvl w:val="0"/>
          <w:numId w:val="37"/>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9913623" w14:textId="77777777" w:rsidR="00975A17" w:rsidRPr="00F8529D" w:rsidRDefault="00975A17">
      <w:pPr>
        <w:numPr>
          <w:ilvl w:val="0"/>
          <w:numId w:val="37"/>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bookmarkEnd w:id="172"/>
    <w:p w14:paraId="42D6B50E" w14:textId="77777777" w:rsidR="00975A17" w:rsidRPr="00F8529D" w:rsidRDefault="00975A17">
      <w:pPr>
        <w:numPr>
          <w:ilvl w:val="0"/>
          <w:numId w:val="37"/>
        </w:numPr>
        <w:spacing w:line="259" w:lineRule="auto"/>
        <w:jc w:val="both"/>
        <w:rPr>
          <w:sz w:val="22"/>
          <w:szCs w:val="22"/>
        </w:rPr>
      </w:pPr>
      <w:r w:rsidRPr="00F8529D">
        <w:rPr>
          <w:sz w:val="22"/>
          <w:szCs w:val="22"/>
        </w:rPr>
        <w:t>Wykonawcy, którzy złożyli ofertę wspólną odpowiadają solidarnie za realizację zamówienia.</w:t>
      </w:r>
    </w:p>
    <w:p w14:paraId="079150F3" w14:textId="6C69C146" w:rsidR="00975A17" w:rsidRPr="00950287" w:rsidRDefault="00975A17" w:rsidP="00950287">
      <w:pPr>
        <w:pStyle w:val="Nagwek2"/>
        <w:rPr>
          <w:i/>
          <w:iCs/>
          <w:sz w:val="22"/>
          <w:szCs w:val="22"/>
        </w:rPr>
      </w:pPr>
      <w:bookmarkStart w:id="173" w:name="_Toc106095867"/>
      <w:bookmarkStart w:id="174" w:name="_Toc106096307"/>
      <w:bookmarkStart w:id="175" w:name="_Toc106096411"/>
      <w:bookmarkStart w:id="176" w:name="_Toc148612305"/>
      <w:bookmarkEnd w:id="171"/>
      <w:r w:rsidRPr="00C30D61">
        <w:t>§ 8. Zabezpieczenie należytego wykonania Umowy</w:t>
      </w:r>
      <w:bookmarkEnd w:id="173"/>
      <w:bookmarkEnd w:id="174"/>
      <w:bookmarkEnd w:id="175"/>
      <w:bookmarkEnd w:id="176"/>
      <w:r w:rsidRPr="00C30D61">
        <w:t xml:space="preserve">  </w:t>
      </w:r>
      <w:bookmarkStart w:id="177" w:name="_Hlk106709629"/>
      <w:r w:rsidR="00950287">
        <w:t xml:space="preserve"> </w:t>
      </w:r>
      <w:bookmarkEnd w:id="177"/>
    </w:p>
    <w:p w14:paraId="4FE1330C" w14:textId="21F08BBF" w:rsidR="0066618F" w:rsidRDefault="0066618F">
      <w:pPr>
        <w:numPr>
          <w:ilvl w:val="0"/>
          <w:numId w:val="87"/>
        </w:numPr>
        <w:spacing w:before="120"/>
        <w:jc w:val="both"/>
        <w:rPr>
          <w:rFonts w:eastAsiaTheme="minorHAnsi"/>
          <w:color w:val="000000"/>
          <w:sz w:val="22"/>
          <w:szCs w:val="22"/>
        </w:rPr>
      </w:pPr>
      <w:r w:rsidRPr="00C30D61">
        <w:rPr>
          <w:color w:val="000000"/>
          <w:sz w:val="22"/>
          <w:szCs w:val="22"/>
        </w:rPr>
        <w:t xml:space="preserve">Wykonawca wniósł zabezpieczenie należytego wykonania Umowy w wysokości </w:t>
      </w:r>
      <w:r w:rsidR="00011252" w:rsidRPr="005D129E">
        <w:rPr>
          <w:b/>
          <w:bCs/>
          <w:color w:val="000000"/>
          <w:sz w:val="22"/>
          <w:szCs w:val="22"/>
        </w:rPr>
        <w:t>2</w:t>
      </w:r>
      <w:r w:rsidRPr="005D129E">
        <w:rPr>
          <w:b/>
          <w:bCs/>
          <w:color w:val="000000"/>
          <w:sz w:val="22"/>
          <w:szCs w:val="22"/>
        </w:rPr>
        <w:t>%</w:t>
      </w:r>
      <w:r w:rsidRPr="00C30D61">
        <w:rPr>
          <w:color w:val="000000"/>
          <w:sz w:val="22"/>
          <w:szCs w:val="22"/>
        </w:rPr>
        <w:t xml:space="preserve"> </w:t>
      </w:r>
      <w:r w:rsidRPr="00F8529D">
        <w:rPr>
          <w:sz w:val="22"/>
          <w:szCs w:val="22"/>
        </w:rPr>
        <w:t xml:space="preserve">wartości </w:t>
      </w:r>
      <w:r w:rsidRPr="00C30D61">
        <w:rPr>
          <w:color w:val="000000"/>
          <w:sz w:val="22"/>
          <w:szCs w:val="22"/>
        </w:rPr>
        <w:t xml:space="preserve">całkowitej </w:t>
      </w:r>
      <w:r w:rsidRPr="003030E0">
        <w:rPr>
          <w:sz w:val="22"/>
          <w:szCs w:val="22"/>
        </w:rPr>
        <w:t xml:space="preserve">brutto </w:t>
      </w:r>
      <w:r w:rsidRPr="00C30D61">
        <w:rPr>
          <w:color w:val="000000"/>
          <w:sz w:val="22"/>
          <w:szCs w:val="22"/>
        </w:rPr>
        <w:t>Umowy</w:t>
      </w:r>
      <w:r>
        <w:rPr>
          <w:color w:val="000000"/>
          <w:sz w:val="22"/>
          <w:szCs w:val="22"/>
        </w:rPr>
        <w:t xml:space="preserve"> w formie: ………………</w:t>
      </w:r>
      <w:r w:rsidR="005D129E">
        <w:rPr>
          <w:color w:val="000000"/>
          <w:sz w:val="22"/>
          <w:szCs w:val="22"/>
        </w:rPr>
        <w:t>………………………………..</w:t>
      </w:r>
      <w:r>
        <w:rPr>
          <w:color w:val="000000"/>
          <w:sz w:val="22"/>
          <w:szCs w:val="22"/>
        </w:rPr>
        <w:t>....</w:t>
      </w:r>
    </w:p>
    <w:p w14:paraId="0D703B70" w14:textId="77777777" w:rsidR="0066618F" w:rsidRPr="004C7670" w:rsidRDefault="0066618F">
      <w:pPr>
        <w:numPr>
          <w:ilvl w:val="0"/>
          <w:numId w:val="87"/>
        </w:numPr>
        <w:shd w:val="clear" w:color="auto" w:fill="FFFFFF" w:themeFill="background1"/>
        <w:jc w:val="both"/>
        <w:rPr>
          <w:color w:val="365F91"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pieniądza</w:t>
      </w:r>
      <w:r w:rsidRPr="004C7670">
        <w:rPr>
          <w:color w:val="365F91" w:themeColor="accent1" w:themeShade="BF"/>
          <w:sz w:val="22"/>
          <w:szCs w:val="22"/>
        </w:rPr>
        <w:t>)</w:t>
      </w:r>
    </w:p>
    <w:p w14:paraId="25A4F6A1" w14:textId="77777777" w:rsidR="0066618F" w:rsidRPr="00DC6F91" w:rsidRDefault="0066618F" w:rsidP="0066618F">
      <w:pPr>
        <w:shd w:val="clear" w:color="auto" w:fill="FFFFFF" w:themeFill="background1"/>
        <w:ind w:left="425"/>
        <w:jc w:val="both"/>
        <w:rPr>
          <w:b/>
          <w:bCs/>
          <w:color w:val="FF0000"/>
          <w:sz w:val="22"/>
          <w:szCs w:val="22"/>
        </w:rPr>
      </w:pPr>
      <w:r w:rsidRPr="00DC6F91">
        <w:rPr>
          <w:b/>
          <w:bCs/>
          <w:color w:val="FF0000"/>
          <w:sz w:val="22"/>
          <w:szCs w:val="22"/>
        </w:rPr>
        <w:t>lub</w:t>
      </w:r>
    </w:p>
    <w:p w14:paraId="44964825" w14:textId="77777777" w:rsidR="0066618F" w:rsidRDefault="0066618F" w:rsidP="0066618F">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545A7C1F" w14:textId="77777777" w:rsidR="0066618F" w:rsidRDefault="0066618F" w:rsidP="0066618F">
      <w:pPr>
        <w:shd w:val="clear" w:color="auto" w:fill="FFFFFF" w:themeFill="background1"/>
        <w:ind w:left="425"/>
        <w:jc w:val="both"/>
        <w:rPr>
          <w:color w:val="365F91" w:themeColor="accent1" w:themeShade="BF"/>
          <w:sz w:val="22"/>
          <w:szCs w:val="22"/>
        </w:rPr>
      </w:pPr>
      <w:r w:rsidRPr="00DC6F91">
        <w:rPr>
          <w:color w:val="000000"/>
          <w:sz w:val="22"/>
          <w:szCs w:val="22"/>
        </w:rPr>
        <w:t xml:space="preserve">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innej niż pieniądz</w:t>
      </w:r>
      <w:r w:rsidRPr="004C7670">
        <w:rPr>
          <w:color w:val="365F91" w:themeColor="accent1" w:themeShade="BF"/>
          <w:sz w:val="22"/>
          <w:szCs w:val="22"/>
        </w:rPr>
        <w:t>)</w:t>
      </w:r>
    </w:p>
    <w:p w14:paraId="2E589272" w14:textId="77777777" w:rsidR="0066618F" w:rsidRPr="00A42BF6" w:rsidRDefault="0066618F" w:rsidP="0066618F">
      <w:pPr>
        <w:shd w:val="clear" w:color="auto" w:fill="FFFFFF" w:themeFill="background1"/>
        <w:ind w:left="425"/>
        <w:jc w:val="both"/>
        <w:rPr>
          <w:b/>
          <w:bCs/>
          <w:color w:val="FF0000"/>
          <w:sz w:val="22"/>
          <w:szCs w:val="22"/>
        </w:rPr>
      </w:pPr>
      <w:r w:rsidRPr="00A42BF6">
        <w:rPr>
          <w:b/>
          <w:bCs/>
          <w:color w:val="FF0000"/>
          <w:sz w:val="22"/>
          <w:szCs w:val="22"/>
        </w:rPr>
        <w:t>lub</w:t>
      </w:r>
    </w:p>
    <w:p w14:paraId="16F6E972" w14:textId="77777777" w:rsidR="0066618F" w:rsidRDefault="0066618F" w:rsidP="0066618F">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19667F93" w14:textId="77777777" w:rsidR="0066618F" w:rsidRPr="00A42BF6" w:rsidRDefault="0066618F" w:rsidP="0066618F">
      <w:pPr>
        <w:shd w:val="clear" w:color="auto" w:fill="FFFFFF" w:themeFill="background1"/>
        <w:ind w:left="425"/>
        <w:jc w:val="both"/>
        <w:rPr>
          <w:color w:val="365F91" w:themeColor="accent1" w:themeShade="BF"/>
          <w:sz w:val="22"/>
          <w:szCs w:val="22"/>
        </w:rPr>
      </w:pPr>
      <w:r w:rsidRPr="004C7670">
        <w:rPr>
          <w:color w:val="365F91" w:themeColor="accent1" w:themeShade="BF"/>
          <w:sz w:val="22"/>
          <w:szCs w:val="22"/>
        </w:rPr>
        <w:t>(</w:t>
      </w:r>
      <w:r w:rsidRPr="004C7670">
        <w:rPr>
          <w:i/>
          <w:iCs/>
          <w:color w:val="365F91" w:themeColor="accent1" w:themeShade="BF"/>
          <w:sz w:val="22"/>
          <w:szCs w:val="22"/>
        </w:rPr>
        <w:t xml:space="preserve">zapis w przypadku wniesienia zabezpieczenia w </w:t>
      </w:r>
      <w:r>
        <w:rPr>
          <w:i/>
          <w:iCs/>
          <w:color w:val="365F91" w:themeColor="accent1" w:themeShade="BF"/>
          <w:sz w:val="22"/>
          <w:szCs w:val="22"/>
        </w:rPr>
        <w:t>postaci elektronicznej</w:t>
      </w:r>
      <w:r w:rsidRPr="004C7670">
        <w:rPr>
          <w:color w:val="365F91" w:themeColor="accent1" w:themeShade="BF"/>
          <w:sz w:val="22"/>
          <w:szCs w:val="22"/>
        </w:rPr>
        <w:t>)</w:t>
      </w:r>
    </w:p>
    <w:p w14:paraId="0C38F6FC" w14:textId="77777777" w:rsidR="0066618F" w:rsidRDefault="0066618F">
      <w:pPr>
        <w:numPr>
          <w:ilvl w:val="0"/>
          <w:numId w:val="87"/>
        </w:numPr>
        <w:jc w:val="both"/>
        <w:rPr>
          <w:color w:val="000000"/>
          <w:sz w:val="22"/>
          <w:szCs w:val="22"/>
        </w:rPr>
      </w:pPr>
      <w:r>
        <w:rPr>
          <w:color w:val="000000"/>
          <w:sz w:val="22"/>
          <w:szCs w:val="22"/>
        </w:rPr>
        <w:t>Zmiana formy zabezpieczenia jest dokonywana z zachowaniem ciągłości zabezpieczenia i bez zmniejszenia jego wysokości.</w:t>
      </w:r>
    </w:p>
    <w:p w14:paraId="2D6655EF" w14:textId="76883EFE" w:rsidR="005D129E" w:rsidRPr="005D129E" w:rsidRDefault="0066618F" w:rsidP="005D129E">
      <w:pPr>
        <w:numPr>
          <w:ilvl w:val="0"/>
          <w:numId w:val="87"/>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Start w:id="178" w:name="_Toc64016205"/>
      <w:bookmarkStart w:id="179" w:name="_Toc106095868"/>
      <w:bookmarkStart w:id="180" w:name="_Toc106096308"/>
      <w:bookmarkStart w:id="181" w:name="_Toc106096412"/>
      <w:bookmarkStart w:id="182" w:name="_Toc148612306"/>
    </w:p>
    <w:p w14:paraId="7743D53D" w14:textId="77777777" w:rsidR="005D129E" w:rsidRDefault="005D129E" w:rsidP="00367BC4">
      <w:pPr>
        <w:pStyle w:val="Nagwek2"/>
        <w:spacing w:before="0"/>
      </w:pPr>
    </w:p>
    <w:p w14:paraId="2E51E3FA" w14:textId="63E5859D" w:rsidR="00975A17" w:rsidRPr="00950287" w:rsidRDefault="00975A17" w:rsidP="00367BC4">
      <w:pPr>
        <w:pStyle w:val="Nagwek2"/>
        <w:spacing w:before="0"/>
      </w:pPr>
      <w:r w:rsidRPr="00950287">
        <w:t>§ 9. Wymagania dotyczące zatrudnienia</w:t>
      </w:r>
      <w:bookmarkEnd w:id="178"/>
      <w:r w:rsidRPr="00950287">
        <w:t xml:space="preserve"> </w:t>
      </w:r>
      <w:bookmarkEnd w:id="179"/>
      <w:bookmarkEnd w:id="180"/>
      <w:bookmarkEnd w:id="181"/>
      <w:bookmarkEnd w:id="182"/>
    </w:p>
    <w:p w14:paraId="28457004" w14:textId="77777777" w:rsidR="00B32A6D" w:rsidRPr="006D09CB" w:rsidRDefault="00B32A6D">
      <w:pPr>
        <w:numPr>
          <w:ilvl w:val="0"/>
          <w:numId w:val="40"/>
        </w:numPr>
        <w:spacing w:line="259" w:lineRule="auto"/>
        <w:ind w:left="357" w:hanging="357"/>
        <w:jc w:val="both"/>
        <w:rPr>
          <w:sz w:val="22"/>
          <w:szCs w:val="22"/>
        </w:rPr>
      </w:pPr>
      <w:bookmarkStart w:id="183" w:name="_Toc64016206"/>
      <w:bookmarkStart w:id="184" w:name="_Toc106095869"/>
      <w:bookmarkStart w:id="185" w:name="_Toc106096309"/>
      <w:bookmarkStart w:id="186" w:name="_Toc106096413"/>
      <w:bookmarkStart w:id="187" w:name="_Toc148612307"/>
      <w:bookmarkStart w:id="188" w:name="_Hlk147301573"/>
      <w:r w:rsidRPr="00DF1FE2">
        <w:rPr>
          <w:sz w:val="22"/>
          <w:szCs w:val="22"/>
        </w:rPr>
        <w:t xml:space="preserve">Wykonawca </w:t>
      </w:r>
      <w:r w:rsidRPr="00F8529D">
        <w:rPr>
          <w:sz w:val="22"/>
          <w:szCs w:val="22"/>
        </w:rPr>
        <w:t xml:space="preserve">jest odpowiedzialny za zatrudnienie </w:t>
      </w:r>
      <w:bookmarkStart w:id="189" w:name="_Hlk144462323"/>
      <w:r w:rsidRPr="00F8529D">
        <w:rPr>
          <w:sz w:val="22"/>
          <w:szCs w:val="22"/>
        </w:rPr>
        <w:t>do realizacji zamówienia pracowników zgodnie z obowiązującymi przepisami prawa</w:t>
      </w:r>
      <w:bookmarkEnd w:id="189"/>
      <w:r w:rsidRPr="00F8529D">
        <w:rPr>
          <w:sz w:val="22"/>
          <w:szCs w:val="22"/>
        </w:rPr>
        <w:t xml:space="preserve">, </w:t>
      </w:r>
      <w:bookmarkStart w:id="190" w:name="_Hlk144462332"/>
      <w:r w:rsidRPr="00F8529D">
        <w:rPr>
          <w:sz w:val="22"/>
          <w:szCs w:val="22"/>
        </w:rPr>
        <w:t>a także do zapewnienia, że Podwykonawca także zatrudniał będzie do realizacji zamówienia pracowników zgodnie z obowiązującymi przepisami prawa</w:t>
      </w:r>
      <w:bookmarkEnd w:id="190"/>
      <w:r w:rsidRPr="00F8529D">
        <w:rPr>
          <w:sz w:val="22"/>
          <w:szCs w:val="22"/>
        </w:rPr>
        <w:t>.</w:t>
      </w:r>
    </w:p>
    <w:p w14:paraId="0AE723D2" w14:textId="77777777" w:rsidR="00B32A6D" w:rsidRPr="00F8529D" w:rsidRDefault="00B32A6D">
      <w:pPr>
        <w:numPr>
          <w:ilvl w:val="0"/>
          <w:numId w:val="40"/>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41E0948E" w14:textId="77777777" w:rsidR="005A3585" w:rsidRDefault="00B32A6D">
      <w:pPr>
        <w:numPr>
          <w:ilvl w:val="0"/>
          <w:numId w:val="40"/>
        </w:numPr>
        <w:spacing w:line="259" w:lineRule="auto"/>
        <w:ind w:hanging="357"/>
        <w:jc w:val="both"/>
        <w:rPr>
          <w:sz w:val="22"/>
          <w:szCs w:val="22"/>
        </w:rPr>
      </w:pPr>
      <w:bookmarkStart w:id="191" w:name="_Hlk146783006"/>
      <w:r w:rsidRPr="00F8529D">
        <w:rPr>
          <w:sz w:val="22"/>
          <w:szCs w:val="22"/>
        </w:rPr>
        <w:lastRenderedPageBreak/>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p>
    <w:p w14:paraId="7A51D4A5" w14:textId="77777777" w:rsidR="005A3585" w:rsidRDefault="00B32A6D" w:rsidP="005A3585">
      <w:pPr>
        <w:spacing w:line="259" w:lineRule="auto"/>
        <w:ind w:left="360"/>
        <w:jc w:val="both"/>
        <w:rPr>
          <w:sz w:val="22"/>
          <w:szCs w:val="22"/>
        </w:rPr>
      </w:pPr>
      <w:r w:rsidRPr="00F8529D">
        <w:rPr>
          <w:sz w:val="22"/>
          <w:szCs w:val="22"/>
        </w:rPr>
        <w:t xml:space="preserve">o którym mowa w niniejszym ustępie, Zamawiający uprawniony jest do odstąpienia od Umowy, na zasadach określonych w §14 ust. 4 Umowy, a w razie konieczności poniesienia przez Zamawiającego jakichkolwiek dodatkowych kosztów z tym związanych, w szczególności kar </w:t>
      </w:r>
    </w:p>
    <w:p w14:paraId="6055E503" w14:textId="5FAFE785" w:rsidR="00B32A6D" w:rsidRPr="00F8529D" w:rsidRDefault="00B32A6D" w:rsidP="005A3585">
      <w:pPr>
        <w:spacing w:line="259" w:lineRule="auto"/>
        <w:ind w:left="360"/>
        <w:jc w:val="both"/>
        <w:rPr>
          <w:sz w:val="22"/>
          <w:szCs w:val="22"/>
        </w:rPr>
      </w:pPr>
      <w:r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91"/>
    <w:p w14:paraId="5A3F86FE" w14:textId="77777777" w:rsidR="00B32A6D" w:rsidRPr="00F8529D" w:rsidRDefault="00B32A6D">
      <w:pPr>
        <w:numPr>
          <w:ilvl w:val="0"/>
          <w:numId w:val="40"/>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011DD3A2" w14:textId="77777777" w:rsidR="005A3585" w:rsidRDefault="00B32A6D">
      <w:pPr>
        <w:numPr>
          <w:ilvl w:val="0"/>
          <w:numId w:val="40"/>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Pr="006D09CB">
        <w:rPr>
          <w:sz w:val="22"/>
          <w:szCs w:val="22"/>
        </w:rPr>
        <w:t xml:space="preserve">4 </w:t>
      </w:r>
      <w:r w:rsidRPr="00F8529D">
        <w:rPr>
          <w:sz w:val="22"/>
          <w:szCs w:val="22"/>
        </w:rPr>
        <w:t>Wykonawca jest zobow</w:t>
      </w:r>
      <w:r>
        <w:rPr>
          <w:sz w:val="22"/>
          <w:szCs w:val="22"/>
        </w:rPr>
        <w:t xml:space="preserve">iązany zabezpieczyć prawidłową </w:t>
      </w:r>
    </w:p>
    <w:p w14:paraId="522AB57C" w14:textId="09FE7010" w:rsidR="00B32A6D" w:rsidRPr="00F8529D" w:rsidRDefault="00B32A6D" w:rsidP="005A3585">
      <w:pPr>
        <w:spacing w:line="259" w:lineRule="auto"/>
        <w:ind w:left="363"/>
        <w:jc w:val="both"/>
        <w:rPr>
          <w:sz w:val="22"/>
          <w:szCs w:val="22"/>
        </w:rPr>
      </w:pPr>
      <w:r w:rsidRPr="00F8529D">
        <w:rPr>
          <w:sz w:val="22"/>
          <w:szCs w:val="22"/>
        </w:rPr>
        <w:t>i terminową realizację zamówienia przy zatrudnieniu innych osób.</w:t>
      </w:r>
    </w:p>
    <w:p w14:paraId="4B812F83" w14:textId="77777777" w:rsidR="00B32A6D" w:rsidRPr="0072004D" w:rsidRDefault="00B32A6D">
      <w:pPr>
        <w:numPr>
          <w:ilvl w:val="0"/>
          <w:numId w:val="40"/>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0EFDDD02" w14:textId="77777777" w:rsidR="00975A17" w:rsidRPr="00655432" w:rsidRDefault="00975A17" w:rsidP="00975A17">
      <w:pPr>
        <w:pStyle w:val="Nagwek2"/>
      </w:pPr>
      <w:r w:rsidRPr="00655432">
        <w:t>§ 10. Podwykonawstwo</w:t>
      </w:r>
      <w:bookmarkEnd w:id="183"/>
      <w:bookmarkEnd w:id="184"/>
      <w:bookmarkEnd w:id="185"/>
      <w:bookmarkEnd w:id="186"/>
      <w:bookmarkEnd w:id="187"/>
    </w:p>
    <w:p w14:paraId="3C144768" w14:textId="1EBE2237" w:rsidR="00975A17" w:rsidRPr="002971E9" w:rsidRDefault="00975A17">
      <w:pPr>
        <w:numPr>
          <w:ilvl w:val="0"/>
          <w:numId w:val="63"/>
        </w:numPr>
        <w:spacing w:line="259" w:lineRule="auto"/>
        <w:ind w:left="284" w:hanging="284"/>
        <w:jc w:val="both"/>
        <w:rPr>
          <w:sz w:val="22"/>
          <w:szCs w:val="22"/>
        </w:rPr>
      </w:pPr>
      <w:bookmarkStart w:id="192" w:name="_Hlk68846287"/>
      <w:bookmarkEnd w:id="188"/>
      <w:r w:rsidRPr="002971E9">
        <w:rPr>
          <w:sz w:val="22"/>
          <w:szCs w:val="22"/>
        </w:rPr>
        <w:t xml:space="preserve">Wykonawca może powierzyć wykonanie części Umowy Podwykonawcy po uzyskaniu pisemnej zgody Zamawiającego na taką czynność, z zastrzeżeniem ust. </w:t>
      </w:r>
      <w:r w:rsidR="00524343">
        <w:rPr>
          <w:sz w:val="22"/>
          <w:szCs w:val="22"/>
        </w:rPr>
        <w:t>8</w:t>
      </w:r>
      <w:r w:rsidRPr="002971E9">
        <w:rPr>
          <w:sz w:val="22"/>
          <w:szCs w:val="22"/>
        </w:rPr>
        <w:t>.</w:t>
      </w:r>
    </w:p>
    <w:p w14:paraId="1C02F8CD" w14:textId="77777777" w:rsidR="00524343" w:rsidRDefault="00524343">
      <w:pPr>
        <w:numPr>
          <w:ilvl w:val="0"/>
          <w:numId w:val="63"/>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390F7F27" w14:textId="77777777" w:rsidR="00524343" w:rsidRPr="001C5511" w:rsidRDefault="00524343">
      <w:pPr>
        <w:numPr>
          <w:ilvl w:val="0"/>
          <w:numId w:val="63"/>
        </w:numPr>
        <w:spacing w:line="259" w:lineRule="auto"/>
        <w:ind w:left="284" w:hanging="284"/>
        <w:jc w:val="both"/>
        <w:rPr>
          <w:sz w:val="22"/>
          <w:szCs w:val="22"/>
        </w:rPr>
      </w:pPr>
      <w:r w:rsidRPr="001C5511">
        <w:rPr>
          <w:sz w:val="22"/>
          <w:szCs w:val="22"/>
        </w:rPr>
        <w:t xml:space="preserve">Zamawiający zastrzega obowiązek osobistego wykonania przez Wykonawcę kluczowych części zamówienia </w:t>
      </w:r>
      <w:r w:rsidRPr="00E47260">
        <w:rPr>
          <w:i/>
          <w:iCs/>
          <w:sz w:val="22"/>
          <w:szCs w:val="22"/>
        </w:rPr>
        <w:t>- nie dotyczy.</w:t>
      </w:r>
    </w:p>
    <w:p w14:paraId="6F19E629" w14:textId="77777777" w:rsidR="00524343" w:rsidRPr="002971E9" w:rsidRDefault="00524343">
      <w:pPr>
        <w:numPr>
          <w:ilvl w:val="0"/>
          <w:numId w:val="63"/>
        </w:numPr>
        <w:spacing w:line="259" w:lineRule="auto"/>
        <w:ind w:left="284" w:hanging="284"/>
        <w:jc w:val="both"/>
        <w:rPr>
          <w:sz w:val="22"/>
          <w:szCs w:val="22"/>
        </w:rPr>
      </w:pPr>
      <w:bookmarkStart w:id="193" w:name="_Toc64016207"/>
      <w:bookmarkStart w:id="194" w:name="_Toc106095870"/>
      <w:bookmarkStart w:id="195" w:name="_Toc106096310"/>
      <w:bookmarkStart w:id="196" w:name="_Toc106096414"/>
      <w:bookmarkStart w:id="197" w:name="_Toc148612308"/>
      <w:bookmarkStart w:id="198" w:name="_Hlk67826260"/>
      <w:bookmarkEnd w:id="192"/>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4F9F96A0" w14:textId="77777777" w:rsidR="00524343" w:rsidRPr="002971E9" w:rsidRDefault="00524343">
      <w:pPr>
        <w:numPr>
          <w:ilvl w:val="0"/>
          <w:numId w:val="63"/>
        </w:numPr>
        <w:spacing w:line="259" w:lineRule="auto"/>
        <w:ind w:left="284" w:hanging="284"/>
        <w:jc w:val="both"/>
        <w:rPr>
          <w:sz w:val="22"/>
          <w:szCs w:val="22"/>
        </w:rPr>
      </w:pPr>
      <w:r w:rsidRPr="002971E9">
        <w:rPr>
          <w:sz w:val="22"/>
          <w:szCs w:val="22"/>
        </w:rPr>
        <w:t>Wniosek powinien szczegółowo określać:</w:t>
      </w:r>
    </w:p>
    <w:p w14:paraId="386248F9" w14:textId="77777777" w:rsidR="00524343" w:rsidRPr="002971E9" w:rsidRDefault="00524343">
      <w:pPr>
        <w:numPr>
          <w:ilvl w:val="1"/>
          <w:numId w:val="63"/>
        </w:numPr>
        <w:spacing w:line="259" w:lineRule="auto"/>
        <w:ind w:left="567" w:hanging="284"/>
        <w:contextualSpacing/>
        <w:jc w:val="both"/>
        <w:rPr>
          <w:sz w:val="22"/>
          <w:szCs w:val="22"/>
        </w:rPr>
      </w:pPr>
      <w:r w:rsidRPr="002971E9">
        <w:rPr>
          <w:sz w:val="22"/>
          <w:szCs w:val="22"/>
        </w:rPr>
        <w:t>nazwę Podwykonawcy,</w:t>
      </w:r>
    </w:p>
    <w:p w14:paraId="2D9651EC" w14:textId="77777777" w:rsidR="00524343" w:rsidRPr="002971E9" w:rsidRDefault="00524343">
      <w:pPr>
        <w:numPr>
          <w:ilvl w:val="1"/>
          <w:numId w:val="63"/>
        </w:numPr>
        <w:spacing w:line="259" w:lineRule="auto"/>
        <w:ind w:left="567" w:hanging="284"/>
        <w:contextualSpacing/>
        <w:jc w:val="both"/>
        <w:rPr>
          <w:sz w:val="22"/>
          <w:szCs w:val="22"/>
        </w:rPr>
      </w:pPr>
      <w:r w:rsidRPr="002971E9">
        <w:rPr>
          <w:sz w:val="22"/>
          <w:szCs w:val="22"/>
        </w:rPr>
        <w:t>dane kontaktowe Podwykonawcy,</w:t>
      </w:r>
    </w:p>
    <w:p w14:paraId="7AD19FED" w14:textId="77777777" w:rsidR="00524343" w:rsidRPr="002971E9" w:rsidRDefault="00524343">
      <w:pPr>
        <w:numPr>
          <w:ilvl w:val="1"/>
          <w:numId w:val="63"/>
        </w:numPr>
        <w:spacing w:after="160" w:line="259" w:lineRule="auto"/>
        <w:ind w:left="567" w:hanging="284"/>
        <w:contextualSpacing/>
        <w:jc w:val="both"/>
        <w:rPr>
          <w:sz w:val="22"/>
          <w:szCs w:val="22"/>
        </w:rPr>
      </w:pPr>
      <w:r w:rsidRPr="002971E9">
        <w:rPr>
          <w:sz w:val="22"/>
          <w:szCs w:val="22"/>
        </w:rPr>
        <w:t>przedstawicieli Podwykonawcy,</w:t>
      </w:r>
    </w:p>
    <w:p w14:paraId="56F13517" w14:textId="77777777" w:rsidR="00524343" w:rsidRPr="002971E9" w:rsidRDefault="00524343">
      <w:pPr>
        <w:numPr>
          <w:ilvl w:val="1"/>
          <w:numId w:val="63"/>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7E8EA611" w14:textId="77777777" w:rsidR="00524343" w:rsidRPr="002971E9" w:rsidRDefault="00524343">
      <w:pPr>
        <w:numPr>
          <w:ilvl w:val="0"/>
          <w:numId w:val="63"/>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4185DDE6" w14:textId="77777777" w:rsidR="00524343" w:rsidRPr="002971E9" w:rsidRDefault="00524343">
      <w:pPr>
        <w:numPr>
          <w:ilvl w:val="0"/>
          <w:numId w:val="63"/>
        </w:numPr>
        <w:spacing w:after="160" w:line="259" w:lineRule="auto"/>
        <w:ind w:left="284" w:hanging="284"/>
        <w:contextualSpacing/>
        <w:jc w:val="both"/>
        <w:rPr>
          <w:sz w:val="22"/>
          <w:szCs w:val="22"/>
        </w:rPr>
      </w:pPr>
      <w:r w:rsidRPr="002971E9">
        <w:rPr>
          <w:sz w:val="22"/>
          <w:szCs w:val="22"/>
        </w:rPr>
        <w:t>Brak odpowiedzi Zamawiającego w powyższym terminie, uważa się za wyrażenie zgody na powierzenie wykonania części Umowy Podwykonawcy.</w:t>
      </w:r>
    </w:p>
    <w:p w14:paraId="479EA6FB" w14:textId="77777777" w:rsidR="00524343" w:rsidRPr="002971E9" w:rsidRDefault="00524343">
      <w:pPr>
        <w:numPr>
          <w:ilvl w:val="0"/>
          <w:numId w:val="63"/>
        </w:numPr>
        <w:spacing w:after="160" w:line="259" w:lineRule="auto"/>
        <w:ind w:left="284" w:hanging="284"/>
        <w:contextualSpacing/>
        <w:jc w:val="both"/>
        <w:rPr>
          <w:sz w:val="22"/>
          <w:szCs w:val="22"/>
        </w:rPr>
      </w:pPr>
      <w:r w:rsidRPr="002971E9">
        <w:rPr>
          <w:sz w:val="22"/>
          <w:szCs w:val="22"/>
        </w:rPr>
        <w:t xml:space="preserve">Wykonawca nie może zawrzeć Umowy z Podwykonawcą bez uzyskania, ze strony Zamawiającego, akceptacji projektu Umowy o podwykonawstwo, której przedmiotem są roboty budowlane, a także </w:t>
      </w:r>
      <w:r w:rsidRPr="002971E9">
        <w:rPr>
          <w:sz w:val="22"/>
          <w:szCs w:val="22"/>
        </w:rPr>
        <w:lastRenderedPageBreak/>
        <w:t>nie może dokonać zmiany Umowy o podwykonawstwo, której przedmiotem są roboty budowlane bez uzyskania, ze strony Zamawiającego akceptacji projektu zmiany tej Umowy.</w:t>
      </w:r>
    </w:p>
    <w:p w14:paraId="2C78D0A3" w14:textId="77777777" w:rsidR="00524343" w:rsidRPr="002971E9" w:rsidRDefault="00524343">
      <w:pPr>
        <w:numPr>
          <w:ilvl w:val="0"/>
          <w:numId w:val="63"/>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31E8D4CF" w14:textId="77777777" w:rsidR="00524343" w:rsidRPr="002971E9" w:rsidRDefault="00524343">
      <w:pPr>
        <w:numPr>
          <w:ilvl w:val="1"/>
          <w:numId w:val="63"/>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4C38C9A3" w14:textId="77777777" w:rsidR="00524343" w:rsidRPr="002971E9" w:rsidRDefault="00524343">
      <w:pPr>
        <w:numPr>
          <w:ilvl w:val="1"/>
          <w:numId w:val="63"/>
        </w:numPr>
        <w:spacing w:after="160" w:line="259" w:lineRule="auto"/>
        <w:ind w:left="714" w:hanging="357"/>
        <w:contextualSpacing/>
        <w:jc w:val="both"/>
        <w:rPr>
          <w:sz w:val="22"/>
          <w:szCs w:val="22"/>
        </w:rPr>
      </w:pPr>
      <w:r w:rsidRPr="002971E9">
        <w:rPr>
          <w:sz w:val="22"/>
          <w:szCs w:val="22"/>
        </w:rPr>
        <w:t xml:space="preserve">termin realizacji, </w:t>
      </w:r>
    </w:p>
    <w:p w14:paraId="399C5426" w14:textId="77777777" w:rsidR="00524343" w:rsidRPr="002971E9" w:rsidRDefault="00524343">
      <w:pPr>
        <w:numPr>
          <w:ilvl w:val="1"/>
          <w:numId w:val="63"/>
        </w:numPr>
        <w:spacing w:after="160" w:line="259" w:lineRule="auto"/>
        <w:ind w:left="720"/>
        <w:contextualSpacing/>
        <w:jc w:val="both"/>
        <w:rPr>
          <w:sz w:val="22"/>
          <w:szCs w:val="22"/>
        </w:rPr>
      </w:pPr>
      <w:r w:rsidRPr="002971E9">
        <w:rPr>
          <w:sz w:val="22"/>
          <w:szCs w:val="22"/>
        </w:rPr>
        <w:t xml:space="preserve">obowiązki Wykonawcy, </w:t>
      </w:r>
    </w:p>
    <w:p w14:paraId="3D54F8CB" w14:textId="77777777" w:rsidR="00524343" w:rsidRPr="002971E9" w:rsidRDefault="00524343">
      <w:pPr>
        <w:numPr>
          <w:ilvl w:val="1"/>
          <w:numId w:val="63"/>
        </w:numPr>
        <w:spacing w:after="160" w:line="259" w:lineRule="auto"/>
        <w:ind w:left="720"/>
        <w:contextualSpacing/>
        <w:jc w:val="both"/>
        <w:rPr>
          <w:sz w:val="22"/>
          <w:szCs w:val="22"/>
        </w:rPr>
      </w:pPr>
      <w:r w:rsidRPr="002971E9">
        <w:rPr>
          <w:sz w:val="22"/>
          <w:szCs w:val="22"/>
        </w:rPr>
        <w:t xml:space="preserve">obowiązki Podwykonawcy lub dalszego Podwykonawcy, </w:t>
      </w:r>
    </w:p>
    <w:p w14:paraId="7FD9460E" w14:textId="77777777" w:rsidR="00524343" w:rsidRPr="002971E9" w:rsidRDefault="00524343">
      <w:pPr>
        <w:numPr>
          <w:ilvl w:val="1"/>
          <w:numId w:val="63"/>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4D617DC6" w14:textId="77777777" w:rsidR="00524343" w:rsidRPr="002971E9" w:rsidRDefault="00524343">
      <w:pPr>
        <w:numPr>
          <w:ilvl w:val="1"/>
          <w:numId w:val="63"/>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3022E3FB"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4590DFDC"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61E8E64B"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3ED7B040"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w:t>
      </w:r>
      <w:r>
        <w:rPr>
          <w:sz w:val="22"/>
          <w:szCs w:val="22"/>
        </w:rPr>
        <w:t>,</w:t>
      </w:r>
      <w:r w:rsidRPr="002971E9">
        <w:rPr>
          <w:sz w:val="22"/>
          <w:szCs w:val="22"/>
        </w:rPr>
        <w:t xml:space="preserve"> gdy:</w:t>
      </w:r>
    </w:p>
    <w:p w14:paraId="73915B64" w14:textId="77777777" w:rsidR="00524343" w:rsidRPr="002971E9" w:rsidRDefault="00524343">
      <w:pPr>
        <w:numPr>
          <w:ilvl w:val="1"/>
          <w:numId w:val="66"/>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2A6C0ADC" w14:textId="77777777" w:rsidR="00524343" w:rsidRPr="002971E9" w:rsidRDefault="00524343">
      <w:pPr>
        <w:numPr>
          <w:ilvl w:val="1"/>
          <w:numId w:val="66"/>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0DE95365" w14:textId="77777777" w:rsidR="00524343" w:rsidRPr="002971E9" w:rsidRDefault="00524343">
      <w:pPr>
        <w:numPr>
          <w:ilvl w:val="1"/>
          <w:numId w:val="66"/>
        </w:numPr>
        <w:spacing w:after="160" w:line="259" w:lineRule="auto"/>
        <w:contextualSpacing/>
        <w:jc w:val="both"/>
        <w:rPr>
          <w:sz w:val="22"/>
          <w:szCs w:val="22"/>
        </w:rPr>
      </w:pPr>
      <w:r w:rsidRPr="002971E9">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B310961"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uważa się za akceptację projektu Umowy przez Zamawiającego.</w:t>
      </w:r>
    </w:p>
    <w:p w14:paraId="3341B737"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196E6650" w14:textId="77777777" w:rsidR="00722C55" w:rsidRDefault="00524343">
      <w:pPr>
        <w:numPr>
          <w:ilvl w:val="0"/>
          <w:numId w:val="63"/>
        </w:numPr>
        <w:spacing w:line="259" w:lineRule="auto"/>
        <w:ind w:left="360"/>
        <w:jc w:val="both"/>
        <w:rPr>
          <w:sz w:val="22"/>
          <w:szCs w:val="22"/>
        </w:rPr>
      </w:pPr>
      <w:r w:rsidRPr="002971E9">
        <w:rPr>
          <w:sz w:val="22"/>
          <w:szCs w:val="22"/>
        </w:rPr>
        <w:t xml:space="preserve">Zamawiający w terminie 30 dni zgłasza w formie pisemnej, pod rygorem nieważności, sprzeciw do Umowy o podwykonawstwo, której przedmiotem są roboty budowlane w przypadkach, </w:t>
      </w:r>
    </w:p>
    <w:p w14:paraId="7B1E7ECF" w14:textId="37E64EEB" w:rsidR="00524343" w:rsidRPr="002971E9" w:rsidRDefault="00524343" w:rsidP="00722C55">
      <w:pPr>
        <w:spacing w:line="259" w:lineRule="auto"/>
        <w:ind w:left="360"/>
        <w:jc w:val="both"/>
        <w:rPr>
          <w:sz w:val="22"/>
          <w:szCs w:val="22"/>
        </w:rPr>
      </w:pPr>
      <w:r w:rsidRPr="002971E9">
        <w:rPr>
          <w:sz w:val="22"/>
          <w:szCs w:val="22"/>
        </w:rPr>
        <w:t>o których mowa w ust. 1</w:t>
      </w:r>
      <w:r>
        <w:rPr>
          <w:sz w:val="22"/>
          <w:szCs w:val="22"/>
        </w:rPr>
        <w:t>3</w:t>
      </w:r>
      <w:r w:rsidRPr="002971E9">
        <w:rPr>
          <w:sz w:val="22"/>
          <w:szCs w:val="22"/>
        </w:rPr>
        <w:t>.</w:t>
      </w:r>
    </w:p>
    <w:p w14:paraId="5BF3D67D" w14:textId="77777777" w:rsidR="00524343" w:rsidRPr="002971E9" w:rsidRDefault="00524343">
      <w:pPr>
        <w:numPr>
          <w:ilvl w:val="0"/>
          <w:numId w:val="63"/>
        </w:numPr>
        <w:spacing w:line="259" w:lineRule="auto"/>
        <w:ind w:left="360"/>
        <w:jc w:val="both"/>
        <w:rPr>
          <w:sz w:val="22"/>
          <w:szCs w:val="22"/>
        </w:rPr>
      </w:pPr>
      <w:r w:rsidRPr="002971E9">
        <w:rPr>
          <w:sz w:val="22"/>
          <w:szCs w:val="22"/>
        </w:rPr>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34786D07" w14:textId="77777777" w:rsidR="00524343" w:rsidRPr="002971E9" w:rsidRDefault="00524343">
      <w:pPr>
        <w:numPr>
          <w:ilvl w:val="0"/>
          <w:numId w:val="63"/>
        </w:numPr>
        <w:spacing w:line="259" w:lineRule="auto"/>
        <w:ind w:left="284" w:hanging="284"/>
        <w:jc w:val="both"/>
        <w:rPr>
          <w:sz w:val="22"/>
          <w:szCs w:val="22"/>
        </w:rPr>
      </w:pPr>
      <w:r w:rsidRPr="002971E9">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0AFB6370" w14:textId="77777777" w:rsidR="00524343" w:rsidRPr="002971E9" w:rsidRDefault="00524343">
      <w:pPr>
        <w:numPr>
          <w:ilvl w:val="0"/>
          <w:numId w:val="63"/>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69227482" w14:textId="77777777" w:rsidR="00524343" w:rsidRPr="002971E9" w:rsidRDefault="00524343">
      <w:pPr>
        <w:numPr>
          <w:ilvl w:val="0"/>
          <w:numId w:val="63"/>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9DCA199" w14:textId="77777777" w:rsidR="00524343" w:rsidRPr="002971E9" w:rsidRDefault="00524343">
      <w:pPr>
        <w:numPr>
          <w:ilvl w:val="0"/>
          <w:numId w:val="63"/>
        </w:numPr>
        <w:spacing w:line="259" w:lineRule="auto"/>
        <w:ind w:left="360"/>
        <w:contextualSpacing/>
        <w:jc w:val="both"/>
        <w:rPr>
          <w:sz w:val="22"/>
          <w:szCs w:val="22"/>
        </w:rPr>
      </w:pPr>
      <w:r w:rsidRPr="002971E9">
        <w:rPr>
          <w:sz w:val="22"/>
          <w:szCs w:val="22"/>
        </w:rPr>
        <w:lastRenderedPageBreak/>
        <w:t>Zapłata wynagrodzenia Wykonawcy jest uwarunkowana przedstawieniem przez niego dowodów potwierdzających zapłatę wymagalnego wynagrodzenia podwykonawcom i dalszym podwykonawcom.</w:t>
      </w:r>
    </w:p>
    <w:p w14:paraId="50306CE2"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CCDEF11"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3595EA1"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06901F48"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620CC9FF"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1FAE285C" w14:textId="77777777" w:rsidR="00524343" w:rsidRPr="002971E9" w:rsidRDefault="00524343">
      <w:pPr>
        <w:numPr>
          <w:ilvl w:val="0"/>
          <w:numId w:val="65"/>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774F1A66" w14:textId="77777777" w:rsidR="00524343" w:rsidRPr="002971E9" w:rsidRDefault="00524343">
      <w:pPr>
        <w:numPr>
          <w:ilvl w:val="0"/>
          <w:numId w:val="65"/>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0B4B81C" w14:textId="77777777" w:rsidR="00524343" w:rsidRPr="002971E9" w:rsidRDefault="00524343">
      <w:pPr>
        <w:numPr>
          <w:ilvl w:val="0"/>
          <w:numId w:val="65"/>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14:paraId="2007EA28"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6AAECE28" w14:textId="77777777" w:rsidR="00524343" w:rsidRPr="002971E9" w:rsidRDefault="00524343">
      <w:pPr>
        <w:numPr>
          <w:ilvl w:val="0"/>
          <w:numId w:val="64"/>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4F27B543" w14:textId="77777777" w:rsidR="00524343" w:rsidRPr="002971E9" w:rsidRDefault="00524343">
      <w:pPr>
        <w:numPr>
          <w:ilvl w:val="0"/>
          <w:numId w:val="64"/>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4161B849" w14:textId="77777777" w:rsidR="00524343" w:rsidRPr="002971E9" w:rsidRDefault="00524343">
      <w:pPr>
        <w:numPr>
          <w:ilvl w:val="0"/>
          <w:numId w:val="64"/>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5CE7A667"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3DE7AE1C" w14:textId="01D44EFB"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xml:space="preserve">, na zasadach określonych </w:t>
      </w:r>
      <w:r>
        <w:rPr>
          <w:sz w:val="22"/>
          <w:szCs w:val="22"/>
        </w:rPr>
        <w:br/>
        <w:t>w § 14 ust. 4 Umowy</w:t>
      </w:r>
      <w:r w:rsidRPr="002971E9">
        <w:rPr>
          <w:sz w:val="22"/>
          <w:szCs w:val="22"/>
        </w:rPr>
        <w:t>.</w:t>
      </w:r>
    </w:p>
    <w:p w14:paraId="7C0F4933" w14:textId="77777777" w:rsidR="00524343" w:rsidRPr="002971E9" w:rsidRDefault="00524343">
      <w:pPr>
        <w:numPr>
          <w:ilvl w:val="0"/>
          <w:numId w:val="63"/>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71783258" w14:textId="77777777" w:rsidR="00524343" w:rsidRPr="002971E9" w:rsidRDefault="00524343">
      <w:pPr>
        <w:numPr>
          <w:ilvl w:val="0"/>
          <w:numId w:val="63"/>
        </w:numPr>
        <w:spacing w:after="160" w:line="259" w:lineRule="auto"/>
        <w:ind w:left="426" w:hanging="426"/>
        <w:contextualSpacing/>
        <w:jc w:val="both"/>
        <w:rPr>
          <w:sz w:val="22"/>
          <w:szCs w:val="22"/>
        </w:rPr>
      </w:pPr>
      <w:r w:rsidRPr="002971E9">
        <w:rPr>
          <w:sz w:val="22"/>
          <w:szCs w:val="22"/>
        </w:rPr>
        <w:lastRenderedPageBreak/>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2B304DE2" w14:textId="77777777" w:rsidR="00524343" w:rsidRPr="002971E9" w:rsidRDefault="00524343">
      <w:pPr>
        <w:numPr>
          <w:ilvl w:val="0"/>
          <w:numId w:val="63"/>
        </w:numPr>
        <w:spacing w:line="259" w:lineRule="auto"/>
        <w:ind w:left="426" w:hanging="426"/>
        <w:jc w:val="both"/>
        <w:rPr>
          <w:sz w:val="22"/>
          <w:szCs w:val="22"/>
        </w:rPr>
      </w:pPr>
      <w:r w:rsidRPr="002971E9">
        <w:rPr>
          <w:sz w:val="22"/>
          <w:szCs w:val="22"/>
        </w:rPr>
        <w:t>Zamawiający może nie wyrazić zgody na dopuszczenie Podwykonawcy do wykonywania prac objętych Umową, jeżeli Podwykonawca nie gwarantuje należytego wykonania powierzonych mu prac, w szczególności</w:t>
      </w:r>
      <w:r>
        <w:rPr>
          <w:sz w:val="22"/>
          <w:szCs w:val="22"/>
        </w:rPr>
        <w:t>,</w:t>
      </w:r>
      <w:r w:rsidRPr="002971E9">
        <w:rPr>
          <w:sz w:val="22"/>
          <w:szCs w:val="22"/>
        </w:rPr>
        <w:t xml:space="preserve"> jeżeli Zamawiający poweźmie wiadomość</w:t>
      </w:r>
      <w:r>
        <w:rPr>
          <w:sz w:val="22"/>
          <w:szCs w:val="22"/>
        </w:rPr>
        <w:t>,</w:t>
      </w:r>
      <w:r w:rsidRPr="002971E9">
        <w:rPr>
          <w:sz w:val="22"/>
          <w:szCs w:val="22"/>
        </w:rPr>
        <w:t xml:space="preserve"> iż:</w:t>
      </w:r>
    </w:p>
    <w:p w14:paraId="7728B0F0" w14:textId="77777777" w:rsidR="00524343" w:rsidRPr="002971E9" w:rsidRDefault="00524343">
      <w:pPr>
        <w:numPr>
          <w:ilvl w:val="1"/>
          <w:numId w:val="63"/>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6F18DF38" w14:textId="77777777" w:rsidR="00524343" w:rsidRPr="002971E9" w:rsidRDefault="00524343">
      <w:pPr>
        <w:numPr>
          <w:ilvl w:val="1"/>
          <w:numId w:val="63"/>
        </w:numPr>
        <w:spacing w:line="259" w:lineRule="auto"/>
        <w:ind w:left="851" w:hanging="426"/>
        <w:jc w:val="both"/>
        <w:rPr>
          <w:sz w:val="22"/>
          <w:szCs w:val="22"/>
        </w:rPr>
      </w:pPr>
      <w:r w:rsidRPr="002971E9">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8386740" w14:textId="77777777" w:rsidR="00524343" w:rsidRPr="002971E9" w:rsidRDefault="00524343">
      <w:pPr>
        <w:numPr>
          <w:ilvl w:val="1"/>
          <w:numId w:val="63"/>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16DDB820" w14:textId="77777777" w:rsidR="00524343" w:rsidRPr="002971E9" w:rsidRDefault="00524343">
      <w:pPr>
        <w:numPr>
          <w:ilvl w:val="0"/>
          <w:numId w:val="63"/>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2ED6E1A" w14:textId="77777777" w:rsidR="00524343" w:rsidRPr="002971E9" w:rsidRDefault="00524343">
      <w:pPr>
        <w:numPr>
          <w:ilvl w:val="0"/>
          <w:numId w:val="63"/>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79A5CA69" w14:textId="77777777" w:rsidR="00524343" w:rsidRPr="002971E9" w:rsidRDefault="00524343">
      <w:pPr>
        <w:numPr>
          <w:ilvl w:val="0"/>
          <w:numId w:val="63"/>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14:paraId="68531EB8" w14:textId="77777777" w:rsidR="00524343" w:rsidRPr="008D4E42" w:rsidRDefault="00524343">
      <w:pPr>
        <w:numPr>
          <w:ilvl w:val="0"/>
          <w:numId w:val="63"/>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p>
    <w:p w14:paraId="033CA0FE" w14:textId="77777777" w:rsidR="00975A17" w:rsidRPr="00F8529D" w:rsidRDefault="00975A17" w:rsidP="00975A17">
      <w:pPr>
        <w:pStyle w:val="Nagwek2"/>
      </w:pPr>
      <w:r w:rsidRPr="00F8529D">
        <w:t>§ 11. Nadzór i koordynacja</w:t>
      </w:r>
      <w:bookmarkEnd w:id="193"/>
      <w:bookmarkEnd w:id="194"/>
      <w:bookmarkEnd w:id="195"/>
      <w:bookmarkEnd w:id="196"/>
      <w:bookmarkEnd w:id="197"/>
    </w:p>
    <w:p w14:paraId="47F8EDF0" w14:textId="0699086F" w:rsidR="00975A17" w:rsidRPr="00F8529D" w:rsidRDefault="00975A17">
      <w:pPr>
        <w:numPr>
          <w:ilvl w:val="0"/>
          <w:numId w:val="38"/>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33CCFCD6" w14:textId="77777777" w:rsidR="00975A17" w:rsidRPr="00F8529D" w:rsidRDefault="00975A17" w:rsidP="00975A17">
      <w:pPr>
        <w:ind w:left="360"/>
        <w:jc w:val="both"/>
        <w:rPr>
          <w:sz w:val="22"/>
          <w:szCs w:val="22"/>
        </w:rPr>
      </w:pPr>
      <w:r w:rsidRPr="00F8529D">
        <w:rPr>
          <w:sz w:val="22"/>
          <w:szCs w:val="22"/>
        </w:rPr>
        <w:t>…………………………  tel. …….   e-mail …..</w:t>
      </w:r>
    </w:p>
    <w:p w14:paraId="5A0C76C1" w14:textId="77777777" w:rsidR="00975A17" w:rsidRPr="00F8529D" w:rsidRDefault="00975A17">
      <w:pPr>
        <w:numPr>
          <w:ilvl w:val="0"/>
          <w:numId w:val="3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2B34C23A" w14:textId="77777777" w:rsidR="00975A17" w:rsidRPr="00F8529D" w:rsidRDefault="00975A17" w:rsidP="00975A17">
      <w:pPr>
        <w:ind w:left="360"/>
        <w:jc w:val="both"/>
        <w:rPr>
          <w:sz w:val="22"/>
          <w:szCs w:val="22"/>
        </w:rPr>
      </w:pPr>
      <w:r w:rsidRPr="00F8529D">
        <w:rPr>
          <w:sz w:val="22"/>
          <w:szCs w:val="22"/>
        </w:rPr>
        <w:t>………………………..   tel. ……..   e-mail …..</w:t>
      </w:r>
    </w:p>
    <w:p w14:paraId="220BE511" w14:textId="77777777" w:rsidR="00975A17" w:rsidRPr="00F8529D" w:rsidRDefault="00975A17">
      <w:pPr>
        <w:numPr>
          <w:ilvl w:val="0"/>
          <w:numId w:val="3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3D5F8748" w14:textId="77777777" w:rsidR="00975A17" w:rsidRPr="00E62904" w:rsidRDefault="00975A17">
      <w:pPr>
        <w:numPr>
          <w:ilvl w:val="0"/>
          <w:numId w:val="3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14D5A149" w14:textId="77777777" w:rsidR="00975A17" w:rsidRPr="00F8529D" w:rsidRDefault="00975A17" w:rsidP="00975A17">
      <w:pPr>
        <w:pStyle w:val="Nagwek2"/>
      </w:pPr>
      <w:bookmarkStart w:id="199" w:name="_Toc64016208"/>
      <w:bookmarkStart w:id="200" w:name="_Toc106095871"/>
      <w:bookmarkStart w:id="201" w:name="_Toc106096311"/>
      <w:bookmarkStart w:id="202" w:name="_Toc106096415"/>
      <w:bookmarkStart w:id="203" w:name="_Toc148612309"/>
      <w:bookmarkStart w:id="204" w:name="_Hlk105672888"/>
      <w:r w:rsidRPr="00F8529D">
        <w:t>§ 12. Badania kontrolne (Audyt)</w:t>
      </w:r>
      <w:bookmarkEnd w:id="199"/>
      <w:bookmarkEnd w:id="200"/>
      <w:bookmarkEnd w:id="201"/>
      <w:bookmarkEnd w:id="202"/>
      <w:bookmarkEnd w:id="203"/>
    </w:p>
    <w:p w14:paraId="629935F9" w14:textId="77777777" w:rsidR="00975A17" w:rsidRPr="00F8529D" w:rsidRDefault="00975A17">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2AB88419" w14:textId="77777777" w:rsidR="00975A17" w:rsidRPr="00F8529D" w:rsidRDefault="00975A17">
      <w:pPr>
        <w:numPr>
          <w:ilvl w:val="1"/>
          <w:numId w:val="39"/>
        </w:numPr>
        <w:spacing w:line="259" w:lineRule="auto"/>
        <w:jc w:val="both"/>
        <w:rPr>
          <w:sz w:val="22"/>
          <w:szCs w:val="22"/>
        </w:rPr>
      </w:pPr>
      <w:r w:rsidRPr="00F8529D">
        <w:rPr>
          <w:sz w:val="22"/>
          <w:szCs w:val="22"/>
        </w:rPr>
        <w:lastRenderedPageBreak/>
        <w:t>warunków techniczno-organizacyjnych oraz zgodności sposobu realiz</w:t>
      </w:r>
      <w:r>
        <w:rPr>
          <w:sz w:val="22"/>
          <w:szCs w:val="22"/>
        </w:rPr>
        <w:t>acji przedmiotu zamówienia</w:t>
      </w:r>
      <w:r w:rsidRPr="00F8529D">
        <w:rPr>
          <w:sz w:val="22"/>
          <w:szCs w:val="22"/>
        </w:rPr>
        <w:t xml:space="preserve"> z postanowieniami Umowy,</w:t>
      </w:r>
    </w:p>
    <w:p w14:paraId="03B0897A" w14:textId="77777777" w:rsidR="00975A17" w:rsidRPr="00F8529D" w:rsidRDefault="00975A17">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14:paraId="2696D15B" w14:textId="77777777" w:rsidR="00975A17" w:rsidRPr="00F8529D" w:rsidRDefault="00975A17">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02EA6734" w14:textId="77777777" w:rsidR="00975A17" w:rsidRPr="00F8529D" w:rsidRDefault="00975A17">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585F2E1" w14:textId="77777777" w:rsidR="00975A17" w:rsidRPr="00F8529D" w:rsidRDefault="00975A17">
      <w:pPr>
        <w:numPr>
          <w:ilvl w:val="1"/>
          <w:numId w:val="39"/>
        </w:numPr>
        <w:spacing w:line="259" w:lineRule="auto"/>
        <w:jc w:val="both"/>
        <w:rPr>
          <w:sz w:val="22"/>
          <w:szCs w:val="22"/>
        </w:rPr>
      </w:pPr>
      <w:r w:rsidRPr="00F8529D">
        <w:rPr>
          <w:sz w:val="22"/>
          <w:szCs w:val="22"/>
        </w:rPr>
        <w:t>prawidłowości wykonywania Przedmiotu Umowy,</w:t>
      </w:r>
    </w:p>
    <w:p w14:paraId="2EC39C66" w14:textId="77777777" w:rsidR="00975A17" w:rsidRPr="00F8529D" w:rsidRDefault="00975A17">
      <w:pPr>
        <w:numPr>
          <w:ilvl w:val="1"/>
          <w:numId w:val="39"/>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2153CCCC" w14:textId="77777777" w:rsidR="00975A17" w:rsidRPr="00F8529D" w:rsidRDefault="00975A17">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26E47C7C" w14:textId="77777777" w:rsidR="00975A17" w:rsidRPr="00F8529D" w:rsidRDefault="00975A17">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5" w:name="_Hlk148344040"/>
      <w:r w:rsidRPr="00F8529D">
        <w:rPr>
          <w:sz w:val="22"/>
          <w:szCs w:val="22"/>
        </w:rPr>
        <w:t>, z zastrzeżeniem ust. 4 poniżej.</w:t>
      </w:r>
    </w:p>
    <w:p w14:paraId="26887ABD" w14:textId="77777777" w:rsidR="00975A17" w:rsidRPr="00F8529D" w:rsidRDefault="00975A17">
      <w:pPr>
        <w:numPr>
          <w:ilvl w:val="0"/>
          <w:numId w:val="39"/>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05"/>
    <w:p w14:paraId="5CD96865" w14:textId="77777777" w:rsidR="00975A17" w:rsidRPr="00F8529D" w:rsidRDefault="00975A17">
      <w:pPr>
        <w:numPr>
          <w:ilvl w:val="0"/>
          <w:numId w:val="39"/>
        </w:numPr>
        <w:spacing w:line="259" w:lineRule="auto"/>
        <w:ind w:left="357" w:hanging="357"/>
        <w:jc w:val="both"/>
        <w:rPr>
          <w:sz w:val="22"/>
          <w:szCs w:val="22"/>
        </w:rPr>
      </w:pPr>
      <w:r w:rsidRPr="00F8529D">
        <w:rPr>
          <w:sz w:val="22"/>
          <w:szCs w:val="22"/>
        </w:rPr>
        <w:t xml:space="preserve">Zasady ustalenia terminu przeprowadzenia Audytu </w:t>
      </w:r>
      <w:bookmarkStart w:id="206" w:name="_Hlk146783280"/>
      <w:r w:rsidRPr="00F8529D">
        <w:rPr>
          <w:sz w:val="22"/>
          <w:szCs w:val="22"/>
        </w:rPr>
        <w:t>są następujące:</w:t>
      </w:r>
      <w:bookmarkEnd w:id="206"/>
    </w:p>
    <w:p w14:paraId="1B86CC53" w14:textId="77777777" w:rsidR="00975A17" w:rsidRPr="00F8529D" w:rsidRDefault="00975A17">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D5959A1" w14:textId="77777777" w:rsidR="00975A17" w:rsidRPr="00F8529D" w:rsidRDefault="00975A17">
      <w:pPr>
        <w:numPr>
          <w:ilvl w:val="1"/>
          <w:numId w:val="39"/>
        </w:numPr>
        <w:spacing w:line="259" w:lineRule="auto"/>
        <w:ind w:hanging="357"/>
        <w:jc w:val="both"/>
        <w:rPr>
          <w:sz w:val="22"/>
          <w:szCs w:val="22"/>
        </w:rPr>
      </w:pPr>
      <w:r w:rsidRPr="00F8529D">
        <w:rPr>
          <w:sz w:val="22"/>
          <w:szCs w:val="22"/>
        </w:rPr>
        <w:t>Powiadomienie o Audycie winno zawierać:</w:t>
      </w:r>
    </w:p>
    <w:p w14:paraId="07D0484A" w14:textId="77777777" w:rsidR="00975A17" w:rsidRPr="00F8529D" w:rsidRDefault="00975A17">
      <w:pPr>
        <w:numPr>
          <w:ilvl w:val="2"/>
          <w:numId w:val="39"/>
        </w:numPr>
        <w:spacing w:line="259" w:lineRule="auto"/>
        <w:ind w:hanging="357"/>
        <w:jc w:val="both"/>
        <w:rPr>
          <w:sz w:val="22"/>
          <w:szCs w:val="22"/>
        </w:rPr>
      </w:pPr>
      <w:r w:rsidRPr="00F8529D">
        <w:rPr>
          <w:sz w:val="22"/>
          <w:szCs w:val="22"/>
        </w:rPr>
        <w:t>wskazanie zakresu Audytu,</w:t>
      </w:r>
    </w:p>
    <w:p w14:paraId="5C71E758" w14:textId="77777777" w:rsidR="00975A17" w:rsidRPr="00F8529D" w:rsidRDefault="00975A17">
      <w:pPr>
        <w:numPr>
          <w:ilvl w:val="2"/>
          <w:numId w:val="39"/>
        </w:numPr>
        <w:spacing w:line="259" w:lineRule="auto"/>
        <w:jc w:val="both"/>
        <w:rPr>
          <w:sz w:val="22"/>
          <w:szCs w:val="22"/>
        </w:rPr>
      </w:pPr>
      <w:r w:rsidRPr="00F8529D">
        <w:rPr>
          <w:sz w:val="22"/>
          <w:szCs w:val="22"/>
        </w:rPr>
        <w:t>proponowany termin rozpoczęcia i zakończenia Audytu,</w:t>
      </w:r>
    </w:p>
    <w:p w14:paraId="18C4F81B" w14:textId="77777777" w:rsidR="00975A17" w:rsidRPr="00F8529D" w:rsidRDefault="00975A17">
      <w:pPr>
        <w:numPr>
          <w:ilvl w:val="2"/>
          <w:numId w:val="39"/>
        </w:numPr>
        <w:spacing w:line="259" w:lineRule="auto"/>
        <w:jc w:val="both"/>
        <w:rPr>
          <w:sz w:val="22"/>
          <w:szCs w:val="22"/>
        </w:rPr>
      </w:pPr>
      <w:r w:rsidRPr="00F8529D">
        <w:rPr>
          <w:sz w:val="22"/>
          <w:szCs w:val="22"/>
        </w:rPr>
        <w:t>ewentualne inne informacje (np. miejsce Audytu);</w:t>
      </w:r>
    </w:p>
    <w:p w14:paraId="576EF52E" w14:textId="77777777" w:rsidR="00975A17" w:rsidRPr="00F8529D" w:rsidRDefault="00975A17">
      <w:pPr>
        <w:numPr>
          <w:ilvl w:val="1"/>
          <w:numId w:val="39"/>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56C0C997" w14:textId="77777777" w:rsidR="00975A17" w:rsidRPr="00F8529D" w:rsidRDefault="00975A17">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3D028491" w14:textId="77777777" w:rsidR="00975A17" w:rsidRPr="00F8529D" w:rsidRDefault="00975A17">
      <w:pPr>
        <w:numPr>
          <w:ilvl w:val="2"/>
          <w:numId w:val="39"/>
        </w:numPr>
        <w:spacing w:line="259" w:lineRule="auto"/>
        <w:jc w:val="both"/>
        <w:rPr>
          <w:sz w:val="22"/>
          <w:szCs w:val="22"/>
        </w:rPr>
      </w:pPr>
      <w:r w:rsidRPr="00F8529D">
        <w:rPr>
          <w:sz w:val="22"/>
          <w:szCs w:val="22"/>
        </w:rPr>
        <w:t>uwzględnienie ich albo</w:t>
      </w:r>
    </w:p>
    <w:p w14:paraId="24A478EF" w14:textId="77777777" w:rsidR="00975A17" w:rsidRPr="00F8529D" w:rsidRDefault="00975A17">
      <w:pPr>
        <w:numPr>
          <w:ilvl w:val="2"/>
          <w:numId w:val="39"/>
        </w:numPr>
        <w:spacing w:line="259" w:lineRule="auto"/>
        <w:jc w:val="both"/>
        <w:rPr>
          <w:sz w:val="22"/>
          <w:szCs w:val="22"/>
        </w:rPr>
      </w:pPr>
      <w:r w:rsidRPr="00F8529D">
        <w:rPr>
          <w:sz w:val="22"/>
          <w:szCs w:val="22"/>
        </w:rPr>
        <w:t>uzasadnienie odmowy ich uwzględnienia;</w:t>
      </w:r>
    </w:p>
    <w:p w14:paraId="54C01C86" w14:textId="76B25F83" w:rsidR="00975A17" w:rsidRPr="00F8529D" w:rsidRDefault="00975A17">
      <w:pPr>
        <w:numPr>
          <w:ilvl w:val="1"/>
          <w:numId w:val="39"/>
        </w:numPr>
        <w:spacing w:line="259" w:lineRule="auto"/>
        <w:jc w:val="both"/>
        <w:rPr>
          <w:sz w:val="22"/>
          <w:szCs w:val="22"/>
        </w:rPr>
      </w:pPr>
      <w:r w:rsidRPr="00F8529D">
        <w:rPr>
          <w:sz w:val="22"/>
          <w:szCs w:val="22"/>
        </w:rPr>
        <w:t>Termin przeprowadzenia Audytu uznaje się za ustalony</w:t>
      </w:r>
      <w:r w:rsidR="00367BC4">
        <w:rPr>
          <w:sz w:val="22"/>
          <w:szCs w:val="22"/>
        </w:rPr>
        <w:t>,</w:t>
      </w:r>
      <w:r w:rsidRPr="00F8529D">
        <w:rPr>
          <w:sz w:val="22"/>
          <w:szCs w:val="22"/>
        </w:rPr>
        <w:t xml:space="preserve"> jeżeli:</w:t>
      </w:r>
    </w:p>
    <w:p w14:paraId="69132741" w14:textId="77777777" w:rsidR="00975A17" w:rsidRPr="00F8529D" w:rsidRDefault="00975A17">
      <w:pPr>
        <w:numPr>
          <w:ilvl w:val="2"/>
          <w:numId w:val="39"/>
        </w:numPr>
        <w:spacing w:line="259" w:lineRule="auto"/>
        <w:jc w:val="both"/>
        <w:rPr>
          <w:sz w:val="22"/>
          <w:szCs w:val="22"/>
        </w:rPr>
      </w:pPr>
      <w:r w:rsidRPr="00F8529D">
        <w:rPr>
          <w:sz w:val="22"/>
          <w:szCs w:val="22"/>
        </w:rPr>
        <w:t>Wykonawca w terminie określonym w ust. 5 pkt 3 nie wniesie uwag do otrzymanego powiadomienia;</w:t>
      </w:r>
    </w:p>
    <w:p w14:paraId="1ED5DC01" w14:textId="77777777" w:rsidR="00975A17" w:rsidRPr="00F8529D" w:rsidRDefault="00975A17">
      <w:pPr>
        <w:numPr>
          <w:ilvl w:val="2"/>
          <w:numId w:val="39"/>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0D65E1B7" w14:textId="77777777" w:rsidR="00975A17" w:rsidRPr="00F8529D" w:rsidRDefault="00975A17">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1890EAAC" w14:textId="77777777" w:rsidR="00975A17" w:rsidRPr="00F8529D" w:rsidRDefault="00975A17">
      <w:pPr>
        <w:numPr>
          <w:ilvl w:val="0"/>
          <w:numId w:val="3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A877D03" w14:textId="77777777" w:rsidR="00975A17" w:rsidRPr="00F8529D" w:rsidRDefault="00975A17">
      <w:pPr>
        <w:numPr>
          <w:ilvl w:val="0"/>
          <w:numId w:val="39"/>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AD39C3B" w14:textId="77777777" w:rsidR="00975A17" w:rsidRPr="00F8529D" w:rsidRDefault="00975A17">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14:paraId="731D497D" w14:textId="77777777" w:rsidR="00975A17" w:rsidRPr="00F8529D" w:rsidRDefault="00975A17">
      <w:pPr>
        <w:numPr>
          <w:ilvl w:val="0"/>
          <w:numId w:val="39"/>
        </w:numPr>
        <w:spacing w:line="259" w:lineRule="auto"/>
        <w:ind w:left="357" w:hanging="357"/>
        <w:jc w:val="both"/>
        <w:rPr>
          <w:sz w:val="22"/>
          <w:szCs w:val="22"/>
        </w:rPr>
      </w:pPr>
      <w:r w:rsidRPr="00F8529D">
        <w:rPr>
          <w:sz w:val="22"/>
          <w:szCs w:val="22"/>
        </w:rPr>
        <w:lastRenderedPageBreak/>
        <w:t>Wyniki Audytu zatwierdzone przez Pełnomocnika Zamawiającego zostaną przekazane Wykonawcy.</w:t>
      </w:r>
    </w:p>
    <w:p w14:paraId="45993A3E" w14:textId="77777777" w:rsidR="00975A17" w:rsidRPr="00F8529D" w:rsidRDefault="00975A17">
      <w:pPr>
        <w:numPr>
          <w:ilvl w:val="0"/>
          <w:numId w:val="39"/>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7" w:name="_Hlk146783344"/>
      <w:r w:rsidRPr="00F8529D">
        <w:rPr>
          <w:sz w:val="22"/>
          <w:szCs w:val="22"/>
        </w:rPr>
        <w:t>na zasadach określonych w § 14 ust. 4 Umowy.</w:t>
      </w:r>
      <w:bookmarkEnd w:id="207"/>
    </w:p>
    <w:p w14:paraId="48A3C82E" w14:textId="77777777" w:rsidR="00975A17" w:rsidRDefault="00975A17" w:rsidP="00975A17">
      <w:pPr>
        <w:pStyle w:val="Nagwek2"/>
      </w:pPr>
      <w:bookmarkStart w:id="208" w:name="_Toc64016209"/>
      <w:bookmarkStart w:id="209" w:name="_Toc106095872"/>
      <w:bookmarkStart w:id="210" w:name="_Toc106096312"/>
      <w:bookmarkStart w:id="211" w:name="_Toc106096416"/>
      <w:bookmarkStart w:id="212" w:name="_Toc148612310"/>
      <w:bookmarkEnd w:id="198"/>
      <w:bookmarkEnd w:id="204"/>
      <w:r w:rsidRPr="00C50FA0">
        <w:t>§ 13. Kary umowne i odpowiedzialność</w:t>
      </w:r>
      <w:bookmarkEnd w:id="208"/>
      <w:bookmarkEnd w:id="209"/>
      <w:bookmarkEnd w:id="210"/>
      <w:bookmarkEnd w:id="211"/>
      <w:bookmarkEnd w:id="212"/>
    </w:p>
    <w:p w14:paraId="5CC3A043" w14:textId="77777777" w:rsidR="00975A17" w:rsidRPr="00C92053" w:rsidRDefault="00975A17">
      <w:pPr>
        <w:numPr>
          <w:ilvl w:val="0"/>
          <w:numId w:val="41"/>
        </w:numPr>
        <w:spacing w:line="259" w:lineRule="auto"/>
        <w:ind w:hanging="357"/>
        <w:jc w:val="both"/>
        <w:rPr>
          <w:sz w:val="22"/>
          <w:szCs w:val="22"/>
        </w:rPr>
      </w:pPr>
      <w:r w:rsidRPr="00C92053">
        <w:rPr>
          <w:sz w:val="22"/>
          <w:szCs w:val="22"/>
        </w:rPr>
        <w:t>Zamawiający może naliczyć Wykonawcy kary umowne:</w:t>
      </w:r>
    </w:p>
    <w:p w14:paraId="7ACCEC31" w14:textId="77777777" w:rsidR="00975A17" w:rsidRPr="00C92053" w:rsidRDefault="00975A17" w:rsidP="00975A17">
      <w:pPr>
        <w:spacing w:line="276" w:lineRule="auto"/>
        <w:ind w:left="720"/>
        <w:jc w:val="both"/>
        <w:rPr>
          <w:i/>
          <w:iCs/>
          <w:sz w:val="8"/>
          <w:szCs w:val="8"/>
        </w:rPr>
      </w:pPr>
    </w:p>
    <w:p w14:paraId="3CB6DDBC" w14:textId="77777777" w:rsidR="00975A17" w:rsidRPr="00C92053" w:rsidRDefault="00975A17">
      <w:pPr>
        <w:pStyle w:val="Akapitzlist"/>
        <w:numPr>
          <w:ilvl w:val="1"/>
          <w:numId w:val="41"/>
        </w:numPr>
        <w:spacing w:line="22" w:lineRule="atLeast"/>
        <w:ind w:left="709" w:hanging="357"/>
        <w:jc w:val="both"/>
        <w:rPr>
          <w:iCs/>
          <w:sz w:val="22"/>
          <w:szCs w:val="22"/>
        </w:rPr>
      </w:pPr>
      <w:bookmarkStart w:id="213" w:name="_Hlk67826332"/>
      <w:r w:rsidRPr="00C92053">
        <w:rPr>
          <w:iCs/>
          <w:sz w:val="22"/>
          <w:szCs w:val="22"/>
        </w:rPr>
        <w:t>za każdy rozpoczęty dzień zwłoki w realizacji przedmiotu Umowy w wysokości:</w:t>
      </w:r>
    </w:p>
    <w:p w14:paraId="45FE4EE3" w14:textId="77777777" w:rsidR="005A3585" w:rsidRDefault="00975A17" w:rsidP="00975A17">
      <w:pPr>
        <w:pStyle w:val="Akapitzlist"/>
        <w:spacing w:line="22" w:lineRule="atLeast"/>
        <w:ind w:left="709"/>
        <w:jc w:val="both"/>
        <w:rPr>
          <w:iCs/>
          <w:sz w:val="22"/>
          <w:szCs w:val="22"/>
        </w:rPr>
      </w:pPr>
      <w:r w:rsidRPr="00C92053">
        <w:rPr>
          <w:iCs/>
          <w:sz w:val="22"/>
          <w:szCs w:val="22"/>
        </w:rPr>
        <w:t xml:space="preserve">- od 1 do 30 dnia - 0,1 % wartości netto niezrealizowanej w terminie Umowy za każdy dzień, </w:t>
      </w:r>
    </w:p>
    <w:p w14:paraId="4E6552F5" w14:textId="704C9BB4" w:rsidR="00975A17" w:rsidRPr="00C92053" w:rsidRDefault="00975A17" w:rsidP="00975A17">
      <w:pPr>
        <w:pStyle w:val="Akapitzlist"/>
        <w:spacing w:line="22" w:lineRule="atLeast"/>
        <w:ind w:left="709"/>
        <w:jc w:val="both"/>
        <w:rPr>
          <w:iCs/>
          <w:sz w:val="22"/>
          <w:szCs w:val="22"/>
        </w:rPr>
      </w:pPr>
      <w:r w:rsidRPr="00C92053">
        <w:rPr>
          <w:iCs/>
          <w:sz w:val="22"/>
          <w:szCs w:val="22"/>
        </w:rPr>
        <w:t xml:space="preserve">o której mowa w § 3 ust. </w:t>
      </w:r>
      <w:r w:rsidR="00733F2E">
        <w:rPr>
          <w:iCs/>
          <w:sz w:val="22"/>
          <w:szCs w:val="22"/>
        </w:rPr>
        <w:t>1</w:t>
      </w:r>
      <w:r w:rsidRPr="00C92053">
        <w:rPr>
          <w:iCs/>
          <w:sz w:val="22"/>
          <w:szCs w:val="22"/>
        </w:rPr>
        <w:t>,</w:t>
      </w:r>
    </w:p>
    <w:p w14:paraId="202C5CCB" w14:textId="725C5EF6" w:rsidR="00975A17" w:rsidRPr="00C92053" w:rsidRDefault="00975A17" w:rsidP="00975A17">
      <w:pPr>
        <w:pStyle w:val="Akapitzlist"/>
        <w:spacing w:line="22" w:lineRule="atLeast"/>
        <w:ind w:left="709"/>
        <w:jc w:val="both"/>
        <w:rPr>
          <w:iCs/>
          <w:sz w:val="22"/>
          <w:szCs w:val="22"/>
        </w:rPr>
      </w:pPr>
      <w:r w:rsidRPr="00C92053">
        <w:rPr>
          <w:iCs/>
          <w:sz w:val="22"/>
          <w:szCs w:val="22"/>
        </w:rPr>
        <w:t xml:space="preserve">- od 31 do 60 dnia - 0,2 % wartości netto niezrealizowanej w terminie Umowy za każdy dzień, o której mowa w § 3 ust. </w:t>
      </w:r>
      <w:r w:rsidR="00733F2E">
        <w:rPr>
          <w:iCs/>
          <w:sz w:val="22"/>
          <w:szCs w:val="22"/>
        </w:rPr>
        <w:t>1</w:t>
      </w:r>
      <w:r w:rsidRPr="00C92053">
        <w:rPr>
          <w:iCs/>
          <w:sz w:val="22"/>
          <w:szCs w:val="22"/>
        </w:rPr>
        <w:t>,</w:t>
      </w:r>
    </w:p>
    <w:p w14:paraId="11245EC6" w14:textId="77777777" w:rsidR="00733F2E" w:rsidRDefault="00975A17" w:rsidP="00975A17">
      <w:pPr>
        <w:pStyle w:val="Akapitzlist"/>
        <w:spacing w:line="22" w:lineRule="atLeast"/>
        <w:ind w:left="709"/>
        <w:jc w:val="both"/>
        <w:rPr>
          <w:iCs/>
          <w:sz w:val="22"/>
          <w:szCs w:val="22"/>
        </w:rPr>
      </w:pPr>
      <w:r w:rsidRPr="00C92053">
        <w:rPr>
          <w:iCs/>
          <w:sz w:val="22"/>
          <w:szCs w:val="22"/>
        </w:rPr>
        <w:t xml:space="preserve">- od 61 dnia - 0,5 % wartości netto niezrealizowanej w terminie Umowy za każdy dzień, </w:t>
      </w:r>
    </w:p>
    <w:p w14:paraId="60F09EC7" w14:textId="4BB6E762" w:rsidR="00975A17" w:rsidRPr="00C92053" w:rsidRDefault="00975A17" w:rsidP="00975A17">
      <w:pPr>
        <w:pStyle w:val="Akapitzlist"/>
        <w:spacing w:line="22" w:lineRule="atLeast"/>
        <w:ind w:left="709"/>
        <w:jc w:val="both"/>
        <w:rPr>
          <w:iCs/>
          <w:sz w:val="22"/>
          <w:szCs w:val="22"/>
        </w:rPr>
      </w:pPr>
      <w:r w:rsidRPr="00C92053">
        <w:rPr>
          <w:iCs/>
          <w:sz w:val="22"/>
          <w:szCs w:val="22"/>
        </w:rPr>
        <w:t xml:space="preserve">o której mowa w § 3 ust. </w:t>
      </w:r>
      <w:r w:rsidR="00733F2E">
        <w:rPr>
          <w:iCs/>
          <w:sz w:val="22"/>
          <w:szCs w:val="22"/>
        </w:rPr>
        <w:t>1;</w:t>
      </w:r>
    </w:p>
    <w:p w14:paraId="0A0819A1" w14:textId="6138A697" w:rsidR="00975A17" w:rsidRPr="00C92053" w:rsidRDefault="00975A17">
      <w:pPr>
        <w:pStyle w:val="Akapitzlist"/>
        <w:numPr>
          <w:ilvl w:val="1"/>
          <w:numId w:val="41"/>
        </w:numPr>
        <w:spacing w:line="22" w:lineRule="atLeast"/>
        <w:ind w:left="709" w:hanging="357"/>
        <w:jc w:val="both"/>
        <w:rPr>
          <w:iCs/>
          <w:sz w:val="22"/>
          <w:szCs w:val="22"/>
        </w:rPr>
      </w:pPr>
      <w:r w:rsidRPr="00C92053">
        <w:rPr>
          <w:iCs/>
          <w:sz w:val="22"/>
          <w:szCs w:val="22"/>
        </w:rPr>
        <w:t>w przypadku gdy z przyczyn leżących po stronie Wykonawcy wystąpi postój zakładu / ZPMW powyżej 8 godziny - w wysokości 5000 zł za każde rozpoczęte 8 godz. postoju</w:t>
      </w:r>
      <w:r w:rsidR="00733F2E">
        <w:rPr>
          <w:iCs/>
          <w:sz w:val="22"/>
          <w:szCs w:val="22"/>
        </w:rPr>
        <w:t>;</w:t>
      </w:r>
    </w:p>
    <w:p w14:paraId="73CBE717" w14:textId="3CF2C90D" w:rsidR="00975A17" w:rsidRPr="00C92053" w:rsidRDefault="00975A17">
      <w:pPr>
        <w:pStyle w:val="Akapitzlist"/>
        <w:numPr>
          <w:ilvl w:val="1"/>
          <w:numId w:val="41"/>
        </w:numPr>
        <w:spacing w:line="22" w:lineRule="atLeast"/>
        <w:ind w:left="720" w:hanging="357"/>
        <w:jc w:val="both"/>
        <w:rPr>
          <w:i/>
          <w:iCs/>
          <w:sz w:val="22"/>
          <w:szCs w:val="22"/>
        </w:rPr>
      </w:pPr>
      <w:r w:rsidRPr="00C92053">
        <w:rPr>
          <w:sz w:val="22"/>
          <w:szCs w:val="22"/>
        </w:rPr>
        <w:t xml:space="preserve">w przypadku stwierdzenia, że prace są wykonywane na terenie Zamawiającego przez pracowników Wykonawcy nie posługujących się językiem polskim w mowie i piśmie </w:t>
      </w:r>
      <w:r w:rsidR="000E7090">
        <w:rPr>
          <w:sz w:val="22"/>
          <w:szCs w:val="22"/>
        </w:rPr>
        <w:br/>
      </w:r>
      <w:r w:rsidRPr="00C92053">
        <w:rPr>
          <w:sz w:val="22"/>
          <w:szCs w:val="22"/>
        </w:rPr>
        <w:t xml:space="preserve">w stopniu warunkującym porozumiewanie się w wysokości 200,00 zł za każdy stwierdzony przypadek (każdego pracownika), kara może zostać nałożona wielokrotnie w odniesieniu do tego samego pracownika, jeżeli będzie on wykonywał pracę na terenie Zamawiającego </w:t>
      </w:r>
      <w:r w:rsidR="000E7090">
        <w:rPr>
          <w:sz w:val="22"/>
          <w:szCs w:val="22"/>
        </w:rPr>
        <w:br/>
      </w:r>
      <w:r w:rsidRPr="00C92053">
        <w:rPr>
          <w:sz w:val="22"/>
          <w:szCs w:val="22"/>
        </w:rPr>
        <w:t>w kolejnych dniach</w:t>
      </w:r>
      <w:r w:rsidR="00733F2E">
        <w:rPr>
          <w:sz w:val="22"/>
          <w:szCs w:val="22"/>
        </w:rPr>
        <w:t>;</w:t>
      </w:r>
    </w:p>
    <w:p w14:paraId="706D40A2" w14:textId="3336A2D2" w:rsidR="00975A17" w:rsidRPr="000E7090" w:rsidRDefault="00975A17">
      <w:pPr>
        <w:pStyle w:val="Akapitzlist"/>
        <w:numPr>
          <w:ilvl w:val="1"/>
          <w:numId w:val="41"/>
        </w:numPr>
        <w:spacing w:line="22" w:lineRule="atLeast"/>
        <w:ind w:left="720" w:hanging="357"/>
        <w:jc w:val="both"/>
        <w:rPr>
          <w:i/>
          <w:iCs/>
          <w:sz w:val="22"/>
          <w:szCs w:val="22"/>
        </w:rPr>
      </w:pPr>
      <w:r w:rsidRPr="00C92053">
        <w:rPr>
          <w:sz w:val="22"/>
          <w:szCs w:val="22"/>
        </w:rPr>
        <w:t xml:space="preserve">za zwłokę w przedstawieniu dokumentów, które zgodnie z SOPZ ma przedłożyć Wykonawca przed </w:t>
      </w:r>
      <w:r w:rsidRPr="000E7090">
        <w:rPr>
          <w:sz w:val="22"/>
          <w:szCs w:val="22"/>
        </w:rPr>
        <w:t>rozpoczęciem wykonywania Umowy oraz w trakcie jej realizacji - w wysokości 100 zł za każdy rozpoczęty dzień zwłoki</w:t>
      </w:r>
      <w:r w:rsidR="00733F2E">
        <w:rPr>
          <w:sz w:val="22"/>
          <w:szCs w:val="22"/>
        </w:rPr>
        <w:t>;</w:t>
      </w:r>
    </w:p>
    <w:p w14:paraId="2A557A9E" w14:textId="754FFCC1" w:rsidR="00975A17" w:rsidRPr="000E7090" w:rsidRDefault="00975A17">
      <w:pPr>
        <w:numPr>
          <w:ilvl w:val="1"/>
          <w:numId w:val="41"/>
        </w:numPr>
        <w:spacing w:line="22" w:lineRule="atLeast"/>
        <w:ind w:left="720" w:hanging="357"/>
        <w:jc w:val="both"/>
        <w:rPr>
          <w:sz w:val="22"/>
          <w:szCs w:val="22"/>
        </w:rPr>
      </w:pPr>
      <w:r w:rsidRPr="000E7090">
        <w:rPr>
          <w:sz w:val="22"/>
          <w:szCs w:val="22"/>
        </w:rPr>
        <w:t>za zwłokę w przedstawieniu polisy ubezpieczeniowej lub dowodu opłacenia składki ubezpieczeniowej – w wysokości 1 000 zł za każdy rozpoczęty dzień zwłoki; Zamawiający nie naliczy kary umownej</w:t>
      </w:r>
      <w:r w:rsidR="00C92053" w:rsidRPr="000E7090">
        <w:rPr>
          <w:sz w:val="22"/>
          <w:szCs w:val="22"/>
        </w:rPr>
        <w:t>,</w:t>
      </w:r>
      <w:r w:rsidRPr="000E7090">
        <w:rPr>
          <w:sz w:val="22"/>
          <w:szCs w:val="22"/>
        </w:rPr>
        <w:t xml:space="preserve"> jeżeli w wyniku przedłożenia dokumentów zostanie stwierdzone zachowanie ciągłości ubezpieczenia Wykonawcy</w:t>
      </w:r>
      <w:r w:rsidR="00733F2E">
        <w:rPr>
          <w:sz w:val="22"/>
          <w:szCs w:val="22"/>
        </w:rPr>
        <w:t>;</w:t>
      </w:r>
    </w:p>
    <w:p w14:paraId="2C4DCB4D" w14:textId="601D629F" w:rsidR="00975A17" w:rsidRPr="00F8529D" w:rsidRDefault="00975A17">
      <w:pPr>
        <w:numPr>
          <w:ilvl w:val="1"/>
          <w:numId w:val="41"/>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4" w:name="_Hlk146783575"/>
      <w:r w:rsidRPr="00F8529D">
        <w:rPr>
          <w:sz w:val="22"/>
          <w:szCs w:val="22"/>
        </w:rPr>
        <w:t>za każdy stwierdzony przypadek</w:t>
      </w:r>
      <w:r w:rsidR="00733F2E">
        <w:rPr>
          <w:sz w:val="22"/>
          <w:szCs w:val="22"/>
        </w:rPr>
        <w:t>;</w:t>
      </w:r>
    </w:p>
    <w:bookmarkEnd w:id="214"/>
    <w:p w14:paraId="3F7D22E3" w14:textId="77777777" w:rsidR="00975A17" w:rsidRPr="00F8529D" w:rsidRDefault="00975A17">
      <w:pPr>
        <w:numPr>
          <w:ilvl w:val="1"/>
          <w:numId w:val="41"/>
        </w:numPr>
        <w:spacing w:line="259" w:lineRule="auto"/>
        <w:ind w:left="720"/>
        <w:jc w:val="both"/>
        <w:rPr>
          <w:sz w:val="22"/>
          <w:szCs w:val="22"/>
        </w:rPr>
      </w:pPr>
      <w:r w:rsidRPr="00F8529D">
        <w:rPr>
          <w:sz w:val="22"/>
          <w:szCs w:val="22"/>
        </w:rPr>
        <w:t>w przypadku stawienia się do pracy lub wykonywana pracy przez pracowników Wykonawcy:</w:t>
      </w:r>
    </w:p>
    <w:p w14:paraId="3EB0371B" w14:textId="31373D9C" w:rsidR="00975A17" w:rsidRPr="00F8529D" w:rsidRDefault="00975A17">
      <w:pPr>
        <w:numPr>
          <w:ilvl w:val="2"/>
          <w:numId w:val="41"/>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r w:rsidR="00733F2E">
        <w:rPr>
          <w:sz w:val="22"/>
          <w:szCs w:val="22"/>
        </w:rPr>
        <w:t>;</w:t>
      </w:r>
    </w:p>
    <w:p w14:paraId="70AEECC0" w14:textId="2F4344B7" w:rsidR="000E7090" w:rsidRDefault="00975A17">
      <w:pPr>
        <w:numPr>
          <w:ilvl w:val="2"/>
          <w:numId w:val="41"/>
        </w:numPr>
        <w:spacing w:line="259" w:lineRule="auto"/>
        <w:jc w:val="both"/>
        <w:rPr>
          <w:sz w:val="22"/>
          <w:szCs w:val="22"/>
        </w:rPr>
      </w:pPr>
      <w:r w:rsidRPr="00F8529D">
        <w:rPr>
          <w:sz w:val="22"/>
          <w:szCs w:val="22"/>
        </w:rPr>
        <w:t>w stanie nietrzeźwości (stan nietrzeźwości zachodzi, gdy zawartość alkoholu</w:t>
      </w:r>
      <w:r w:rsidR="00733F2E">
        <w:rPr>
          <w:sz w:val="22"/>
          <w:szCs w:val="22"/>
        </w:rPr>
        <w:t>;</w:t>
      </w:r>
      <w:r w:rsidRPr="00F8529D">
        <w:rPr>
          <w:sz w:val="22"/>
          <w:szCs w:val="22"/>
        </w:rPr>
        <w:t xml:space="preserve"> </w:t>
      </w:r>
    </w:p>
    <w:p w14:paraId="093EDC15" w14:textId="74E664AA" w:rsidR="00975A17" w:rsidRPr="00F8529D" w:rsidRDefault="00975A17">
      <w:pPr>
        <w:numPr>
          <w:ilvl w:val="2"/>
          <w:numId w:val="41"/>
        </w:numPr>
        <w:spacing w:line="259" w:lineRule="auto"/>
        <w:jc w:val="both"/>
        <w:rPr>
          <w:sz w:val="22"/>
          <w:szCs w:val="22"/>
        </w:rPr>
      </w:pPr>
      <w:r w:rsidRPr="00F8529D">
        <w:rPr>
          <w:sz w:val="22"/>
          <w:szCs w:val="22"/>
        </w:rPr>
        <w:t>w organizmie wynosi lub prowadzi do stężenia we krwi powyżej 0,5‰ alkoholu albo obecności w wydychanym powietrzu powyżej 0,25 mg alkoholu w 1 dm3)</w:t>
      </w:r>
      <w:r w:rsidR="00733F2E">
        <w:rPr>
          <w:sz w:val="22"/>
          <w:szCs w:val="22"/>
        </w:rPr>
        <w:t>;</w:t>
      </w:r>
    </w:p>
    <w:p w14:paraId="4B8DB9DD" w14:textId="45B2BE9B" w:rsidR="00975A17" w:rsidRPr="00F8529D" w:rsidRDefault="00975A17">
      <w:pPr>
        <w:numPr>
          <w:ilvl w:val="2"/>
          <w:numId w:val="41"/>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na organizm pracownika uniemożliwia należyte wykonanie obowiązków pracowniczych (dalej inne substancje)</w:t>
      </w:r>
      <w:r w:rsidR="00733F2E">
        <w:rPr>
          <w:sz w:val="22"/>
          <w:szCs w:val="22"/>
        </w:rPr>
        <w:t>;</w:t>
      </w:r>
    </w:p>
    <w:p w14:paraId="172041E2" w14:textId="43CE74F6" w:rsidR="00975A17" w:rsidRPr="00F8529D" w:rsidRDefault="00975A17">
      <w:pPr>
        <w:numPr>
          <w:ilvl w:val="2"/>
          <w:numId w:val="41"/>
        </w:numPr>
        <w:spacing w:line="259" w:lineRule="auto"/>
        <w:jc w:val="both"/>
        <w:rPr>
          <w:sz w:val="22"/>
          <w:szCs w:val="22"/>
        </w:rPr>
      </w:pPr>
      <w:r w:rsidRPr="00F8529D">
        <w:rPr>
          <w:sz w:val="22"/>
          <w:szCs w:val="22"/>
        </w:rPr>
        <w:t>którzy używają lub spożywają alkohol, narkotyki lub inne substancji w czasie pracy lub na terenie zakładu pracy</w:t>
      </w:r>
      <w:r w:rsidR="00733F2E">
        <w:rPr>
          <w:sz w:val="22"/>
          <w:szCs w:val="22"/>
        </w:rPr>
        <w:t>;</w:t>
      </w:r>
    </w:p>
    <w:p w14:paraId="4B8C3279" w14:textId="0F876EE6" w:rsidR="00975A17" w:rsidRPr="007B05E1" w:rsidRDefault="00975A17">
      <w:pPr>
        <w:numPr>
          <w:ilvl w:val="2"/>
          <w:numId w:val="41"/>
        </w:numPr>
        <w:spacing w:line="259" w:lineRule="auto"/>
        <w:ind w:left="1134" w:hanging="425"/>
        <w:jc w:val="both"/>
        <w:rPr>
          <w:sz w:val="22"/>
          <w:szCs w:val="22"/>
        </w:rPr>
      </w:pPr>
      <w:r w:rsidRPr="00F8529D">
        <w:rPr>
          <w:sz w:val="22"/>
          <w:szCs w:val="22"/>
        </w:rPr>
        <w:t xml:space="preserve">którzy wnoszą alkohol, narkotyki lub inne substancje na teren zakładu pracy, </w:t>
      </w:r>
      <w:r>
        <w:rPr>
          <w:sz w:val="22"/>
          <w:szCs w:val="22"/>
        </w:rPr>
        <w:br/>
      </w:r>
      <w:r w:rsidRPr="007B05E1">
        <w:rPr>
          <w:sz w:val="22"/>
          <w:szCs w:val="22"/>
        </w:rPr>
        <w:t>w wysokości 1 000,00 zł za każdy stwierdzony przypadek</w:t>
      </w:r>
      <w:r w:rsidR="00733F2E">
        <w:rPr>
          <w:sz w:val="22"/>
          <w:szCs w:val="22"/>
        </w:rPr>
        <w:t>.</w:t>
      </w:r>
    </w:p>
    <w:p w14:paraId="5C792EB6" w14:textId="3B68BE37" w:rsidR="00975A17" w:rsidRPr="00F8529D" w:rsidRDefault="00975A17">
      <w:pPr>
        <w:numPr>
          <w:ilvl w:val="1"/>
          <w:numId w:val="41"/>
        </w:numPr>
        <w:spacing w:line="259" w:lineRule="auto"/>
        <w:ind w:left="714" w:hanging="357"/>
        <w:jc w:val="both"/>
        <w:rPr>
          <w:sz w:val="22"/>
          <w:szCs w:val="22"/>
        </w:rPr>
      </w:pPr>
      <w:r w:rsidRPr="00F8529D">
        <w:rPr>
          <w:sz w:val="22"/>
          <w:szCs w:val="22"/>
        </w:rPr>
        <w:t xml:space="preserve">w przypadku dokonania przez </w:t>
      </w:r>
      <w:r>
        <w:rPr>
          <w:sz w:val="22"/>
          <w:szCs w:val="22"/>
        </w:rPr>
        <w:t xml:space="preserve">Wykonawcę lub </w:t>
      </w:r>
      <w:r w:rsidRPr="00F8529D">
        <w:rPr>
          <w:sz w:val="22"/>
          <w:szCs w:val="22"/>
        </w:rPr>
        <w:t xml:space="preserve">pracownika Wykonawcy zaboru mienia Zamawiającego lub </w:t>
      </w:r>
      <w:r w:rsidRPr="00C50FA0">
        <w:rPr>
          <w:sz w:val="22"/>
          <w:szCs w:val="22"/>
        </w:rPr>
        <w:t xml:space="preserve">firm mających siedzibę na terenie Zamawiającego – w wysokości 1 000 zł za każdy stwierdzony przypadek, a jeżeli w wyniku zaboru doszło do zniszczenia mienia </w:t>
      </w:r>
      <w:bookmarkStart w:id="215" w:name="_Hlk146783639"/>
      <w:r w:rsidRPr="00C50FA0">
        <w:rPr>
          <w:sz w:val="22"/>
          <w:szCs w:val="22"/>
        </w:rPr>
        <w:t xml:space="preserve">– </w:t>
      </w:r>
      <w:r w:rsidRPr="00C50FA0">
        <w:rPr>
          <w:sz w:val="22"/>
          <w:szCs w:val="22"/>
        </w:rPr>
        <w:lastRenderedPageBreak/>
        <w:t>Wykonawca zobowiązany jest także do pokrycia kosztów przywrócenia mienia do stanu poprzedniego</w:t>
      </w:r>
      <w:r w:rsidR="00733F2E">
        <w:rPr>
          <w:sz w:val="22"/>
          <w:szCs w:val="22"/>
        </w:rPr>
        <w:t>;</w:t>
      </w:r>
    </w:p>
    <w:bookmarkEnd w:id="215"/>
    <w:p w14:paraId="58540EFD" w14:textId="77777777" w:rsidR="005A3585" w:rsidRPr="005A3585" w:rsidRDefault="00975A17">
      <w:pPr>
        <w:numPr>
          <w:ilvl w:val="1"/>
          <w:numId w:val="41"/>
        </w:numPr>
        <w:spacing w:line="259" w:lineRule="auto"/>
        <w:ind w:left="714" w:hanging="357"/>
        <w:jc w:val="both"/>
        <w:rPr>
          <w:i/>
          <w:iCs/>
          <w:sz w:val="22"/>
          <w:szCs w:val="22"/>
        </w:rPr>
      </w:pPr>
      <w:r w:rsidRPr="00F8529D">
        <w:rPr>
          <w:sz w:val="22"/>
          <w:szCs w:val="22"/>
        </w:rPr>
        <w:t xml:space="preserve">za każdy stwierdzony przypadek naruszenia obowiązku </w:t>
      </w:r>
      <w:bookmarkStart w:id="216" w:name="_Hlk146784463"/>
      <w:r w:rsidRPr="00F8529D">
        <w:rPr>
          <w:sz w:val="22"/>
          <w:szCs w:val="22"/>
        </w:rPr>
        <w:t xml:space="preserve">w zakresie zatrudnienia, określonego </w:t>
      </w:r>
    </w:p>
    <w:p w14:paraId="3001E565" w14:textId="482541A4" w:rsidR="00975A17" w:rsidRPr="000E7090" w:rsidRDefault="00975A17" w:rsidP="005A3585">
      <w:pPr>
        <w:spacing w:line="259" w:lineRule="auto"/>
        <w:ind w:left="714"/>
        <w:jc w:val="both"/>
        <w:rPr>
          <w:i/>
          <w:iCs/>
          <w:sz w:val="22"/>
          <w:szCs w:val="22"/>
        </w:rPr>
      </w:pPr>
      <w:r w:rsidRPr="00F8529D">
        <w:rPr>
          <w:sz w:val="22"/>
          <w:szCs w:val="22"/>
        </w:rPr>
        <w:t xml:space="preserve">w § 9 ust. 1 </w:t>
      </w:r>
      <w:bookmarkEnd w:id="216"/>
      <w:r w:rsidRPr="00F8529D">
        <w:rPr>
          <w:sz w:val="22"/>
          <w:szCs w:val="22"/>
        </w:rPr>
        <w:t>- w wysokości równej miesięcznemu minimalnemu wynagrodzeniu za pracę ustalonemu zgodnie z przepisami ustawy z dnia 10.10.2002</w:t>
      </w:r>
      <w:r>
        <w:rPr>
          <w:sz w:val="22"/>
          <w:szCs w:val="22"/>
        </w:rPr>
        <w:t xml:space="preserve"> </w:t>
      </w:r>
      <w:r w:rsidRPr="00F8529D">
        <w:rPr>
          <w:sz w:val="22"/>
          <w:szCs w:val="22"/>
        </w:rPr>
        <w:t>r. o minimalnym wynagrodzeniu za pracę obowiązującemu w czasie, w którym stwierdzono narusze</w:t>
      </w:r>
      <w:r w:rsidRPr="00E66F78">
        <w:rPr>
          <w:sz w:val="22"/>
          <w:szCs w:val="22"/>
        </w:rPr>
        <w:t>nie</w:t>
      </w:r>
      <w:r w:rsidR="00733F2E">
        <w:rPr>
          <w:sz w:val="22"/>
          <w:szCs w:val="22"/>
        </w:rPr>
        <w:t>;</w:t>
      </w:r>
    </w:p>
    <w:p w14:paraId="53CA0F09" w14:textId="154A95A0" w:rsidR="00975A17" w:rsidRPr="000E7090" w:rsidRDefault="00975A17">
      <w:pPr>
        <w:numPr>
          <w:ilvl w:val="1"/>
          <w:numId w:val="41"/>
        </w:numPr>
        <w:spacing w:line="259" w:lineRule="auto"/>
        <w:ind w:left="714" w:hanging="357"/>
        <w:jc w:val="both"/>
        <w:rPr>
          <w:sz w:val="22"/>
          <w:szCs w:val="22"/>
        </w:rPr>
      </w:pPr>
      <w:r w:rsidRPr="000E7090">
        <w:rPr>
          <w:sz w:val="22"/>
          <w:szCs w:val="22"/>
        </w:rPr>
        <w:t xml:space="preserve">w przypadku zaniechania złożenia zapotrzebowania na świadczenia Zamawiającego </w:t>
      </w:r>
      <w:r w:rsidRPr="000E7090">
        <w:rPr>
          <w:sz w:val="22"/>
          <w:szCs w:val="22"/>
        </w:rPr>
        <w:br/>
        <w:t xml:space="preserve">i skorzystania przez Wykonawcę lub jego pracowników ze świadczeń Zamawiającego, </w:t>
      </w:r>
      <w:bookmarkStart w:id="217" w:name="_Hlk146784540"/>
      <w:r w:rsidR="000E7090">
        <w:rPr>
          <w:sz w:val="22"/>
          <w:szCs w:val="22"/>
        </w:rPr>
        <w:br/>
      </w:r>
      <w:r w:rsidRPr="000E7090">
        <w:rPr>
          <w:sz w:val="22"/>
          <w:szCs w:val="22"/>
        </w:rPr>
        <w:t>w wysokości 50 zł za każdy stwierdzony przypadek - niezależnie od konieczności zapłaty wynagrodzenia za skorzystanie z takiego świadczenia</w:t>
      </w:r>
      <w:bookmarkEnd w:id="217"/>
      <w:r w:rsidR="00507CF3">
        <w:rPr>
          <w:sz w:val="22"/>
          <w:szCs w:val="22"/>
        </w:rPr>
        <w:t>;</w:t>
      </w:r>
    </w:p>
    <w:p w14:paraId="09AFA0B8" w14:textId="4CDEB23C" w:rsidR="00975A17" w:rsidRPr="00632DB6" w:rsidRDefault="00975A17">
      <w:pPr>
        <w:pStyle w:val="Akapitzlist"/>
        <w:numPr>
          <w:ilvl w:val="1"/>
          <w:numId w:val="41"/>
        </w:numPr>
        <w:ind w:left="709"/>
        <w:rPr>
          <w:sz w:val="22"/>
          <w:szCs w:val="22"/>
        </w:rPr>
      </w:pPr>
      <w:r w:rsidRPr="00632DB6">
        <w:rPr>
          <w:sz w:val="22"/>
          <w:szCs w:val="22"/>
        </w:rPr>
        <w:t>za zwłokę w usunięciu wad stwierdzonych przy odbiorze końcowym lub ujawnionych w okresie rękojmi lub gwarancji w wysokości 0,1% netto wartości Umowy, o której mowa w § 3 ust. 1 za każdy rozpoczęty dzień zwłoki</w:t>
      </w:r>
      <w:r w:rsidR="00507CF3">
        <w:rPr>
          <w:sz w:val="22"/>
          <w:szCs w:val="22"/>
        </w:rPr>
        <w:t>;</w:t>
      </w:r>
    </w:p>
    <w:p w14:paraId="31B55B28" w14:textId="432AF169" w:rsidR="00975A17" w:rsidRPr="00632DB6" w:rsidRDefault="00975A17">
      <w:pPr>
        <w:numPr>
          <w:ilvl w:val="1"/>
          <w:numId w:val="41"/>
        </w:numPr>
        <w:spacing w:line="259" w:lineRule="auto"/>
        <w:ind w:left="709"/>
        <w:jc w:val="both"/>
        <w:rPr>
          <w:sz w:val="22"/>
          <w:szCs w:val="22"/>
        </w:rPr>
      </w:pPr>
      <w:r w:rsidRPr="00632DB6">
        <w:rPr>
          <w:sz w:val="22"/>
          <w:szCs w:val="22"/>
        </w:rPr>
        <w:t>w przypadku niezgłoszenia Zamawiającemu gotowych do odbioru robót zanikających lub ulegających zakryciu w wysokości 500,00 zł za każdy stwierdzony przypadek</w:t>
      </w:r>
      <w:r w:rsidR="00507CF3">
        <w:rPr>
          <w:sz w:val="22"/>
          <w:szCs w:val="22"/>
        </w:rPr>
        <w:t>;</w:t>
      </w:r>
    </w:p>
    <w:p w14:paraId="1576DCBC" w14:textId="73FD7C34" w:rsidR="00975A17" w:rsidRPr="00632DB6" w:rsidRDefault="00975A17">
      <w:pPr>
        <w:numPr>
          <w:ilvl w:val="1"/>
          <w:numId w:val="41"/>
        </w:numPr>
        <w:spacing w:line="259" w:lineRule="auto"/>
        <w:ind w:left="709"/>
        <w:jc w:val="both"/>
        <w:rPr>
          <w:sz w:val="22"/>
          <w:szCs w:val="22"/>
        </w:rPr>
      </w:pPr>
      <w:r w:rsidRPr="00632DB6">
        <w:rPr>
          <w:sz w:val="22"/>
          <w:szCs w:val="22"/>
        </w:rPr>
        <w:t xml:space="preserve">w przypadku stwierdzenia braku zapłaty wynagrodzenia należnego Podwykonawcy lub dalszemu Podwykonawcy w wysokości 5% wartości wynagrodzenia brutto przewidzianego </w:t>
      </w:r>
      <w:r w:rsidR="000E7090">
        <w:rPr>
          <w:sz w:val="22"/>
          <w:szCs w:val="22"/>
        </w:rPr>
        <w:br/>
      </w:r>
      <w:r w:rsidRPr="00632DB6">
        <w:rPr>
          <w:sz w:val="22"/>
          <w:szCs w:val="22"/>
        </w:rPr>
        <w:t>w Umowie o podwykonawstwo dla tego Podwykonawcy lub dalszego Podwykonawcy</w:t>
      </w:r>
      <w:r w:rsidR="00507CF3">
        <w:rPr>
          <w:sz w:val="22"/>
          <w:szCs w:val="22"/>
        </w:rPr>
        <w:t>;</w:t>
      </w:r>
    </w:p>
    <w:p w14:paraId="0BFECB8D" w14:textId="4374D854" w:rsidR="00975A17" w:rsidRPr="00632DB6" w:rsidRDefault="00975A17">
      <w:pPr>
        <w:numPr>
          <w:ilvl w:val="1"/>
          <w:numId w:val="41"/>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r w:rsidR="00507CF3">
        <w:rPr>
          <w:sz w:val="22"/>
          <w:szCs w:val="22"/>
        </w:rPr>
        <w:t>;</w:t>
      </w:r>
    </w:p>
    <w:p w14:paraId="48D39CFD" w14:textId="0A758B4E" w:rsidR="00975A17" w:rsidRPr="00632DB6" w:rsidRDefault="00975A17">
      <w:pPr>
        <w:numPr>
          <w:ilvl w:val="1"/>
          <w:numId w:val="41"/>
        </w:numPr>
        <w:spacing w:line="259" w:lineRule="auto"/>
        <w:ind w:left="709"/>
        <w:jc w:val="both"/>
        <w:rPr>
          <w:sz w:val="22"/>
          <w:szCs w:val="22"/>
        </w:rPr>
      </w:pPr>
      <w:r w:rsidRPr="00632DB6">
        <w:rPr>
          <w:sz w:val="22"/>
          <w:szCs w:val="22"/>
        </w:rPr>
        <w:t xml:space="preserve">w przypadku nieprzedłożenia do zaakceptowania przez Zamawiającego projektu Umowy </w:t>
      </w:r>
      <w:r w:rsidR="000E7090">
        <w:rPr>
          <w:sz w:val="22"/>
          <w:szCs w:val="22"/>
        </w:rPr>
        <w:br/>
      </w:r>
      <w:r w:rsidRPr="00632DB6">
        <w:rPr>
          <w:sz w:val="22"/>
          <w:szCs w:val="22"/>
        </w:rPr>
        <w:t xml:space="preserve">o podwykonawstwo, której przedmiotem są roboty budowlane lub projektu jej zmiany </w:t>
      </w:r>
      <w:r w:rsidR="000E7090">
        <w:rPr>
          <w:sz w:val="22"/>
          <w:szCs w:val="22"/>
        </w:rPr>
        <w:br/>
      </w:r>
      <w:r w:rsidRPr="00632DB6">
        <w:rPr>
          <w:sz w:val="22"/>
          <w:szCs w:val="22"/>
        </w:rPr>
        <w:t>w wysokości 500,00 zł za każdy stwierdzony przypadek,</w:t>
      </w:r>
    </w:p>
    <w:p w14:paraId="793A7BA9" w14:textId="1CF9D38D" w:rsidR="00975A17" w:rsidRPr="00632DB6" w:rsidRDefault="00975A17">
      <w:pPr>
        <w:numPr>
          <w:ilvl w:val="1"/>
          <w:numId w:val="41"/>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r w:rsidR="00507CF3">
        <w:rPr>
          <w:sz w:val="22"/>
          <w:szCs w:val="22"/>
        </w:rPr>
        <w:t>;</w:t>
      </w:r>
    </w:p>
    <w:p w14:paraId="53A6F5DC" w14:textId="1BEDFBA6" w:rsidR="00975A17" w:rsidRPr="00632DB6" w:rsidRDefault="00975A17">
      <w:pPr>
        <w:numPr>
          <w:ilvl w:val="1"/>
          <w:numId w:val="41"/>
        </w:numPr>
        <w:spacing w:line="259" w:lineRule="auto"/>
        <w:ind w:left="709"/>
        <w:jc w:val="both"/>
        <w:rPr>
          <w:sz w:val="22"/>
          <w:szCs w:val="22"/>
        </w:rPr>
      </w:pPr>
      <w:r w:rsidRPr="00632DB6">
        <w:rPr>
          <w:sz w:val="22"/>
          <w:szCs w:val="22"/>
        </w:rPr>
        <w:t xml:space="preserve">w przypadku dopuszczenia do wykonywania przedmiotu Umowy podmiotu niezaakceptowanego przez Zamawiającego bez wymaganej zgody lub niezgodnie </w:t>
      </w:r>
      <w:r w:rsidR="000E7090">
        <w:rPr>
          <w:sz w:val="22"/>
          <w:szCs w:val="22"/>
        </w:rPr>
        <w:br/>
      </w:r>
      <w:r w:rsidRPr="00632DB6">
        <w:rPr>
          <w:sz w:val="22"/>
          <w:szCs w:val="22"/>
        </w:rPr>
        <w:t>z postanowieniami Umowy w wysokości 5 000,00 zł za każdy stwierdzony przypadek</w:t>
      </w:r>
      <w:r w:rsidR="00507CF3">
        <w:rPr>
          <w:sz w:val="22"/>
          <w:szCs w:val="22"/>
        </w:rPr>
        <w:t>.</w:t>
      </w:r>
    </w:p>
    <w:p w14:paraId="4732CF50" w14:textId="77777777" w:rsidR="00975A17" w:rsidRPr="000E7090" w:rsidRDefault="00975A17">
      <w:pPr>
        <w:numPr>
          <w:ilvl w:val="0"/>
          <w:numId w:val="41"/>
        </w:numPr>
        <w:spacing w:line="259" w:lineRule="auto"/>
        <w:jc w:val="both"/>
        <w:rPr>
          <w:sz w:val="22"/>
          <w:szCs w:val="22"/>
        </w:rPr>
      </w:pPr>
      <w:bookmarkStart w:id="218" w:name="_Hlk144479888"/>
      <w:bookmarkStart w:id="219" w:name="_Hlk146784619"/>
      <w:r w:rsidRPr="000E7090">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0" w:name="_Hlk144479920"/>
      <w:bookmarkEnd w:id="218"/>
    </w:p>
    <w:bookmarkEnd w:id="219"/>
    <w:bookmarkEnd w:id="220"/>
    <w:p w14:paraId="03481A77" w14:textId="77777777" w:rsidR="00975A17" w:rsidRPr="000C7C37" w:rsidRDefault="00975A17">
      <w:pPr>
        <w:numPr>
          <w:ilvl w:val="0"/>
          <w:numId w:val="41"/>
        </w:numPr>
        <w:spacing w:line="259" w:lineRule="auto"/>
        <w:ind w:hanging="357"/>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14:paraId="002BF803" w14:textId="4A6A53E2" w:rsidR="00975A17" w:rsidRPr="000C7C37" w:rsidRDefault="00975A17">
      <w:pPr>
        <w:numPr>
          <w:ilvl w:val="1"/>
          <w:numId w:val="41"/>
        </w:numPr>
        <w:spacing w:line="259" w:lineRule="auto"/>
        <w:ind w:left="720" w:hanging="357"/>
        <w:jc w:val="both"/>
        <w:rPr>
          <w:sz w:val="22"/>
          <w:szCs w:val="22"/>
        </w:rPr>
      </w:pPr>
      <w:r w:rsidRPr="000C7C37">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1D64816" w14:textId="77777777" w:rsidR="00975A17" w:rsidRPr="000C7C37" w:rsidRDefault="00975A17">
      <w:pPr>
        <w:numPr>
          <w:ilvl w:val="1"/>
          <w:numId w:val="41"/>
        </w:numPr>
        <w:spacing w:line="259" w:lineRule="auto"/>
        <w:ind w:left="720" w:hanging="357"/>
        <w:jc w:val="both"/>
        <w:rPr>
          <w:sz w:val="22"/>
          <w:szCs w:val="22"/>
        </w:rPr>
      </w:pPr>
      <w:r w:rsidRPr="000C7C37">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49838ED" w14:textId="77777777" w:rsidR="00975A17" w:rsidRPr="000C7C37" w:rsidRDefault="00975A17">
      <w:pPr>
        <w:numPr>
          <w:ilvl w:val="0"/>
          <w:numId w:val="41"/>
        </w:numPr>
        <w:spacing w:line="259" w:lineRule="auto"/>
        <w:ind w:hanging="357"/>
        <w:jc w:val="both"/>
        <w:rPr>
          <w:sz w:val="22"/>
          <w:szCs w:val="22"/>
        </w:rPr>
      </w:pPr>
      <w:bookmarkStart w:id="221" w:name="_Hlk146784751"/>
      <w:r w:rsidRPr="000C7C37">
        <w:rPr>
          <w:sz w:val="22"/>
          <w:szCs w:val="22"/>
        </w:rPr>
        <w:t xml:space="preserve">W przypadku: </w:t>
      </w:r>
    </w:p>
    <w:p w14:paraId="5ECC8382" w14:textId="77777777" w:rsidR="00975A17" w:rsidRPr="000E7090" w:rsidRDefault="00975A17">
      <w:pPr>
        <w:numPr>
          <w:ilvl w:val="1"/>
          <w:numId w:val="41"/>
        </w:numPr>
        <w:spacing w:line="259" w:lineRule="auto"/>
        <w:jc w:val="both"/>
        <w:rPr>
          <w:sz w:val="22"/>
          <w:szCs w:val="22"/>
        </w:rPr>
      </w:pPr>
      <w:r w:rsidRPr="000E7090">
        <w:rPr>
          <w:sz w:val="22"/>
          <w:szCs w:val="22"/>
        </w:rPr>
        <w:t>odstąpienia od Umowy w całości</w:t>
      </w:r>
      <w:r w:rsidR="00E534F8" w:rsidRPr="000E7090">
        <w:rPr>
          <w:sz w:val="22"/>
          <w:szCs w:val="22"/>
        </w:rPr>
        <w:t>, rozwiązania Umowy bez wypowiedzenia</w:t>
      </w:r>
      <w:r w:rsidRPr="000E7090">
        <w:rPr>
          <w:sz w:val="22"/>
          <w:szCs w:val="22"/>
        </w:rPr>
        <w:t xml:space="preserve"> lub wypowiedzenia Umowy w całości przez którąkolwiek ze Stron z przyczyn leżących po stronie Wykonawcy, Zamawiającemu przysługuje kara umowna w wysokości 20% wartości netto Umowy, o której mowa w § 3 ust. 1.</w:t>
      </w:r>
    </w:p>
    <w:p w14:paraId="66DE00E5" w14:textId="77777777" w:rsidR="00975A17" w:rsidRPr="000E7090" w:rsidRDefault="00975A17" w:rsidP="00975A17">
      <w:pPr>
        <w:spacing w:line="259" w:lineRule="auto"/>
        <w:ind w:left="1070"/>
        <w:jc w:val="both"/>
        <w:rPr>
          <w:b/>
          <w:bCs/>
          <w:sz w:val="22"/>
          <w:szCs w:val="22"/>
        </w:rPr>
      </w:pPr>
      <w:bookmarkStart w:id="222" w:name="_Hlk148444124"/>
      <w:r w:rsidRPr="000E7090">
        <w:rPr>
          <w:b/>
          <w:bCs/>
          <w:sz w:val="22"/>
          <w:szCs w:val="22"/>
        </w:rPr>
        <w:t>lub/i</w:t>
      </w:r>
    </w:p>
    <w:bookmarkEnd w:id="222"/>
    <w:p w14:paraId="6DD535E4" w14:textId="70D7C3CF" w:rsidR="00975A17" w:rsidRPr="000E7090" w:rsidRDefault="00975A17">
      <w:pPr>
        <w:numPr>
          <w:ilvl w:val="1"/>
          <w:numId w:val="41"/>
        </w:numPr>
        <w:spacing w:line="259" w:lineRule="auto"/>
        <w:jc w:val="both"/>
        <w:rPr>
          <w:strike/>
          <w:sz w:val="22"/>
          <w:szCs w:val="22"/>
        </w:rPr>
      </w:pPr>
      <w:r w:rsidRPr="000E7090">
        <w:rPr>
          <w:sz w:val="22"/>
          <w:szCs w:val="22"/>
        </w:rPr>
        <w:t xml:space="preserve">odstąpienia od Umowy w części lub wypowiedzenia Umowy w części przez którąkolwiek ze Stron </w:t>
      </w:r>
      <w:bookmarkStart w:id="223" w:name="_Hlk144467500"/>
      <w:r w:rsidRPr="000E7090">
        <w:rPr>
          <w:sz w:val="22"/>
          <w:szCs w:val="22"/>
        </w:rPr>
        <w:t>z przyczyn leżących po stronie Wykonawcy, Zamawiającemu przysługuje kara umowna w wysokości 20% wartości netto niezrealizowanej części Umowy,</w:t>
      </w:r>
      <w:r w:rsidRPr="000E7090">
        <w:rPr>
          <w:iCs/>
          <w:sz w:val="22"/>
          <w:szCs w:val="22"/>
        </w:rPr>
        <w:t xml:space="preserve"> o której mowa w § 3 ust. </w:t>
      </w:r>
      <w:r w:rsidR="00507CF3">
        <w:rPr>
          <w:iCs/>
          <w:sz w:val="22"/>
          <w:szCs w:val="22"/>
        </w:rPr>
        <w:t>1</w:t>
      </w:r>
      <w:r w:rsidRPr="000E7090">
        <w:rPr>
          <w:iCs/>
          <w:sz w:val="22"/>
          <w:szCs w:val="22"/>
        </w:rPr>
        <w:t>.</w:t>
      </w:r>
      <w:r w:rsidRPr="000E7090">
        <w:rPr>
          <w:sz w:val="22"/>
          <w:szCs w:val="22"/>
        </w:rPr>
        <w:t xml:space="preserve"> </w:t>
      </w:r>
    </w:p>
    <w:bookmarkEnd w:id="223"/>
    <w:p w14:paraId="278170D4" w14:textId="77777777" w:rsidR="00975A17" w:rsidRPr="000E7090" w:rsidRDefault="00975A17">
      <w:pPr>
        <w:numPr>
          <w:ilvl w:val="0"/>
          <w:numId w:val="41"/>
        </w:numPr>
        <w:spacing w:line="259" w:lineRule="auto"/>
        <w:ind w:hanging="357"/>
        <w:jc w:val="both"/>
        <w:rPr>
          <w:sz w:val="22"/>
          <w:szCs w:val="22"/>
        </w:rPr>
      </w:pPr>
      <w:r w:rsidRPr="000E7090">
        <w:rPr>
          <w:sz w:val="22"/>
          <w:szCs w:val="22"/>
        </w:rPr>
        <w:t xml:space="preserve">Wykonawca może naliczyć Zamawiającemu karę umowną: </w:t>
      </w:r>
    </w:p>
    <w:p w14:paraId="2BD23861" w14:textId="77777777" w:rsidR="00975A17" w:rsidRPr="000E7090" w:rsidRDefault="00975A17">
      <w:pPr>
        <w:numPr>
          <w:ilvl w:val="1"/>
          <w:numId w:val="41"/>
        </w:numPr>
        <w:spacing w:line="259" w:lineRule="auto"/>
        <w:jc w:val="both"/>
        <w:rPr>
          <w:sz w:val="22"/>
          <w:szCs w:val="22"/>
        </w:rPr>
      </w:pPr>
      <w:bookmarkStart w:id="224" w:name="_Hlk148947447"/>
      <w:r w:rsidRPr="000E7090">
        <w:rPr>
          <w:sz w:val="22"/>
          <w:szCs w:val="22"/>
        </w:rPr>
        <w:t>za odstąpienie od Umowy w całości przez którąkolwiek ze Stron z winy Zamawiającego - w wysokości 20% wartości netto Umowy, o której mowa w § 3 ust. 1.</w:t>
      </w:r>
    </w:p>
    <w:p w14:paraId="3AC9A007" w14:textId="77777777" w:rsidR="00975A17" w:rsidRPr="000E7090" w:rsidRDefault="00975A17" w:rsidP="00975A17">
      <w:pPr>
        <w:spacing w:line="259" w:lineRule="auto"/>
        <w:ind w:left="1070"/>
        <w:jc w:val="both"/>
        <w:rPr>
          <w:sz w:val="22"/>
          <w:szCs w:val="22"/>
        </w:rPr>
      </w:pPr>
      <w:r w:rsidRPr="000E7090">
        <w:rPr>
          <w:sz w:val="22"/>
          <w:szCs w:val="22"/>
        </w:rPr>
        <w:t>lub/i</w:t>
      </w:r>
    </w:p>
    <w:p w14:paraId="5F1DF537" w14:textId="2C552E90" w:rsidR="005A3585" w:rsidRDefault="00975A17">
      <w:pPr>
        <w:numPr>
          <w:ilvl w:val="1"/>
          <w:numId w:val="41"/>
        </w:numPr>
        <w:spacing w:line="259" w:lineRule="auto"/>
        <w:jc w:val="both"/>
        <w:rPr>
          <w:sz w:val="22"/>
          <w:szCs w:val="22"/>
        </w:rPr>
      </w:pPr>
      <w:r w:rsidRPr="000E7090">
        <w:rPr>
          <w:sz w:val="22"/>
          <w:szCs w:val="22"/>
        </w:rPr>
        <w:t xml:space="preserve">za odstąpienie od Umowy w części przez którąkolwiek ze Stron z winy Zamawiającego </w:t>
      </w:r>
      <w:r w:rsidR="005A3585">
        <w:rPr>
          <w:sz w:val="22"/>
          <w:szCs w:val="22"/>
        </w:rPr>
        <w:t>–</w:t>
      </w:r>
      <w:r w:rsidRPr="000E7090">
        <w:rPr>
          <w:sz w:val="22"/>
          <w:szCs w:val="22"/>
        </w:rPr>
        <w:t xml:space="preserve"> </w:t>
      </w:r>
    </w:p>
    <w:p w14:paraId="640D0E9F" w14:textId="2BCFD4A8" w:rsidR="00975A17" w:rsidRPr="000E7090" w:rsidRDefault="00975A17" w:rsidP="005A3585">
      <w:pPr>
        <w:spacing w:line="259" w:lineRule="auto"/>
        <w:ind w:left="1070"/>
        <w:jc w:val="both"/>
        <w:rPr>
          <w:sz w:val="22"/>
          <w:szCs w:val="22"/>
        </w:rPr>
      </w:pPr>
      <w:r w:rsidRPr="000E7090">
        <w:rPr>
          <w:sz w:val="22"/>
          <w:szCs w:val="22"/>
        </w:rPr>
        <w:t>w wysokości 20% wartości netto niezrealizowanej części Umowy.</w:t>
      </w:r>
      <w:bookmarkEnd w:id="224"/>
    </w:p>
    <w:p w14:paraId="63F6E10C" w14:textId="5EA99DAD" w:rsidR="00975A17" w:rsidRPr="000E7090" w:rsidRDefault="00975A17">
      <w:pPr>
        <w:numPr>
          <w:ilvl w:val="0"/>
          <w:numId w:val="41"/>
        </w:numPr>
        <w:spacing w:line="259" w:lineRule="auto"/>
        <w:ind w:hanging="357"/>
        <w:jc w:val="both"/>
        <w:rPr>
          <w:sz w:val="22"/>
          <w:szCs w:val="22"/>
        </w:rPr>
      </w:pPr>
      <w:r w:rsidRPr="000E7090">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507CF3" w:rsidRPr="00507CF3">
        <w:rPr>
          <w:sz w:val="22"/>
          <w:szCs w:val="22"/>
          <w:u w:val="single"/>
        </w:rPr>
        <w:t xml:space="preserve">50% </w:t>
      </w:r>
      <w:r w:rsidRPr="00507CF3">
        <w:rPr>
          <w:sz w:val="22"/>
          <w:szCs w:val="22"/>
          <w:u w:val="single"/>
        </w:rPr>
        <w:t>wartości Umowy netto</w:t>
      </w:r>
      <w:r w:rsidRPr="000E7090">
        <w:rPr>
          <w:sz w:val="22"/>
          <w:szCs w:val="22"/>
        </w:rPr>
        <w:t>, o której mowa w § 3 ust.1.</w:t>
      </w:r>
    </w:p>
    <w:p w14:paraId="112469CC" w14:textId="77777777" w:rsidR="00975A17" w:rsidRPr="000C7C37" w:rsidRDefault="00975A17">
      <w:pPr>
        <w:numPr>
          <w:ilvl w:val="0"/>
          <w:numId w:val="41"/>
        </w:numPr>
        <w:spacing w:line="259" w:lineRule="auto"/>
        <w:jc w:val="both"/>
        <w:rPr>
          <w:sz w:val="22"/>
          <w:szCs w:val="22"/>
        </w:rPr>
      </w:pPr>
      <w:r w:rsidRPr="000C7C37">
        <w:rPr>
          <w:sz w:val="22"/>
          <w:szCs w:val="22"/>
        </w:rPr>
        <w:t>Termin płatności noty księgowej wystawionej tytułem kar umownych wynosi 30 dni od dnia wystawienia noty.</w:t>
      </w:r>
    </w:p>
    <w:p w14:paraId="3CFB61D2" w14:textId="77777777" w:rsidR="00975A17" w:rsidRPr="000C7C37" w:rsidRDefault="00975A17">
      <w:pPr>
        <w:numPr>
          <w:ilvl w:val="0"/>
          <w:numId w:val="41"/>
        </w:numPr>
        <w:spacing w:line="259" w:lineRule="auto"/>
        <w:jc w:val="both"/>
        <w:rPr>
          <w:sz w:val="22"/>
          <w:szCs w:val="22"/>
        </w:rPr>
      </w:pPr>
      <w:r w:rsidRPr="000C7C37">
        <w:rPr>
          <w:sz w:val="22"/>
          <w:szCs w:val="22"/>
        </w:rPr>
        <w:t>Zamawiający może potrącić naliczone kary umowne z wynagrodzenia przysługującego Wykonawcy, na co Wykonawca wyraża zgodę.</w:t>
      </w:r>
    </w:p>
    <w:p w14:paraId="12E47D4C" w14:textId="77777777" w:rsidR="00975A17" w:rsidRDefault="00975A17">
      <w:pPr>
        <w:numPr>
          <w:ilvl w:val="0"/>
          <w:numId w:val="41"/>
        </w:numPr>
        <w:spacing w:line="259" w:lineRule="auto"/>
        <w:jc w:val="both"/>
        <w:rPr>
          <w:sz w:val="22"/>
          <w:szCs w:val="22"/>
        </w:rPr>
      </w:pPr>
      <w:r w:rsidRPr="000C7C37">
        <w:rPr>
          <w:sz w:val="22"/>
          <w:szCs w:val="22"/>
        </w:rPr>
        <w:t xml:space="preserve">Strony </w:t>
      </w:r>
      <w:r>
        <w:rPr>
          <w:sz w:val="22"/>
          <w:szCs w:val="22"/>
        </w:rPr>
        <w:t>U</w:t>
      </w:r>
      <w:r w:rsidRPr="000C7C37">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21CD8CE" w14:textId="77777777" w:rsidR="00975A17" w:rsidRPr="00F8529D" w:rsidRDefault="00975A17" w:rsidP="00975A17">
      <w:pPr>
        <w:pStyle w:val="Nagwek2"/>
      </w:pPr>
      <w:bookmarkStart w:id="225" w:name="_Toc83291685"/>
      <w:bookmarkStart w:id="226" w:name="_Toc106095873"/>
      <w:bookmarkStart w:id="227" w:name="_Toc106096313"/>
      <w:bookmarkStart w:id="228" w:name="_Toc106096417"/>
      <w:bookmarkStart w:id="229" w:name="_Toc148612311"/>
      <w:bookmarkEnd w:id="213"/>
      <w:bookmarkEnd w:id="221"/>
      <w:r w:rsidRPr="00F8529D">
        <w:t>§ 14. Rozwiązanie, odstąpienie lub wypowiedzenie Umowy</w:t>
      </w:r>
      <w:bookmarkEnd w:id="225"/>
      <w:bookmarkEnd w:id="226"/>
      <w:bookmarkEnd w:id="227"/>
      <w:bookmarkEnd w:id="228"/>
      <w:bookmarkEnd w:id="229"/>
    </w:p>
    <w:p w14:paraId="37B63EFD" w14:textId="77777777" w:rsidR="00975A17" w:rsidRPr="00F8529D" w:rsidRDefault="00975A17">
      <w:pPr>
        <w:numPr>
          <w:ilvl w:val="0"/>
          <w:numId w:val="42"/>
        </w:numPr>
        <w:spacing w:line="259" w:lineRule="auto"/>
        <w:ind w:left="357" w:hanging="357"/>
        <w:jc w:val="both"/>
        <w:rPr>
          <w:sz w:val="22"/>
          <w:szCs w:val="22"/>
        </w:rPr>
      </w:pPr>
      <w:bookmarkStart w:id="230" w:name="_Hlk146784907"/>
      <w:r w:rsidRPr="00F8529D">
        <w:rPr>
          <w:sz w:val="22"/>
          <w:szCs w:val="22"/>
        </w:rPr>
        <w:t>Strony mogą rozwiązać Umowę na mocy porozumienia Stron.</w:t>
      </w:r>
    </w:p>
    <w:p w14:paraId="659B35D1" w14:textId="77777777" w:rsidR="00975A17" w:rsidRPr="002C24E3" w:rsidRDefault="00975A17">
      <w:pPr>
        <w:numPr>
          <w:ilvl w:val="0"/>
          <w:numId w:val="42"/>
        </w:numPr>
        <w:spacing w:line="259" w:lineRule="auto"/>
        <w:ind w:left="357" w:hanging="357"/>
        <w:jc w:val="both"/>
        <w:rPr>
          <w:sz w:val="22"/>
          <w:szCs w:val="22"/>
        </w:rPr>
      </w:pPr>
      <w:r w:rsidRPr="00F8529D">
        <w:rPr>
          <w:sz w:val="22"/>
          <w:szCs w:val="22"/>
        </w:rPr>
        <w:t xml:space="preserve">Zamawiający, wedle swego wyboru, może odstąpić od Umowy (ex </w:t>
      </w:r>
      <w:proofErr w:type="spellStart"/>
      <w:r w:rsidRPr="00F8529D">
        <w:rPr>
          <w:sz w:val="22"/>
          <w:szCs w:val="22"/>
        </w:rPr>
        <w:t>tunc</w:t>
      </w:r>
      <w:proofErr w:type="spellEnd"/>
      <w:r w:rsidRPr="00F8529D">
        <w:rPr>
          <w:sz w:val="22"/>
          <w:szCs w:val="22"/>
        </w:rPr>
        <w:t xml:space="preserve"> – wstecz) </w:t>
      </w:r>
      <w:bookmarkStart w:id="231" w:name="_Hlk144467170"/>
      <w:r w:rsidRPr="00F8529D">
        <w:rPr>
          <w:sz w:val="22"/>
          <w:szCs w:val="22"/>
        </w:rPr>
        <w:t xml:space="preserve">w całości </w:t>
      </w:r>
      <w:r w:rsidRPr="002C24E3">
        <w:rPr>
          <w:sz w:val="22"/>
          <w:szCs w:val="22"/>
        </w:rPr>
        <w:t>lub części</w:t>
      </w:r>
      <w:bookmarkEnd w:id="231"/>
      <w:r w:rsidRPr="002C24E3">
        <w:rPr>
          <w:sz w:val="22"/>
          <w:szCs w:val="22"/>
        </w:rPr>
        <w:t xml:space="preserve"> lub wypowiedzieć Umowę (ex nunc – od teraz) w całości lub części, w przypadku:</w:t>
      </w:r>
    </w:p>
    <w:p w14:paraId="0E6C7ED3" w14:textId="721FDF32" w:rsidR="00975A17" w:rsidRPr="002C24E3" w:rsidRDefault="00975A17">
      <w:pPr>
        <w:numPr>
          <w:ilvl w:val="1"/>
          <w:numId w:val="42"/>
        </w:numPr>
        <w:spacing w:line="259" w:lineRule="auto"/>
        <w:jc w:val="both"/>
        <w:rPr>
          <w:sz w:val="22"/>
          <w:szCs w:val="22"/>
        </w:rPr>
      </w:pPr>
      <w:r w:rsidRPr="002C24E3">
        <w:rPr>
          <w:sz w:val="22"/>
          <w:szCs w:val="22"/>
        </w:rPr>
        <w:t xml:space="preserve">wygaśnięcia ubezpieczenia Wykonawcy i nieprzedłużenia ochrony ubezpieczeniowej </w:t>
      </w:r>
      <w:r w:rsidR="000E7090">
        <w:rPr>
          <w:sz w:val="22"/>
          <w:szCs w:val="22"/>
        </w:rPr>
        <w:br/>
      </w:r>
      <w:r w:rsidRPr="002C24E3">
        <w:rPr>
          <w:sz w:val="22"/>
          <w:szCs w:val="22"/>
        </w:rPr>
        <w:t>w okresie realizacji Umowy,</w:t>
      </w:r>
    </w:p>
    <w:p w14:paraId="734A2DB4" w14:textId="77777777" w:rsidR="00975A17" w:rsidRPr="00F8529D" w:rsidRDefault="00975A17">
      <w:pPr>
        <w:numPr>
          <w:ilvl w:val="1"/>
          <w:numId w:val="42"/>
        </w:numPr>
        <w:spacing w:line="259" w:lineRule="auto"/>
        <w:jc w:val="both"/>
        <w:rPr>
          <w:sz w:val="22"/>
          <w:szCs w:val="22"/>
        </w:rPr>
      </w:pPr>
      <w:r w:rsidRPr="002C24E3">
        <w:rPr>
          <w:sz w:val="22"/>
          <w:szCs w:val="22"/>
        </w:rPr>
        <w:t xml:space="preserve">zmiany Podwykonawcy, który udostępnił Wykonawcy zasoby w celu wykazania spełnienia </w:t>
      </w:r>
      <w:r w:rsidRPr="00F8529D">
        <w:rPr>
          <w:sz w:val="22"/>
          <w:szCs w:val="22"/>
        </w:rPr>
        <w:t>warunków udziału w postępowaniu określonych w SWZ na Podwykonawcę niespełniającego warunków lub braku spełnienia warunków przez samego Wykonawcę,</w:t>
      </w:r>
    </w:p>
    <w:p w14:paraId="7FC85669" w14:textId="77777777" w:rsidR="00975A17" w:rsidRPr="00F8529D" w:rsidRDefault="00975A17">
      <w:pPr>
        <w:numPr>
          <w:ilvl w:val="1"/>
          <w:numId w:val="42"/>
        </w:numPr>
        <w:spacing w:line="259" w:lineRule="auto"/>
        <w:jc w:val="both"/>
        <w:rPr>
          <w:sz w:val="22"/>
          <w:szCs w:val="22"/>
        </w:rPr>
      </w:pPr>
      <w:bookmarkStart w:id="232"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2"/>
    <w:p w14:paraId="43A7FC72" w14:textId="77777777" w:rsidR="00975A17" w:rsidRPr="00F8529D" w:rsidRDefault="00975A17">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1E8C7676" w14:textId="77777777" w:rsidR="00975A17" w:rsidRPr="00F8529D" w:rsidRDefault="00975A17">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0DA94691" w14:textId="77777777" w:rsidR="00975A17" w:rsidRPr="00F8529D" w:rsidRDefault="00975A17">
      <w:pPr>
        <w:numPr>
          <w:ilvl w:val="2"/>
          <w:numId w:val="42"/>
        </w:numPr>
        <w:spacing w:line="259" w:lineRule="auto"/>
        <w:ind w:hanging="357"/>
        <w:jc w:val="both"/>
        <w:rPr>
          <w:sz w:val="22"/>
          <w:szCs w:val="22"/>
        </w:rPr>
      </w:pPr>
      <w:r w:rsidRPr="00F8529D">
        <w:rPr>
          <w:sz w:val="22"/>
          <w:szCs w:val="22"/>
        </w:rPr>
        <w:lastRenderedPageBreak/>
        <w:t xml:space="preserve">wykonywania Umowy w sposób skutkujący szkodą w mieniu Zamawiającego, </w:t>
      </w:r>
    </w:p>
    <w:p w14:paraId="3204D6E8" w14:textId="77777777" w:rsidR="00975A17" w:rsidRPr="00F8529D" w:rsidRDefault="00975A17">
      <w:pPr>
        <w:numPr>
          <w:ilvl w:val="2"/>
          <w:numId w:val="42"/>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7EB55EE4" w14:textId="77777777" w:rsidR="00975A17" w:rsidRPr="00F8529D" w:rsidRDefault="00975A17">
      <w:pPr>
        <w:numPr>
          <w:ilvl w:val="2"/>
          <w:numId w:val="42"/>
        </w:numPr>
        <w:spacing w:line="259" w:lineRule="auto"/>
        <w:ind w:hanging="357"/>
        <w:jc w:val="both"/>
        <w:rPr>
          <w:sz w:val="22"/>
          <w:szCs w:val="22"/>
        </w:rPr>
      </w:pPr>
      <w:bookmarkStart w:id="23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3"/>
      <w:r w:rsidRPr="00F8529D">
        <w:rPr>
          <w:sz w:val="22"/>
          <w:szCs w:val="22"/>
        </w:rPr>
        <w:t>,</w:t>
      </w:r>
    </w:p>
    <w:p w14:paraId="0F063E27" w14:textId="4BC27261" w:rsidR="00975A17" w:rsidRPr="00F8529D" w:rsidRDefault="00975A17">
      <w:pPr>
        <w:numPr>
          <w:ilvl w:val="1"/>
          <w:numId w:val="42"/>
        </w:numPr>
        <w:spacing w:line="259" w:lineRule="auto"/>
        <w:ind w:hanging="357"/>
        <w:jc w:val="both"/>
        <w:rPr>
          <w:sz w:val="22"/>
          <w:szCs w:val="22"/>
        </w:rPr>
      </w:pPr>
      <w:r w:rsidRPr="00F8529D">
        <w:rPr>
          <w:sz w:val="22"/>
          <w:szCs w:val="22"/>
        </w:rPr>
        <w:t xml:space="preserve">wystąpienia opóźnienia w rozpoczęciu lub przeprowadzeniu lub zakończeniu Audytu, </w:t>
      </w:r>
      <w:r w:rsidR="000E7090">
        <w:rPr>
          <w:sz w:val="22"/>
          <w:szCs w:val="22"/>
        </w:rPr>
        <w:br/>
      </w:r>
      <w:r w:rsidRPr="00F8529D">
        <w:rPr>
          <w:sz w:val="22"/>
          <w:szCs w:val="22"/>
        </w:rPr>
        <w:t>o którym mowa w § 12 z przyczyn leżących po stronie Wykonawcy, przekraczającego łącznie 7 dni roboczych,</w:t>
      </w:r>
    </w:p>
    <w:p w14:paraId="5B47B794" w14:textId="77777777" w:rsidR="00975A17" w:rsidRPr="00F8529D" w:rsidRDefault="00975A17">
      <w:pPr>
        <w:numPr>
          <w:ilvl w:val="1"/>
          <w:numId w:val="42"/>
        </w:numPr>
        <w:spacing w:line="259" w:lineRule="auto"/>
        <w:jc w:val="both"/>
        <w:rPr>
          <w:sz w:val="22"/>
          <w:szCs w:val="22"/>
        </w:rPr>
      </w:pPr>
      <w:r w:rsidRPr="00F8529D">
        <w:rPr>
          <w:sz w:val="22"/>
          <w:szCs w:val="22"/>
        </w:rPr>
        <w:t>otwarcia postępowania likwidacyjnego Wykonawcy.</w:t>
      </w:r>
    </w:p>
    <w:p w14:paraId="695A87B3" w14:textId="402766E4" w:rsidR="00975A17" w:rsidRPr="00F8529D" w:rsidRDefault="00975A17">
      <w:pPr>
        <w:numPr>
          <w:ilvl w:val="0"/>
          <w:numId w:val="42"/>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1) – </w:t>
      </w:r>
      <w:r w:rsidR="00133355">
        <w:rPr>
          <w:sz w:val="22"/>
          <w:szCs w:val="22"/>
        </w:rPr>
        <w:t>6</w:t>
      </w:r>
      <w:r w:rsidRPr="00F8529D">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95E8154" w14:textId="7DAADEC2" w:rsidR="00975A17" w:rsidRPr="00F8529D" w:rsidRDefault="00975A17">
      <w:pPr>
        <w:numPr>
          <w:ilvl w:val="0"/>
          <w:numId w:val="42"/>
        </w:numPr>
        <w:spacing w:line="256" w:lineRule="auto"/>
        <w:jc w:val="both"/>
        <w:rPr>
          <w:sz w:val="22"/>
          <w:szCs w:val="22"/>
        </w:rPr>
      </w:pPr>
      <w:bookmarkStart w:id="234" w:name="_Hlk146784951"/>
      <w:bookmarkEnd w:id="230"/>
      <w:r w:rsidRPr="00F8529D">
        <w:rPr>
          <w:sz w:val="22"/>
          <w:szCs w:val="22"/>
        </w:rPr>
        <w:t xml:space="preserve">Z uprawnienia do odstąpienia od Umowy (w </w:t>
      </w:r>
      <w:r w:rsidRPr="002C24E3">
        <w:rPr>
          <w:sz w:val="22"/>
          <w:szCs w:val="22"/>
        </w:rPr>
        <w:t>całości lub części), w</w:t>
      </w:r>
      <w:r w:rsidRPr="00F8529D">
        <w:rPr>
          <w:sz w:val="22"/>
          <w:szCs w:val="22"/>
        </w:rPr>
        <w:t xml:space="preserve"> przypadkach określonych </w:t>
      </w:r>
      <w:r w:rsidR="000E7090">
        <w:rPr>
          <w:sz w:val="22"/>
          <w:szCs w:val="22"/>
        </w:rPr>
        <w:br/>
      </w:r>
      <w:r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9947824" w14:textId="77777777" w:rsidR="00975A17" w:rsidRPr="002C24E3" w:rsidRDefault="00975A17">
      <w:pPr>
        <w:numPr>
          <w:ilvl w:val="0"/>
          <w:numId w:val="42"/>
        </w:numPr>
        <w:spacing w:line="259" w:lineRule="auto"/>
        <w:ind w:left="357" w:hanging="357"/>
        <w:jc w:val="both"/>
        <w:rPr>
          <w:sz w:val="22"/>
          <w:szCs w:val="22"/>
        </w:rPr>
      </w:pPr>
      <w:r w:rsidRPr="002C24E3">
        <w:rPr>
          <w:sz w:val="22"/>
          <w:szCs w:val="22"/>
        </w:rPr>
        <w:t xml:space="preserve">Odstąpienie od Umowy lub wypowiedzenie Umowy w części nie wyłącza realizacji uprawnień Zamawiającego wynikających z części Umowy, której nie dotyczy odstąpienie lub wypowiedzenie. </w:t>
      </w:r>
    </w:p>
    <w:p w14:paraId="0FD1C40A" w14:textId="77777777" w:rsidR="00975A17" w:rsidRPr="00F8529D" w:rsidRDefault="00975A17">
      <w:pPr>
        <w:numPr>
          <w:ilvl w:val="0"/>
          <w:numId w:val="4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D5A67A1" w14:textId="77777777" w:rsidR="00975A17" w:rsidRPr="00242367" w:rsidRDefault="00975A17">
      <w:pPr>
        <w:numPr>
          <w:ilvl w:val="0"/>
          <w:numId w:val="42"/>
        </w:numPr>
        <w:spacing w:line="259" w:lineRule="auto"/>
        <w:ind w:left="357" w:hanging="357"/>
        <w:jc w:val="both"/>
        <w:rPr>
          <w:sz w:val="22"/>
          <w:szCs w:val="22"/>
        </w:rPr>
      </w:pPr>
      <w:bookmarkStart w:id="235"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35"/>
    <w:p w14:paraId="10468DF1" w14:textId="4C5CC429" w:rsidR="00975A17" w:rsidRPr="00595487" w:rsidRDefault="00975A17">
      <w:pPr>
        <w:numPr>
          <w:ilvl w:val="0"/>
          <w:numId w:val="42"/>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lub części z zachowaniem okresu wypowiedzenia </w:t>
      </w:r>
      <w:r w:rsidRPr="002C24E3">
        <w:rPr>
          <w:sz w:val="22"/>
          <w:szCs w:val="22"/>
        </w:rPr>
        <w:t>wynoszącego 30 dni, w p</w:t>
      </w:r>
      <w:r w:rsidRPr="00595487">
        <w:rPr>
          <w:sz w:val="22"/>
          <w:szCs w:val="22"/>
        </w:rPr>
        <w:t>rzypadku:</w:t>
      </w:r>
    </w:p>
    <w:p w14:paraId="7DC0132A" w14:textId="77777777" w:rsidR="00975A17" w:rsidRPr="00595487" w:rsidRDefault="00975A17">
      <w:pPr>
        <w:numPr>
          <w:ilvl w:val="1"/>
          <w:numId w:val="4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CAC3070" w14:textId="77777777" w:rsidR="00975A17" w:rsidRPr="00595487" w:rsidRDefault="00975A17">
      <w:pPr>
        <w:numPr>
          <w:ilvl w:val="1"/>
          <w:numId w:val="42"/>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04CB0E09" w14:textId="77777777" w:rsidR="00975A17" w:rsidRPr="00595487" w:rsidRDefault="00975A17">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CE61E79" w14:textId="77777777" w:rsidR="00975A17" w:rsidRPr="00595487" w:rsidRDefault="00975A17">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232BF26F" w14:textId="77777777" w:rsidR="00975A17" w:rsidRPr="00595487" w:rsidRDefault="00975A17">
      <w:pPr>
        <w:numPr>
          <w:ilvl w:val="0"/>
          <w:numId w:val="42"/>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 xml:space="preserve">w celu rozliczenia wykonanej części Umowy, która podlega weryfikacji Zamawiającego. W przypadku, gdy Wykonawca w terminie do 30 dni od przekazania żądania Zamawiającego nie przedstawi </w:t>
      </w:r>
      <w:r w:rsidRPr="00242367">
        <w:rPr>
          <w:sz w:val="22"/>
          <w:szCs w:val="22"/>
        </w:rPr>
        <w:lastRenderedPageBreak/>
        <w:t>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68004425" w14:textId="77777777" w:rsidR="00975A17" w:rsidRPr="00595487" w:rsidRDefault="00975A17">
      <w:pPr>
        <w:numPr>
          <w:ilvl w:val="0"/>
          <w:numId w:val="42"/>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6D4325A4" w14:textId="77777777" w:rsidR="00975A17" w:rsidRPr="00E66F78" w:rsidRDefault="00975A17" w:rsidP="00975A17">
      <w:pPr>
        <w:pStyle w:val="Nagwek2"/>
      </w:pPr>
      <w:bookmarkStart w:id="236" w:name="_Toc64016211"/>
      <w:bookmarkStart w:id="237" w:name="_Toc106095874"/>
      <w:bookmarkStart w:id="238" w:name="_Toc106096314"/>
      <w:bookmarkStart w:id="239" w:name="_Toc106096418"/>
      <w:bookmarkStart w:id="240" w:name="_Toc148612312"/>
      <w:bookmarkStart w:id="241" w:name="_Hlk148332977"/>
      <w:bookmarkStart w:id="242" w:name="_Hlk67826402"/>
      <w:bookmarkEnd w:id="234"/>
      <w:r w:rsidRPr="00E66F78">
        <w:t>§ 1</w:t>
      </w:r>
      <w:r>
        <w:t>5</w:t>
      </w:r>
      <w:r w:rsidRPr="00E66F78">
        <w:t xml:space="preserve">. </w:t>
      </w:r>
      <w:bookmarkStart w:id="243" w:name="_Hlk147835254"/>
      <w:r w:rsidRPr="00E66F78">
        <w:t>Zmiany Umowy</w:t>
      </w:r>
      <w:bookmarkEnd w:id="236"/>
      <w:bookmarkEnd w:id="237"/>
      <w:bookmarkEnd w:id="238"/>
      <w:bookmarkEnd w:id="239"/>
      <w:bookmarkEnd w:id="240"/>
    </w:p>
    <w:p w14:paraId="4407FB7D" w14:textId="77777777" w:rsidR="00975A17" w:rsidRPr="00F8529D" w:rsidRDefault="00975A17">
      <w:pPr>
        <w:pStyle w:val="Akapitzlist"/>
        <w:numPr>
          <w:ilvl w:val="0"/>
          <w:numId w:val="53"/>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0147CE72" w14:textId="77777777" w:rsidR="00975A17" w:rsidRPr="00F8529D" w:rsidRDefault="00975A17">
      <w:pPr>
        <w:numPr>
          <w:ilvl w:val="0"/>
          <w:numId w:val="53"/>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3AC78B56" w14:textId="77777777" w:rsidR="00975A17" w:rsidRPr="00B96015" w:rsidRDefault="00975A17">
      <w:pPr>
        <w:numPr>
          <w:ilvl w:val="1"/>
          <w:numId w:val="53"/>
        </w:numPr>
        <w:spacing w:line="259" w:lineRule="auto"/>
        <w:jc w:val="both"/>
        <w:rPr>
          <w:sz w:val="22"/>
          <w:szCs w:val="22"/>
        </w:rPr>
      </w:pPr>
      <w:r w:rsidRPr="00B96015">
        <w:rPr>
          <w:sz w:val="22"/>
          <w:szCs w:val="22"/>
        </w:rPr>
        <w:t>Zmiany terminu realizacji Umowy:</w:t>
      </w:r>
    </w:p>
    <w:p w14:paraId="14392442" w14:textId="77777777" w:rsidR="00975A17" w:rsidRPr="00B96015" w:rsidRDefault="00975A17">
      <w:pPr>
        <w:numPr>
          <w:ilvl w:val="2"/>
          <w:numId w:val="53"/>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6F30B7E3" w14:textId="77777777" w:rsidR="00975A17" w:rsidRPr="00F8529D" w:rsidRDefault="00975A17">
      <w:pPr>
        <w:numPr>
          <w:ilvl w:val="2"/>
          <w:numId w:val="53"/>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3B0B7D58" w14:textId="77777777" w:rsidR="00975A17" w:rsidRPr="00E66F78" w:rsidRDefault="00975A17">
      <w:pPr>
        <w:numPr>
          <w:ilvl w:val="2"/>
          <w:numId w:val="5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2D478CD" w14:textId="77777777" w:rsidR="00975A17" w:rsidRPr="00E66F78" w:rsidRDefault="00975A17">
      <w:pPr>
        <w:numPr>
          <w:ilvl w:val="2"/>
          <w:numId w:val="53"/>
        </w:numPr>
        <w:spacing w:line="259" w:lineRule="auto"/>
        <w:jc w:val="both"/>
        <w:rPr>
          <w:sz w:val="22"/>
          <w:szCs w:val="22"/>
        </w:rPr>
      </w:pPr>
      <w:r w:rsidRPr="00E66F78">
        <w:rPr>
          <w:sz w:val="22"/>
          <w:szCs w:val="22"/>
        </w:rPr>
        <w:t>zmiany będące następstwem działania organów administracji,</w:t>
      </w:r>
    </w:p>
    <w:p w14:paraId="6C2B3686" w14:textId="77777777" w:rsidR="00975A17" w:rsidRPr="00E66F78" w:rsidRDefault="00975A17">
      <w:pPr>
        <w:numPr>
          <w:ilvl w:val="2"/>
          <w:numId w:val="5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50D79BA7" w14:textId="29EE1FCE" w:rsidR="00975A17" w:rsidRPr="00F8529D" w:rsidRDefault="00975A17">
      <w:pPr>
        <w:numPr>
          <w:ilvl w:val="2"/>
          <w:numId w:val="5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7A7B41F0" w14:textId="77777777" w:rsidR="00975A17" w:rsidRPr="00F8529D" w:rsidRDefault="00975A17">
      <w:pPr>
        <w:numPr>
          <w:ilvl w:val="2"/>
          <w:numId w:val="53"/>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659D8015" w14:textId="77777777" w:rsidR="00975A17" w:rsidRPr="00F8529D" w:rsidRDefault="00975A17">
      <w:pPr>
        <w:numPr>
          <w:ilvl w:val="2"/>
          <w:numId w:val="53"/>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647950C" w14:textId="77777777" w:rsidR="00975A17" w:rsidRPr="00F8529D" w:rsidRDefault="00975A17">
      <w:pPr>
        <w:numPr>
          <w:ilvl w:val="1"/>
          <w:numId w:val="53"/>
        </w:numPr>
        <w:spacing w:line="259" w:lineRule="auto"/>
        <w:jc w:val="both"/>
        <w:rPr>
          <w:sz w:val="22"/>
          <w:szCs w:val="22"/>
        </w:rPr>
      </w:pPr>
      <w:r w:rsidRPr="00F8529D">
        <w:rPr>
          <w:sz w:val="22"/>
          <w:szCs w:val="22"/>
        </w:rPr>
        <w:t>Zmiany sposobu spełnienia świadczenia:</w:t>
      </w:r>
    </w:p>
    <w:p w14:paraId="12925DCE" w14:textId="77777777" w:rsidR="00CC0202" w:rsidRPr="00662E96" w:rsidRDefault="00CC0202">
      <w:pPr>
        <w:numPr>
          <w:ilvl w:val="2"/>
          <w:numId w:val="53"/>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14256D99" w14:textId="77777777" w:rsidR="00CC0202" w:rsidRPr="00662E96" w:rsidRDefault="00CC0202">
      <w:pPr>
        <w:numPr>
          <w:ilvl w:val="2"/>
          <w:numId w:val="53"/>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14:paraId="7AEA3E2D" w14:textId="77777777" w:rsidR="00CC0202" w:rsidRPr="00662E96" w:rsidRDefault="00CC0202">
      <w:pPr>
        <w:numPr>
          <w:ilvl w:val="2"/>
          <w:numId w:val="53"/>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14:paraId="07603C03" w14:textId="77777777" w:rsidR="00CC0202" w:rsidRPr="00662E96" w:rsidRDefault="00CC0202">
      <w:pPr>
        <w:numPr>
          <w:ilvl w:val="2"/>
          <w:numId w:val="53"/>
        </w:numPr>
        <w:spacing w:line="259" w:lineRule="auto"/>
        <w:ind w:left="1077" w:hanging="357"/>
        <w:jc w:val="both"/>
        <w:rPr>
          <w:sz w:val="22"/>
          <w:szCs w:val="22"/>
        </w:rPr>
      </w:pPr>
      <w:r w:rsidRPr="00662E96">
        <w:rPr>
          <w:sz w:val="22"/>
          <w:szCs w:val="22"/>
        </w:rPr>
        <w:t xml:space="preserve">konieczność zmiany materiału wykorzystywanego do realizacji Umowy ze względu na jego niedostępność, spowodowaną zaprzestaniem produkcji lub wycofaniem z rynku tego </w:t>
      </w:r>
      <w:r w:rsidRPr="00662E96">
        <w:rPr>
          <w:sz w:val="22"/>
          <w:szCs w:val="22"/>
        </w:rPr>
        <w:lastRenderedPageBreak/>
        <w:t>materiału. Zmiana materiału możliwa jedynie na materiał o parametrach nie gorszych niż wskazane w Umowie,</w:t>
      </w:r>
    </w:p>
    <w:p w14:paraId="11EAF5B7" w14:textId="77777777" w:rsidR="00CC0202" w:rsidRPr="00662E96" w:rsidRDefault="00CC0202">
      <w:pPr>
        <w:numPr>
          <w:ilvl w:val="2"/>
          <w:numId w:val="53"/>
        </w:numPr>
        <w:spacing w:line="259" w:lineRule="auto"/>
        <w:ind w:left="1077" w:hanging="357"/>
        <w:jc w:val="both"/>
        <w:rPr>
          <w:sz w:val="22"/>
          <w:szCs w:val="22"/>
        </w:rPr>
      </w:pPr>
      <w:r w:rsidRPr="00662E9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7DE130EA" w14:textId="77777777" w:rsidR="00CC0202" w:rsidRPr="00662E96" w:rsidRDefault="00CC0202">
      <w:pPr>
        <w:numPr>
          <w:ilvl w:val="2"/>
          <w:numId w:val="53"/>
        </w:numPr>
        <w:spacing w:line="259" w:lineRule="auto"/>
        <w:ind w:left="1077" w:hanging="357"/>
        <w:jc w:val="both"/>
        <w:rPr>
          <w:sz w:val="22"/>
          <w:szCs w:val="22"/>
        </w:rPr>
      </w:pPr>
      <w:r w:rsidRPr="00662E96">
        <w:rPr>
          <w:sz w:val="22"/>
          <w:szCs w:val="22"/>
        </w:rPr>
        <w:t>zmiana zasad dokonywania odbiorów robót, jeśli nie zmniejszy to zasad bezpieczeństwa i nie spowoduje zwiększenia kosztów dokonywania odbiorów, które obciążałyby Zamawiającego,</w:t>
      </w:r>
    </w:p>
    <w:p w14:paraId="431E6D21" w14:textId="77777777" w:rsidR="00CC0202" w:rsidRPr="00662E96" w:rsidRDefault="00CC0202">
      <w:pPr>
        <w:numPr>
          <w:ilvl w:val="2"/>
          <w:numId w:val="53"/>
        </w:numPr>
        <w:spacing w:line="259" w:lineRule="auto"/>
        <w:jc w:val="both"/>
        <w:rPr>
          <w:sz w:val="22"/>
          <w:szCs w:val="22"/>
        </w:rPr>
      </w:pPr>
      <w:r w:rsidRPr="00662E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14D6907" w14:textId="77777777" w:rsidR="00CC0202" w:rsidRDefault="00CC0202">
      <w:pPr>
        <w:numPr>
          <w:ilvl w:val="2"/>
          <w:numId w:val="53"/>
        </w:numPr>
        <w:spacing w:line="259" w:lineRule="auto"/>
        <w:jc w:val="both"/>
        <w:rPr>
          <w:sz w:val="22"/>
          <w:szCs w:val="22"/>
        </w:rPr>
      </w:pPr>
      <w:r w:rsidRPr="00662E96">
        <w:rPr>
          <w:sz w:val="22"/>
          <w:szCs w:val="22"/>
        </w:rPr>
        <w:t>zmiany będące następstwem okoliczności leżących po stronie Zamawiającego, w szczególności:</w:t>
      </w:r>
    </w:p>
    <w:p w14:paraId="11C2E373" w14:textId="77777777" w:rsidR="00CC0202" w:rsidRPr="007C4FBA" w:rsidRDefault="00CC0202" w:rsidP="00CC0202">
      <w:pPr>
        <w:spacing w:line="259" w:lineRule="auto"/>
        <w:ind w:left="1276" w:hanging="196"/>
        <w:jc w:val="both"/>
        <w:rPr>
          <w:sz w:val="22"/>
          <w:szCs w:val="22"/>
        </w:rPr>
      </w:pPr>
      <w:r>
        <w:rPr>
          <w:sz w:val="22"/>
          <w:szCs w:val="22"/>
        </w:rPr>
        <w:t>-</w:t>
      </w:r>
      <w:r>
        <w:rPr>
          <w:sz w:val="22"/>
          <w:szCs w:val="22"/>
        </w:rPr>
        <w:tab/>
      </w:r>
      <w:r w:rsidRPr="00662E96">
        <w:rPr>
          <w:sz w:val="22"/>
          <w:szCs w:val="22"/>
        </w:rPr>
        <w:t xml:space="preserve">wstrzymanie realizacji Umowy przez Zamawiającego ze względów technologicznych, </w:t>
      </w:r>
      <w:r w:rsidRPr="007C4FBA">
        <w:rPr>
          <w:sz w:val="22"/>
          <w:szCs w:val="22"/>
        </w:rPr>
        <w:t>organizacyjnych i ekonomicznych,</w:t>
      </w:r>
    </w:p>
    <w:p w14:paraId="7C9C6534" w14:textId="77777777" w:rsidR="00CC0202" w:rsidRPr="00662E96" w:rsidRDefault="00CC0202" w:rsidP="00CC0202">
      <w:pPr>
        <w:spacing w:line="259" w:lineRule="auto"/>
        <w:ind w:left="1276" w:hanging="196"/>
        <w:jc w:val="both"/>
        <w:rPr>
          <w:sz w:val="22"/>
          <w:szCs w:val="22"/>
        </w:rPr>
      </w:pPr>
      <w:r w:rsidRPr="007C4FBA">
        <w:rPr>
          <w:sz w:val="22"/>
          <w:szCs w:val="22"/>
        </w:rPr>
        <w:t>-</w:t>
      </w:r>
      <w:r w:rsidRPr="007C4FBA">
        <w:rPr>
          <w:sz w:val="22"/>
          <w:szCs w:val="22"/>
        </w:rPr>
        <w:tab/>
        <w:t xml:space="preserve">utworzenie, zmiana lub likwidacja Oddziału/Ruchu, w ramach struktur PGG S.A., </w:t>
      </w:r>
      <w:r>
        <w:rPr>
          <w:sz w:val="22"/>
          <w:szCs w:val="22"/>
        </w:rPr>
        <w:br/>
      </w:r>
      <w:r w:rsidRPr="007C4FBA">
        <w:rPr>
          <w:sz w:val="22"/>
          <w:szCs w:val="22"/>
        </w:rPr>
        <w:t>w związku ze zmianami organizacyjnymi w Spółce (zmiana nie wymaga formy aneksu. O przeprowadzonej zmianie wymagane jest pisemne powi</w:t>
      </w:r>
      <w:r>
        <w:rPr>
          <w:sz w:val="22"/>
          <w:szCs w:val="22"/>
        </w:rPr>
        <w:t>adomienie drugiej strony Umowy).</w:t>
      </w:r>
    </w:p>
    <w:p w14:paraId="16E36A9A" w14:textId="77777777" w:rsidR="00CC0202" w:rsidRPr="003A4573" w:rsidRDefault="00CC0202">
      <w:pPr>
        <w:numPr>
          <w:ilvl w:val="2"/>
          <w:numId w:val="53"/>
        </w:numPr>
        <w:spacing w:line="259" w:lineRule="auto"/>
        <w:jc w:val="both"/>
        <w:rPr>
          <w:sz w:val="22"/>
          <w:szCs w:val="22"/>
        </w:rPr>
      </w:pPr>
      <w:r>
        <w:rPr>
          <w:sz w:val="22"/>
          <w:szCs w:val="22"/>
        </w:rPr>
        <w:t>z</w:t>
      </w:r>
      <w:r w:rsidRPr="00662E96">
        <w:rPr>
          <w:sz w:val="22"/>
          <w:szCs w:val="22"/>
        </w:rPr>
        <w:t>miany</w:t>
      </w:r>
      <w:r>
        <w:rPr>
          <w:sz w:val="22"/>
          <w:szCs w:val="22"/>
        </w:rPr>
        <w:t xml:space="preserve"> o których mowa w lit. c), f), </w:t>
      </w:r>
      <w:r w:rsidRPr="00662E96">
        <w:rPr>
          <w:sz w:val="22"/>
          <w:szCs w:val="22"/>
        </w:rPr>
        <w:t>g)</w:t>
      </w:r>
      <w:r>
        <w:rPr>
          <w:sz w:val="22"/>
          <w:szCs w:val="22"/>
        </w:rPr>
        <w:t xml:space="preserve"> i h) </w:t>
      </w:r>
      <w:proofErr w:type="spellStart"/>
      <w:r>
        <w:rPr>
          <w:sz w:val="22"/>
          <w:szCs w:val="22"/>
        </w:rPr>
        <w:t>tiret</w:t>
      </w:r>
      <w:proofErr w:type="spellEnd"/>
      <w:r>
        <w:rPr>
          <w:sz w:val="22"/>
          <w:szCs w:val="22"/>
        </w:rPr>
        <w:t xml:space="preserve"> 2</w:t>
      </w:r>
      <w:r w:rsidRPr="00662E96">
        <w:rPr>
          <w:sz w:val="22"/>
          <w:szCs w:val="22"/>
        </w:rPr>
        <w:t xml:space="preserve"> nie mogą prowadzić do zwiększenia wynagrodzenia Wykonawcy. Zmiany o których mowa w lit a), b), d), e) i h) </w:t>
      </w:r>
      <w:proofErr w:type="spellStart"/>
      <w:r>
        <w:rPr>
          <w:sz w:val="22"/>
          <w:szCs w:val="22"/>
        </w:rPr>
        <w:t>tiret</w:t>
      </w:r>
      <w:proofErr w:type="spellEnd"/>
      <w:r>
        <w:rPr>
          <w:sz w:val="22"/>
          <w:szCs w:val="22"/>
        </w:rPr>
        <w:t xml:space="preserve"> 1 </w:t>
      </w:r>
      <w:r w:rsidRPr="00662E96">
        <w:rPr>
          <w:sz w:val="22"/>
          <w:szCs w:val="22"/>
        </w:rPr>
        <w:t>mogą prowadzić do wzrostu wynagrodzenia Wykonawcy jedynie w wysokości</w:t>
      </w:r>
      <w:r w:rsidRPr="003A4573">
        <w:rPr>
          <w:sz w:val="22"/>
          <w:szCs w:val="22"/>
        </w:rPr>
        <w:t xml:space="preserve"> poniesionych przez niego, udokumentowanych kosztów w związku z wprowadzeniem zmiany.</w:t>
      </w:r>
    </w:p>
    <w:p w14:paraId="2D7D44A1" w14:textId="77777777" w:rsidR="00CC0202" w:rsidRPr="00F8529D" w:rsidRDefault="00CC0202">
      <w:pPr>
        <w:numPr>
          <w:ilvl w:val="1"/>
          <w:numId w:val="53"/>
        </w:numPr>
        <w:spacing w:line="259" w:lineRule="auto"/>
        <w:jc w:val="both"/>
        <w:rPr>
          <w:sz w:val="22"/>
          <w:szCs w:val="22"/>
        </w:rPr>
      </w:pPr>
      <w:r w:rsidRPr="00F8529D">
        <w:rPr>
          <w:sz w:val="22"/>
          <w:szCs w:val="22"/>
        </w:rPr>
        <w:t>Zmiany z</w:t>
      </w:r>
      <w:r>
        <w:rPr>
          <w:sz w:val="22"/>
          <w:szCs w:val="22"/>
        </w:rPr>
        <w:t xml:space="preserve">akresu rzeczowego </w:t>
      </w:r>
      <w:r w:rsidRPr="00F8529D">
        <w:rPr>
          <w:sz w:val="22"/>
          <w:szCs w:val="22"/>
        </w:rPr>
        <w:t>Umowy:</w:t>
      </w:r>
    </w:p>
    <w:p w14:paraId="1607C61F" w14:textId="77777777" w:rsidR="005A3585" w:rsidRDefault="00CC0202">
      <w:pPr>
        <w:pStyle w:val="Akapitzlist"/>
        <w:numPr>
          <w:ilvl w:val="1"/>
          <w:numId w:val="93"/>
        </w:numPr>
        <w:spacing w:line="259" w:lineRule="auto"/>
        <w:ind w:left="1134"/>
        <w:jc w:val="both"/>
        <w:rPr>
          <w:sz w:val="22"/>
          <w:szCs w:val="22"/>
        </w:rPr>
      </w:pPr>
      <w:r w:rsidRPr="004755BD">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w:t>
      </w:r>
    </w:p>
    <w:p w14:paraId="39BE8E2F" w14:textId="5AE81F5B" w:rsidR="00CC0202" w:rsidRDefault="00CC0202" w:rsidP="005A3585">
      <w:pPr>
        <w:pStyle w:val="Akapitzlist"/>
        <w:spacing w:line="259" w:lineRule="auto"/>
        <w:ind w:left="1134"/>
        <w:jc w:val="both"/>
        <w:rPr>
          <w:sz w:val="22"/>
          <w:szCs w:val="22"/>
        </w:rPr>
      </w:pPr>
      <w:r w:rsidRPr="004755BD">
        <w:rPr>
          <w:sz w:val="22"/>
          <w:szCs w:val="22"/>
        </w:rPr>
        <w:t>z zastrzeżeniem §3 ust. 11 Umowy.</w:t>
      </w:r>
    </w:p>
    <w:p w14:paraId="5E6175AB" w14:textId="77777777" w:rsidR="00CC0202" w:rsidRDefault="00CC0202">
      <w:pPr>
        <w:pStyle w:val="Akapitzlist"/>
        <w:numPr>
          <w:ilvl w:val="1"/>
          <w:numId w:val="93"/>
        </w:numPr>
        <w:spacing w:line="259" w:lineRule="auto"/>
        <w:ind w:left="1134"/>
        <w:jc w:val="both"/>
        <w:rPr>
          <w:sz w:val="22"/>
          <w:szCs w:val="22"/>
        </w:rPr>
      </w:pPr>
      <w:r w:rsidRPr="004755BD">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14:paraId="5BEBFDBB" w14:textId="77777777" w:rsidR="00CC0202" w:rsidRDefault="00CC0202">
      <w:pPr>
        <w:pStyle w:val="Akapitzlist"/>
        <w:numPr>
          <w:ilvl w:val="1"/>
          <w:numId w:val="93"/>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0771DC42" w14:textId="77777777" w:rsidR="00CC0202" w:rsidRPr="009C4DBA" w:rsidRDefault="00CC0202">
      <w:pPr>
        <w:pStyle w:val="Akapitzlist"/>
        <w:numPr>
          <w:ilvl w:val="1"/>
          <w:numId w:val="93"/>
        </w:numPr>
        <w:spacing w:line="259" w:lineRule="auto"/>
        <w:ind w:left="1134"/>
        <w:jc w:val="both"/>
        <w:rPr>
          <w:sz w:val="22"/>
          <w:szCs w:val="22"/>
        </w:rPr>
      </w:pPr>
      <w:r w:rsidRPr="009C4DB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44" w:name="_Hlk220054656"/>
      <w:r w:rsidRPr="009C4DBA">
        <w:rPr>
          <w:sz w:val="22"/>
          <w:szCs w:val="22"/>
        </w:rPr>
        <w:t>§ 3 ust. 1</w:t>
      </w:r>
      <w:r>
        <w:rPr>
          <w:sz w:val="22"/>
          <w:szCs w:val="22"/>
        </w:rPr>
        <w:t>1</w:t>
      </w:r>
      <w:r w:rsidRPr="009C4DBA">
        <w:rPr>
          <w:sz w:val="22"/>
          <w:szCs w:val="22"/>
        </w:rPr>
        <w:t xml:space="preserve"> Umowy</w:t>
      </w:r>
      <w:bookmarkEnd w:id="244"/>
      <w:r w:rsidRPr="009C4DBA">
        <w:rPr>
          <w:sz w:val="22"/>
          <w:szCs w:val="22"/>
        </w:rPr>
        <w:t>.</w:t>
      </w:r>
      <w:r w:rsidRPr="009C4DBA">
        <w:rPr>
          <w:sz w:val="6"/>
          <w:szCs w:val="6"/>
        </w:rPr>
        <w:t xml:space="preserve">.   </w:t>
      </w:r>
    </w:p>
    <w:p w14:paraId="361B83FA" w14:textId="77777777" w:rsidR="00CC0202" w:rsidRPr="00F8529D" w:rsidRDefault="00CC0202" w:rsidP="00CC0202">
      <w:pPr>
        <w:spacing w:line="259" w:lineRule="auto"/>
        <w:ind w:left="1080"/>
        <w:contextualSpacing/>
        <w:jc w:val="both"/>
        <w:rPr>
          <w:sz w:val="6"/>
          <w:szCs w:val="6"/>
        </w:rPr>
      </w:pPr>
    </w:p>
    <w:p w14:paraId="58A2E9E8" w14:textId="77777777" w:rsidR="00CC0202" w:rsidRPr="00F8529D" w:rsidRDefault="00CC0202">
      <w:pPr>
        <w:numPr>
          <w:ilvl w:val="0"/>
          <w:numId w:val="53"/>
        </w:numPr>
        <w:spacing w:line="259" w:lineRule="auto"/>
        <w:jc w:val="both"/>
        <w:rPr>
          <w:sz w:val="22"/>
          <w:szCs w:val="22"/>
        </w:rPr>
      </w:pPr>
      <w:r>
        <w:rPr>
          <w:sz w:val="22"/>
          <w:szCs w:val="22"/>
        </w:rPr>
        <w:t>Zmiany Umowy nie</w:t>
      </w:r>
      <w:r w:rsidRPr="00F8529D">
        <w:rPr>
          <w:sz w:val="22"/>
          <w:szCs w:val="22"/>
        </w:rPr>
        <w:t>wymagające formy aneksu:</w:t>
      </w:r>
    </w:p>
    <w:p w14:paraId="7CF44C2F" w14:textId="77777777" w:rsidR="00CC0202" w:rsidRPr="00F8529D" w:rsidRDefault="00CC0202">
      <w:pPr>
        <w:pStyle w:val="Akapitzlist"/>
        <w:numPr>
          <w:ilvl w:val="0"/>
          <w:numId w:val="49"/>
        </w:numPr>
        <w:spacing w:line="259" w:lineRule="auto"/>
        <w:jc w:val="both"/>
        <w:rPr>
          <w:sz w:val="22"/>
          <w:szCs w:val="22"/>
        </w:rPr>
      </w:pPr>
      <w:r w:rsidRPr="00F8529D">
        <w:rPr>
          <w:sz w:val="22"/>
          <w:szCs w:val="22"/>
        </w:rPr>
        <w:t xml:space="preserve">zmiana zasad dokonywania odbiorów </w:t>
      </w:r>
      <w:r>
        <w:rPr>
          <w:sz w:val="22"/>
          <w:szCs w:val="22"/>
        </w:rPr>
        <w:t>robót</w:t>
      </w:r>
      <w:r w:rsidRPr="00F8529D">
        <w:rPr>
          <w:sz w:val="22"/>
          <w:szCs w:val="22"/>
        </w:rPr>
        <w:t>, o której mowa w §15 ust. 2 pkt 2) lit. f),</w:t>
      </w:r>
    </w:p>
    <w:p w14:paraId="431B9E49" w14:textId="77777777" w:rsidR="00CC0202" w:rsidRPr="000674D2" w:rsidRDefault="00CC0202">
      <w:pPr>
        <w:pStyle w:val="Akapitzlist"/>
        <w:numPr>
          <w:ilvl w:val="0"/>
          <w:numId w:val="49"/>
        </w:numPr>
        <w:spacing w:line="259" w:lineRule="auto"/>
        <w:jc w:val="both"/>
        <w:rPr>
          <w:sz w:val="22"/>
          <w:szCs w:val="22"/>
        </w:rPr>
      </w:pPr>
      <w:r w:rsidRPr="00F8529D">
        <w:rPr>
          <w:sz w:val="22"/>
          <w:szCs w:val="22"/>
        </w:rPr>
        <w:lastRenderedPageBreak/>
        <w:t xml:space="preserve">zmiana treści dokumentów przedstawianych wzajemnie przez Strony w trakcie realizacji </w:t>
      </w:r>
      <w:r w:rsidRPr="000674D2">
        <w:rPr>
          <w:sz w:val="22"/>
          <w:szCs w:val="22"/>
        </w:rPr>
        <w:t>Umowy lub sposobu informowania o realizacji Umowy, o której mowa (§15 ust. 2. pkt 2) lit. g),</w:t>
      </w:r>
    </w:p>
    <w:p w14:paraId="15943010" w14:textId="77777777" w:rsidR="00CC0202" w:rsidRPr="000674D2" w:rsidRDefault="00CC0202">
      <w:pPr>
        <w:pStyle w:val="Akapitzlist"/>
        <w:numPr>
          <w:ilvl w:val="0"/>
          <w:numId w:val="49"/>
        </w:numPr>
        <w:spacing w:line="259" w:lineRule="auto"/>
        <w:jc w:val="both"/>
        <w:rPr>
          <w:sz w:val="22"/>
          <w:szCs w:val="22"/>
        </w:rPr>
      </w:pPr>
      <w:r w:rsidRPr="000674D2">
        <w:rPr>
          <w:sz w:val="22"/>
          <w:szCs w:val="22"/>
        </w:rPr>
        <w:t xml:space="preserve">utworzenie, zmiana lub likwidacja Oddziału/Ruchu, w ramach struktur PGG S.A., </w:t>
      </w:r>
      <w:r>
        <w:rPr>
          <w:sz w:val="22"/>
          <w:szCs w:val="22"/>
        </w:rPr>
        <w:br/>
      </w:r>
      <w:r w:rsidRPr="000674D2">
        <w:rPr>
          <w:sz w:val="22"/>
          <w:szCs w:val="22"/>
        </w:rPr>
        <w:t xml:space="preserve">w związku ze zmianami organizacyjnymi w Spółce, o której mowa §15 ust. 2 pkt 2) lit. h) </w:t>
      </w:r>
      <w:proofErr w:type="spellStart"/>
      <w:r w:rsidRPr="000674D2">
        <w:rPr>
          <w:sz w:val="22"/>
          <w:szCs w:val="22"/>
        </w:rPr>
        <w:t>tiret</w:t>
      </w:r>
      <w:proofErr w:type="spellEnd"/>
      <w:r w:rsidRPr="000674D2">
        <w:rPr>
          <w:sz w:val="22"/>
          <w:szCs w:val="22"/>
        </w:rPr>
        <w:t xml:space="preserve"> 2,</w:t>
      </w:r>
    </w:p>
    <w:p w14:paraId="71048B9C" w14:textId="77777777" w:rsidR="00CC0202" w:rsidRPr="000674D2" w:rsidRDefault="00CC0202">
      <w:pPr>
        <w:pStyle w:val="Akapitzlist"/>
        <w:numPr>
          <w:ilvl w:val="0"/>
          <w:numId w:val="49"/>
        </w:numPr>
        <w:spacing w:line="259" w:lineRule="auto"/>
        <w:jc w:val="both"/>
        <w:rPr>
          <w:sz w:val="22"/>
          <w:szCs w:val="22"/>
        </w:rPr>
      </w:pPr>
      <w:r w:rsidRPr="000674D2">
        <w:rPr>
          <w:sz w:val="22"/>
          <w:szCs w:val="22"/>
        </w:rPr>
        <w:t>zmiana lub wprowadzenie nowego Podwykonawcy (§10 ust. 35),</w:t>
      </w:r>
    </w:p>
    <w:p w14:paraId="566CC98B" w14:textId="77777777" w:rsidR="00CC0202" w:rsidRPr="000674D2" w:rsidRDefault="00CC0202">
      <w:pPr>
        <w:pStyle w:val="Akapitzlist"/>
        <w:numPr>
          <w:ilvl w:val="0"/>
          <w:numId w:val="49"/>
        </w:numPr>
        <w:spacing w:line="259" w:lineRule="auto"/>
        <w:jc w:val="both"/>
        <w:rPr>
          <w:sz w:val="22"/>
          <w:szCs w:val="22"/>
        </w:rPr>
      </w:pPr>
      <w:r w:rsidRPr="000674D2">
        <w:rPr>
          <w:sz w:val="22"/>
          <w:szCs w:val="22"/>
        </w:rPr>
        <w:t>zmiana osób odpowiedzialnych za nadzór (§11 ust. 3),</w:t>
      </w:r>
    </w:p>
    <w:p w14:paraId="267CCCAA" w14:textId="77777777" w:rsidR="00CC0202" w:rsidRPr="000674D2" w:rsidRDefault="00CC0202">
      <w:pPr>
        <w:pStyle w:val="Akapitzlist"/>
        <w:numPr>
          <w:ilvl w:val="0"/>
          <w:numId w:val="49"/>
        </w:numPr>
        <w:spacing w:line="259" w:lineRule="auto"/>
        <w:jc w:val="both"/>
        <w:rPr>
          <w:i/>
          <w:iCs/>
          <w:sz w:val="22"/>
          <w:szCs w:val="22"/>
        </w:rPr>
      </w:pPr>
      <w:r w:rsidRPr="000674D2">
        <w:rPr>
          <w:sz w:val="22"/>
          <w:szCs w:val="22"/>
        </w:rPr>
        <w:t>zmiana terminu realizacji w związku z wystąpieniem siły wyższej, wg zasad określonych w §21 ust.4,</w:t>
      </w:r>
    </w:p>
    <w:p w14:paraId="00C233A6" w14:textId="0FE405D8" w:rsidR="00975A17" w:rsidRPr="00CC0202" w:rsidRDefault="00CC0202" w:rsidP="00CC0202">
      <w:pPr>
        <w:spacing w:line="259" w:lineRule="auto"/>
        <w:ind w:left="1080" w:hanging="360"/>
        <w:jc w:val="both"/>
        <w:rPr>
          <w:sz w:val="8"/>
          <w:szCs w:val="8"/>
        </w:rPr>
      </w:pPr>
      <w:r>
        <w:rPr>
          <w:rFonts w:eastAsiaTheme="minorHAnsi"/>
          <w:sz w:val="22"/>
          <w:szCs w:val="22"/>
          <w:lang w:eastAsia="en-US"/>
        </w:rPr>
        <w:t>-</w:t>
      </w:r>
      <w:r>
        <w:rPr>
          <w:rFonts w:eastAsiaTheme="minorHAnsi"/>
          <w:sz w:val="22"/>
          <w:szCs w:val="22"/>
          <w:lang w:eastAsia="en-US"/>
        </w:rPr>
        <w:tab/>
      </w:r>
      <w:r w:rsidRPr="00CC0202">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7231AB92" w14:textId="46D93265" w:rsidR="00975A17" w:rsidRDefault="00975A17" w:rsidP="00C908D7">
      <w:pPr>
        <w:pStyle w:val="Nagwek2"/>
      </w:pPr>
      <w:bookmarkStart w:id="245" w:name="_Toc148612313"/>
      <w:bookmarkEnd w:id="241"/>
      <w:bookmarkEnd w:id="243"/>
      <w:r w:rsidRPr="00C908D7">
        <w:t>§ 16. Waloryzacja</w:t>
      </w:r>
      <w:bookmarkEnd w:id="245"/>
      <w:r w:rsidRPr="00C908D7">
        <w:t xml:space="preserve"> </w:t>
      </w:r>
      <w:bookmarkStart w:id="246" w:name="_Hlk147848639"/>
    </w:p>
    <w:p w14:paraId="4177B785" w14:textId="77777777" w:rsidR="00B371F3" w:rsidRPr="00425BC0" w:rsidRDefault="00B371F3">
      <w:pPr>
        <w:numPr>
          <w:ilvl w:val="0"/>
          <w:numId w:val="88"/>
        </w:numPr>
        <w:jc w:val="both"/>
        <w:rPr>
          <w:sz w:val="22"/>
          <w:szCs w:val="22"/>
        </w:rPr>
      </w:pPr>
      <w:r w:rsidRPr="00425BC0">
        <w:rPr>
          <w:sz w:val="22"/>
          <w:szCs w:val="22"/>
        </w:rPr>
        <w:t>Zamawiający dopuszcza zmianę wynagrodzenia Wykonawcy w przypadku zmiany:</w:t>
      </w:r>
    </w:p>
    <w:p w14:paraId="28C83A2A" w14:textId="77777777" w:rsidR="00B371F3" w:rsidRPr="00425BC0" w:rsidRDefault="00B371F3">
      <w:pPr>
        <w:numPr>
          <w:ilvl w:val="1"/>
          <w:numId w:val="88"/>
        </w:numPr>
        <w:jc w:val="both"/>
        <w:rPr>
          <w:sz w:val="22"/>
          <w:szCs w:val="22"/>
        </w:rPr>
      </w:pPr>
      <w:r w:rsidRPr="00425BC0">
        <w:rPr>
          <w:sz w:val="22"/>
          <w:szCs w:val="22"/>
        </w:rPr>
        <w:t>stawki podatku od towarów i usług oraz podatku akcyzowego,</w:t>
      </w:r>
    </w:p>
    <w:p w14:paraId="246C36B9" w14:textId="77777777" w:rsidR="00B371F3" w:rsidRPr="00425BC0" w:rsidRDefault="00B371F3">
      <w:pPr>
        <w:numPr>
          <w:ilvl w:val="1"/>
          <w:numId w:val="88"/>
        </w:numPr>
        <w:jc w:val="both"/>
        <w:rPr>
          <w:sz w:val="22"/>
          <w:szCs w:val="22"/>
        </w:rPr>
      </w:pPr>
      <w:r w:rsidRPr="00425BC0">
        <w:rPr>
          <w:sz w:val="22"/>
          <w:szCs w:val="22"/>
        </w:rPr>
        <w:t>zasad podlegania ubezpieczeniom społecznym lub ubezpieczeniu zdrowotnemu lub wysokości stawki składki na ubezpieczenia społeczne lub ubezpieczenie zdrowotne,</w:t>
      </w:r>
    </w:p>
    <w:p w14:paraId="667C2C66" w14:textId="77777777" w:rsidR="00B371F3" w:rsidRPr="00425BC0" w:rsidRDefault="00B371F3" w:rsidP="00B371F3">
      <w:pPr>
        <w:ind w:left="357"/>
        <w:jc w:val="both"/>
        <w:rPr>
          <w:sz w:val="22"/>
          <w:szCs w:val="22"/>
        </w:rPr>
      </w:pPr>
      <w:r w:rsidRPr="00425BC0">
        <w:rPr>
          <w:sz w:val="22"/>
          <w:szCs w:val="22"/>
        </w:rPr>
        <w:t xml:space="preserve">‒ jeżeli zmiany te będą miały wpływ na koszty wykonania zamówienia przez wykonawcę. </w:t>
      </w:r>
    </w:p>
    <w:p w14:paraId="44C0330D" w14:textId="77777777" w:rsidR="00B371F3" w:rsidRPr="00425BC0" w:rsidRDefault="00B371F3">
      <w:pPr>
        <w:pStyle w:val="Akapitzlist"/>
        <w:numPr>
          <w:ilvl w:val="0"/>
          <w:numId w:val="88"/>
        </w:numPr>
        <w:jc w:val="both"/>
        <w:rPr>
          <w:sz w:val="22"/>
          <w:szCs w:val="22"/>
        </w:rPr>
      </w:pPr>
      <w:r w:rsidRPr="00425BC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1C734614" w14:textId="77777777" w:rsidR="00B371F3" w:rsidRPr="00425BC0" w:rsidRDefault="00B371F3">
      <w:pPr>
        <w:pStyle w:val="Akapitzlist"/>
        <w:numPr>
          <w:ilvl w:val="0"/>
          <w:numId w:val="88"/>
        </w:numPr>
        <w:spacing w:line="252" w:lineRule="auto"/>
        <w:jc w:val="both"/>
        <w:rPr>
          <w:sz w:val="22"/>
          <w:szCs w:val="22"/>
        </w:rPr>
      </w:pPr>
      <w:r w:rsidRPr="00425BC0">
        <w:rPr>
          <w:sz w:val="22"/>
          <w:szCs w:val="22"/>
        </w:rPr>
        <w:t>Zamawiający dopuszcza zmianę wynagrodzenia Wykonawcy, na wniosek Wykonawcy, która zostanie dokonana wg następujących założeń:</w:t>
      </w:r>
    </w:p>
    <w:p w14:paraId="0D542444" w14:textId="77777777" w:rsidR="00B371F3" w:rsidRPr="00425BC0" w:rsidRDefault="00B371F3">
      <w:pPr>
        <w:pStyle w:val="Akapitzlist"/>
        <w:numPr>
          <w:ilvl w:val="1"/>
          <w:numId w:val="88"/>
        </w:numPr>
        <w:jc w:val="both"/>
        <w:rPr>
          <w:sz w:val="22"/>
          <w:szCs w:val="22"/>
        </w:rPr>
      </w:pPr>
      <w:r w:rsidRPr="00425BC0">
        <w:rPr>
          <w:sz w:val="22"/>
          <w:szCs w:val="22"/>
        </w:rPr>
        <w:t xml:space="preserve">Zmiana wynagrodzenia zostanie ustalona w oparciu o </w:t>
      </w:r>
      <w:r w:rsidRPr="00425BC0">
        <w:rPr>
          <w:b/>
          <w:bCs/>
          <w:sz w:val="22"/>
          <w:szCs w:val="22"/>
        </w:rPr>
        <w:t>wskaźnik cen towarów i usług konsumpcyjnych</w:t>
      </w:r>
      <w:r w:rsidRPr="00425BC0">
        <w:rPr>
          <w:sz w:val="22"/>
          <w:szCs w:val="22"/>
        </w:rPr>
        <w:t xml:space="preserve"> publikowany przez GUS link:</w:t>
      </w:r>
      <w:r w:rsidRPr="00425BC0">
        <w:rPr>
          <w:color w:val="FF0000"/>
          <w:sz w:val="22"/>
          <w:szCs w:val="22"/>
        </w:rPr>
        <w:t xml:space="preserve"> </w:t>
      </w:r>
      <w:hyperlink r:id="rId16" w:history="1">
        <w:r w:rsidRPr="00425BC0">
          <w:rPr>
            <w:rStyle w:val="Hipercze"/>
            <w:sz w:val="22"/>
            <w:szCs w:val="22"/>
          </w:rPr>
          <w:t>https://stat.gov.pl/wskazniki-makroekonomiczne/</w:t>
        </w:r>
      </w:hyperlink>
      <w:r w:rsidRPr="00425BC0">
        <w:rPr>
          <w:sz w:val="22"/>
          <w:szCs w:val="22"/>
        </w:rPr>
        <w:t xml:space="preserve">  - </w:t>
      </w:r>
      <w:r w:rsidRPr="00425BC0">
        <w:rPr>
          <w:i/>
          <w:iCs/>
          <w:sz w:val="22"/>
          <w:szCs w:val="22"/>
        </w:rPr>
        <w:t>wybrane miesięczne wskaźniki makroekonomiczne, tablica „wskaźniki cen”, pozycja: Wskaźnik cen towarów i usług konsumpcyjnych, lit. B.</w:t>
      </w:r>
    </w:p>
    <w:p w14:paraId="7000049D" w14:textId="77777777" w:rsidR="00B371F3" w:rsidRPr="00425BC0" w:rsidRDefault="00B371F3">
      <w:pPr>
        <w:pStyle w:val="Akapitzlist"/>
        <w:numPr>
          <w:ilvl w:val="1"/>
          <w:numId w:val="88"/>
        </w:numPr>
        <w:jc w:val="both"/>
        <w:rPr>
          <w:sz w:val="22"/>
          <w:szCs w:val="22"/>
        </w:rPr>
      </w:pPr>
      <w:bookmarkStart w:id="247" w:name="_Hlk125715561"/>
      <w:r w:rsidRPr="00425BC0">
        <w:rPr>
          <w:sz w:val="22"/>
          <w:szCs w:val="22"/>
        </w:rPr>
        <w:t xml:space="preserve">Pierwsza zmiana wynagrodzenia nastąpi </w:t>
      </w:r>
      <w:r w:rsidRPr="00425BC0">
        <w:rPr>
          <w:b/>
          <w:bCs/>
          <w:sz w:val="22"/>
          <w:szCs w:val="22"/>
        </w:rPr>
        <w:t>od pierwszego dnia trzynastego miesiąca kalendarzowego</w:t>
      </w:r>
      <w:r w:rsidRPr="00425BC0">
        <w:rPr>
          <w:sz w:val="22"/>
          <w:szCs w:val="22"/>
        </w:rPr>
        <w:t xml:space="preserve"> obowiązywania umowy. Kolejne zmiany będą następować w okresach 12 miesięcznych, tj. od 25, 37 miesiąca itd.</w:t>
      </w:r>
      <w:bookmarkEnd w:id="247"/>
    </w:p>
    <w:p w14:paraId="4BBDF8EA" w14:textId="77777777" w:rsidR="00B371F3" w:rsidRPr="00425BC0" w:rsidRDefault="00B371F3">
      <w:pPr>
        <w:numPr>
          <w:ilvl w:val="1"/>
          <w:numId w:val="88"/>
        </w:numPr>
        <w:spacing w:line="256" w:lineRule="auto"/>
        <w:jc w:val="both"/>
        <w:rPr>
          <w:sz w:val="22"/>
          <w:szCs w:val="22"/>
        </w:rPr>
      </w:pPr>
      <w:bookmarkStart w:id="248" w:name="_Hlk125715612"/>
      <w:r w:rsidRPr="00425BC0">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520308D7" w14:textId="77777777" w:rsidR="00B371F3" w:rsidRPr="00425BC0" w:rsidRDefault="00B371F3">
      <w:pPr>
        <w:pStyle w:val="Akapitzlist"/>
        <w:numPr>
          <w:ilvl w:val="1"/>
          <w:numId w:val="88"/>
        </w:numPr>
        <w:jc w:val="both"/>
        <w:rPr>
          <w:sz w:val="22"/>
          <w:szCs w:val="22"/>
        </w:rPr>
      </w:pPr>
      <w:bookmarkStart w:id="249" w:name="_Hlk125713622"/>
      <w:bookmarkEnd w:id="248"/>
      <w:r w:rsidRPr="00425BC0">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59770628" w14:textId="77777777" w:rsidR="00B371F3" w:rsidRPr="00425BC0" w:rsidRDefault="00B371F3" w:rsidP="00B371F3">
      <w:pPr>
        <w:pStyle w:val="Akapitzlist"/>
        <w:jc w:val="both"/>
        <w:rPr>
          <w:sz w:val="22"/>
          <w:szCs w:val="22"/>
        </w:rPr>
      </w:pPr>
      <w:r w:rsidRPr="00425BC0">
        <w:rPr>
          <w:sz w:val="22"/>
          <w:szCs w:val="22"/>
        </w:rPr>
        <w:t>Dla kolejnych zmian wynagrodzenia pierwszym wykorzystanym wskaźnikiem będzie miesięczny wskaźnik za odpowiednio 13, 25 miesiąc obowiązywania umowy itd.</w:t>
      </w:r>
      <w:bookmarkEnd w:id="249"/>
    </w:p>
    <w:p w14:paraId="46341581" w14:textId="77777777" w:rsidR="00B371F3" w:rsidRPr="00425BC0" w:rsidRDefault="00B371F3" w:rsidP="00B371F3">
      <w:pPr>
        <w:pStyle w:val="Akapitzlist"/>
        <w:jc w:val="both"/>
        <w:rPr>
          <w:sz w:val="22"/>
          <w:szCs w:val="22"/>
        </w:rPr>
      </w:pPr>
      <w:r w:rsidRPr="00425BC0">
        <w:rPr>
          <w:sz w:val="22"/>
          <w:szCs w:val="22"/>
        </w:rPr>
        <w:t>Wskaźniki należy zamienić na liczby (dzieląc je przez 100), a następnie przemnożyć przez siebie kolejne. W stosunku do otrzymanego wskaźnika należy przeprowadzić w kolejności następujące działania:</w:t>
      </w:r>
    </w:p>
    <w:p w14:paraId="5729E20F" w14:textId="77777777" w:rsidR="00B371F3" w:rsidRPr="00425BC0" w:rsidRDefault="00B371F3">
      <w:pPr>
        <w:pStyle w:val="Akapitzlist"/>
        <w:numPr>
          <w:ilvl w:val="0"/>
          <w:numId w:val="89"/>
        </w:numPr>
        <w:ind w:left="1134"/>
        <w:jc w:val="both"/>
        <w:rPr>
          <w:sz w:val="22"/>
          <w:szCs w:val="22"/>
        </w:rPr>
      </w:pPr>
      <w:r w:rsidRPr="00425BC0">
        <w:rPr>
          <w:sz w:val="22"/>
          <w:szCs w:val="22"/>
        </w:rPr>
        <w:t xml:space="preserve">odjąć 1, </w:t>
      </w:r>
    </w:p>
    <w:p w14:paraId="7CD23E60" w14:textId="77777777" w:rsidR="00B371F3" w:rsidRPr="00425BC0" w:rsidRDefault="00B371F3">
      <w:pPr>
        <w:pStyle w:val="Akapitzlist"/>
        <w:numPr>
          <w:ilvl w:val="0"/>
          <w:numId w:val="89"/>
        </w:numPr>
        <w:ind w:left="1134"/>
        <w:jc w:val="both"/>
        <w:rPr>
          <w:sz w:val="22"/>
          <w:szCs w:val="22"/>
        </w:rPr>
      </w:pPr>
      <w:r w:rsidRPr="00425BC0">
        <w:rPr>
          <w:sz w:val="22"/>
          <w:szCs w:val="22"/>
        </w:rPr>
        <w:lastRenderedPageBreak/>
        <w:t>otrzymany wynik przemnożyć przez 50%</w:t>
      </w:r>
    </w:p>
    <w:p w14:paraId="28AFDC6B" w14:textId="77777777" w:rsidR="00B371F3" w:rsidRPr="00425BC0" w:rsidRDefault="00B371F3">
      <w:pPr>
        <w:pStyle w:val="Akapitzlist"/>
        <w:numPr>
          <w:ilvl w:val="0"/>
          <w:numId w:val="89"/>
        </w:numPr>
        <w:ind w:left="1134"/>
        <w:jc w:val="both"/>
        <w:rPr>
          <w:sz w:val="22"/>
          <w:szCs w:val="22"/>
        </w:rPr>
      </w:pPr>
      <w:r w:rsidRPr="00425BC0">
        <w:rPr>
          <w:sz w:val="22"/>
          <w:szCs w:val="22"/>
        </w:rPr>
        <w:t>do otrzymanego wyniku dodać 1</w:t>
      </w:r>
    </w:p>
    <w:p w14:paraId="7DA7ABF1" w14:textId="77777777" w:rsidR="00B371F3" w:rsidRPr="00425BC0" w:rsidRDefault="00B371F3">
      <w:pPr>
        <w:pStyle w:val="Akapitzlist"/>
        <w:numPr>
          <w:ilvl w:val="0"/>
          <w:numId w:val="89"/>
        </w:numPr>
        <w:ind w:left="1134"/>
        <w:jc w:val="both"/>
        <w:rPr>
          <w:sz w:val="22"/>
          <w:szCs w:val="22"/>
        </w:rPr>
      </w:pPr>
      <w:r w:rsidRPr="00425BC0">
        <w:rPr>
          <w:sz w:val="22"/>
          <w:szCs w:val="22"/>
        </w:rPr>
        <w:t>uzyskany wynik zaokrąglić do dwóch miejsc po przecinku, zgodnie z matematycznymi zasadami zaokrąglania.</w:t>
      </w:r>
    </w:p>
    <w:p w14:paraId="247C29CC" w14:textId="77777777" w:rsidR="00B371F3" w:rsidRPr="00425BC0" w:rsidRDefault="00B371F3" w:rsidP="00B371F3">
      <w:pPr>
        <w:pStyle w:val="Akapitzlist"/>
        <w:jc w:val="both"/>
        <w:rPr>
          <w:sz w:val="22"/>
          <w:szCs w:val="22"/>
        </w:rPr>
      </w:pPr>
      <w:bookmarkStart w:id="250" w:name="_Hlk125713709"/>
      <w:r w:rsidRPr="00425BC0">
        <w:rPr>
          <w:sz w:val="22"/>
          <w:szCs w:val="22"/>
        </w:rPr>
        <w:t xml:space="preserve">Obowiązujące ceny jednostkowe </w:t>
      </w:r>
      <w:bookmarkStart w:id="251" w:name="_Hlk125713748"/>
      <w:r w:rsidRPr="00425BC0">
        <w:rPr>
          <w:sz w:val="22"/>
          <w:szCs w:val="22"/>
        </w:rPr>
        <w:t xml:space="preserve">należy przemnożyć przez tak ustalony </w:t>
      </w:r>
      <w:r w:rsidRPr="00425BC0">
        <w:rPr>
          <w:b/>
          <w:bCs/>
          <w:sz w:val="22"/>
          <w:szCs w:val="22"/>
        </w:rPr>
        <w:t>wskaźnik waloryzacyjny dla okresu 12 miesięcy</w:t>
      </w:r>
      <w:r w:rsidRPr="00425BC0">
        <w:rPr>
          <w:sz w:val="22"/>
          <w:szCs w:val="22"/>
        </w:rPr>
        <w:t>.</w:t>
      </w:r>
      <w:bookmarkEnd w:id="251"/>
      <w:r w:rsidRPr="00425BC0">
        <w:rPr>
          <w:sz w:val="22"/>
          <w:szCs w:val="22"/>
        </w:rPr>
        <w:t xml:space="preserve"> </w:t>
      </w:r>
    </w:p>
    <w:bookmarkEnd w:id="250"/>
    <w:p w14:paraId="4A5C4AA7" w14:textId="77777777" w:rsidR="00B371F3" w:rsidRPr="00425BC0" w:rsidRDefault="00B371F3" w:rsidP="00B371F3">
      <w:pPr>
        <w:pStyle w:val="Akapitzlist"/>
        <w:jc w:val="both"/>
        <w:rPr>
          <w:sz w:val="22"/>
          <w:szCs w:val="22"/>
        </w:rPr>
      </w:pPr>
      <w:r w:rsidRPr="00425BC0">
        <w:rPr>
          <w:sz w:val="22"/>
          <w:szCs w:val="22"/>
        </w:rPr>
        <w:t>Zwaloryzowana wartość umowy zostanie wyliczona w następujący sposób:</w:t>
      </w:r>
    </w:p>
    <w:p w14:paraId="51A8D6D0" w14:textId="77777777" w:rsidR="00B371F3" w:rsidRPr="00425BC0" w:rsidRDefault="00B371F3" w:rsidP="00B371F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371F3" w:rsidRPr="00425BC0" w14:paraId="3801B68B" w14:textId="77777777" w:rsidTr="0020205C">
        <w:tc>
          <w:tcPr>
            <w:tcW w:w="1800" w:type="dxa"/>
            <w:vAlign w:val="center"/>
          </w:tcPr>
          <w:p w14:paraId="5545C3DA" w14:textId="77777777" w:rsidR="00B371F3" w:rsidRPr="00425BC0" w:rsidRDefault="00B371F3" w:rsidP="0020205C">
            <w:pPr>
              <w:pStyle w:val="Akapitzlist"/>
              <w:ind w:left="0"/>
              <w:jc w:val="center"/>
              <w:rPr>
                <w:b/>
                <w:bCs/>
                <w:sz w:val="22"/>
                <w:szCs w:val="22"/>
              </w:rPr>
            </w:pPr>
            <w:r w:rsidRPr="00425BC0">
              <w:rPr>
                <w:b/>
                <w:bCs/>
                <w:sz w:val="22"/>
                <w:szCs w:val="22"/>
              </w:rPr>
              <w:t>Wartość umowy po waloryzacji</w:t>
            </w:r>
          </w:p>
        </w:tc>
        <w:tc>
          <w:tcPr>
            <w:tcW w:w="342" w:type="dxa"/>
            <w:vAlign w:val="center"/>
          </w:tcPr>
          <w:p w14:paraId="70775750" w14:textId="77777777" w:rsidR="00B371F3" w:rsidRPr="00425BC0" w:rsidRDefault="00B371F3" w:rsidP="0020205C">
            <w:pPr>
              <w:pStyle w:val="Akapitzlist"/>
              <w:ind w:left="0"/>
              <w:jc w:val="center"/>
              <w:rPr>
                <w:b/>
                <w:bCs/>
                <w:sz w:val="22"/>
                <w:szCs w:val="22"/>
              </w:rPr>
            </w:pPr>
            <w:r w:rsidRPr="00425BC0">
              <w:rPr>
                <w:b/>
                <w:bCs/>
                <w:sz w:val="22"/>
                <w:szCs w:val="22"/>
              </w:rPr>
              <w:t>=</w:t>
            </w:r>
          </w:p>
        </w:tc>
        <w:tc>
          <w:tcPr>
            <w:tcW w:w="1958" w:type="dxa"/>
            <w:vAlign w:val="center"/>
          </w:tcPr>
          <w:p w14:paraId="2D5D7F17" w14:textId="77777777" w:rsidR="00B371F3" w:rsidRPr="00425BC0" w:rsidRDefault="00B371F3" w:rsidP="0020205C">
            <w:pPr>
              <w:pStyle w:val="Akapitzlist"/>
              <w:ind w:left="0"/>
              <w:jc w:val="center"/>
              <w:rPr>
                <w:b/>
                <w:bCs/>
                <w:sz w:val="22"/>
                <w:szCs w:val="22"/>
              </w:rPr>
            </w:pPr>
            <w:r w:rsidRPr="00425BC0">
              <w:rPr>
                <w:b/>
                <w:bCs/>
                <w:sz w:val="22"/>
                <w:szCs w:val="22"/>
              </w:rPr>
              <w:t>Wartość dotychczas zrealizowana</w:t>
            </w:r>
          </w:p>
        </w:tc>
        <w:tc>
          <w:tcPr>
            <w:tcW w:w="342" w:type="dxa"/>
            <w:vAlign w:val="center"/>
          </w:tcPr>
          <w:p w14:paraId="76E165E6" w14:textId="77777777" w:rsidR="00B371F3" w:rsidRPr="00425BC0" w:rsidRDefault="00B371F3" w:rsidP="0020205C">
            <w:pPr>
              <w:pStyle w:val="Akapitzlist"/>
              <w:ind w:left="0"/>
              <w:jc w:val="center"/>
              <w:rPr>
                <w:b/>
                <w:bCs/>
                <w:sz w:val="22"/>
                <w:szCs w:val="22"/>
              </w:rPr>
            </w:pPr>
            <w:r w:rsidRPr="00425BC0">
              <w:rPr>
                <w:b/>
                <w:bCs/>
                <w:sz w:val="22"/>
                <w:szCs w:val="22"/>
              </w:rPr>
              <w:t>+</w:t>
            </w:r>
          </w:p>
        </w:tc>
        <w:tc>
          <w:tcPr>
            <w:tcW w:w="1931" w:type="dxa"/>
            <w:vAlign w:val="center"/>
          </w:tcPr>
          <w:p w14:paraId="400F32DF" w14:textId="77777777" w:rsidR="00B371F3" w:rsidRPr="00425BC0" w:rsidRDefault="00B371F3" w:rsidP="0020205C">
            <w:pPr>
              <w:pStyle w:val="Akapitzlist"/>
              <w:ind w:left="0"/>
              <w:jc w:val="center"/>
              <w:rPr>
                <w:b/>
                <w:bCs/>
                <w:sz w:val="22"/>
                <w:szCs w:val="22"/>
              </w:rPr>
            </w:pPr>
            <w:r w:rsidRPr="00425BC0">
              <w:rPr>
                <w:b/>
                <w:bCs/>
                <w:sz w:val="22"/>
                <w:szCs w:val="22"/>
              </w:rPr>
              <w:t>Wartość pozostała do realizacji</w:t>
            </w:r>
          </w:p>
        </w:tc>
        <w:tc>
          <w:tcPr>
            <w:tcW w:w="326" w:type="dxa"/>
            <w:vAlign w:val="center"/>
          </w:tcPr>
          <w:p w14:paraId="221F7AD7" w14:textId="77777777" w:rsidR="00B371F3" w:rsidRPr="00425BC0" w:rsidRDefault="00B371F3" w:rsidP="0020205C">
            <w:pPr>
              <w:pStyle w:val="Akapitzlist"/>
              <w:ind w:left="0"/>
              <w:jc w:val="center"/>
              <w:rPr>
                <w:b/>
                <w:bCs/>
                <w:sz w:val="22"/>
                <w:szCs w:val="22"/>
              </w:rPr>
            </w:pPr>
            <w:r w:rsidRPr="00425BC0">
              <w:rPr>
                <w:b/>
                <w:bCs/>
                <w:sz w:val="22"/>
                <w:szCs w:val="22"/>
              </w:rPr>
              <w:t>x</w:t>
            </w:r>
          </w:p>
        </w:tc>
        <w:tc>
          <w:tcPr>
            <w:tcW w:w="1664" w:type="dxa"/>
            <w:vAlign w:val="center"/>
          </w:tcPr>
          <w:p w14:paraId="2CB85E2D" w14:textId="77777777" w:rsidR="00B371F3" w:rsidRPr="00425BC0" w:rsidRDefault="00B371F3" w:rsidP="0020205C">
            <w:pPr>
              <w:pStyle w:val="Akapitzlist"/>
              <w:ind w:left="0"/>
              <w:jc w:val="center"/>
              <w:rPr>
                <w:b/>
                <w:bCs/>
                <w:sz w:val="22"/>
                <w:szCs w:val="22"/>
              </w:rPr>
            </w:pPr>
            <w:r w:rsidRPr="00425BC0">
              <w:rPr>
                <w:b/>
                <w:bCs/>
                <w:sz w:val="22"/>
                <w:szCs w:val="22"/>
              </w:rPr>
              <w:t>Wskaźnik waloryzacyjny</w:t>
            </w:r>
          </w:p>
        </w:tc>
      </w:tr>
    </w:tbl>
    <w:p w14:paraId="34C4D64D" w14:textId="77777777" w:rsidR="00B371F3" w:rsidRPr="00425BC0" w:rsidRDefault="00B371F3" w:rsidP="00B371F3">
      <w:pPr>
        <w:pStyle w:val="Akapitzlist"/>
        <w:rPr>
          <w:sz w:val="22"/>
          <w:szCs w:val="22"/>
        </w:rPr>
      </w:pPr>
    </w:p>
    <w:p w14:paraId="7E5E1FB6" w14:textId="77777777" w:rsidR="00B371F3" w:rsidRPr="00425BC0" w:rsidRDefault="00B371F3">
      <w:pPr>
        <w:pStyle w:val="Akapitzlist"/>
        <w:numPr>
          <w:ilvl w:val="0"/>
          <w:numId w:val="88"/>
        </w:numPr>
        <w:jc w:val="both"/>
        <w:rPr>
          <w:strike/>
          <w:color w:val="000000" w:themeColor="text1"/>
          <w:sz w:val="22"/>
          <w:szCs w:val="22"/>
        </w:rPr>
      </w:pPr>
      <w:bookmarkStart w:id="252" w:name="_Hlk121482319"/>
      <w:r w:rsidRPr="00425BC0">
        <w:rPr>
          <w:color w:val="000000" w:themeColor="text1"/>
          <w:sz w:val="22"/>
          <w:szCs w:val="22"/>
        </w:rPr>
        <w:t xml:space="preserve">Wykonawca składa wniosek o zmianę wynagrodzenia wraz z dokumentami wskazującymi i udowadniającymi wysokość wpływu ww. okoliczności na koszty </w:t>
      </w:r>
      <w:r w:rsidRPr="00606BD8">
        <w:rPr>
          <w:color w:val="000000" w:themeColor="text1"/>
          <w:sz w:val="22"/>
          <w:szCs w:val="22"/>
        </w:rPr>
        <w:t xml:space="preserve">wykonania Umowy. </w:t>
      </w:r>
      <w:r w:rsidRPr="00606BD8">
        <w:rPr>
          <w:sz w:val="22"/>
          <w:szCs w:val="22"/>
        </w:rPr>
        <w:t xml:space="preserve">Wniosek powinien zostać złożony w okresie obowiązywania umowy. </w:t>
      </w:r>
      <w:r w:rsidRPr="00606BD8">
        <w:rPr>
          <w:color w:val="000000" w:themeColor="text1"/>
          <w:sz w:val="22"/>
          <w:szCs w:val="22"/>
        </w:rPr>
        <w:t xml:space="preserve">Wskazane przez Wykonawcę okoliczności powinny dotyczyć elementów </w:t>
      </w:r>
      <w:proofErr w:type="spellStart"/>
      <w:r w:rsidRPr="00606BD8">
        <w:rPr>
          <w:color w:val="000000" w:themeColor="text1"/>
          <w:sz w:val="22"/>
          <w:szCs w:val="22"/>
        </w:rPr>
        <w:t>kosztotwórczych</w:t>
      </w:r>
      <w:proofErr w:type="spellEnd"/>
      <w:r w:rsidRPr="00606BD8">
        <w:rPr>
          <w:color w:val="000000" w:themeColor="text1"/>
          <w:sz w:val="22"/>
          <w:szCs w:val="22"/>
        </w:rPr>
        <w:t xml:space="preserve"> bezpośrednio powiązanych ze wskaźnikiem, o którym mowa powyższym ustępie. Zamawiający zastrzega sobie prawo do weryfikacji dokumentów oraz żądania przedłożenia dodatkowych dokume</w:t>
      </w:r>
      <w:r w:rsidRPr="00425BC0">
        <w:rPr>
          <w:color w:val="000000" w:themeColor="text1"/>
          <w:sz w:val="22"/>
          <w:szCs w:val="22"/>
        </w:rPr>
        <w:t xml:space="preserve">ntów w tym zakresie. </w:t>
      </w:r>
    </w:p>
    <w:p w14:paraId="7BF37DDA" w14:textId="77777777" w:rsidR="00B371F3" w:rsidRPr="00425BC0" w:rsidRDefault="00B371F3" w:rsidP="00B371F3">
      <w:pPr>
        <w:pStyle w:val="Akapitzlist"/>
        <w:ind w:left="360"/>
        <w:jc w:val="both"/>
        <w:rPr>
          <w:color w:val="000000" w:themeColor="text1"/>
          <w:sz w:val="22"/>
          <w:szCs w:val="22"/>
        </w:rPr>
      </w:pPr>
      <w:r w:rsidRPr="00425BC0">
        <w:rPr>
          <w:color w:val="000000" w:themeColor="text1"/>
          <w:sz w:val="22"/>
          <w:szCs w:val="22"/>
        </w:rPr>
        <w:t>Wynagrodzenie zostanie zmienione jedynie w zakresie, w jakim udokumentowana zostanie zmiana przedmiotowych kosztów po stronie Wykonawcy z zastrzeżeniem ust. 3 pkt 3)</w:t>
      </w:r>
    </w:p>
    <w:p w14:paraId="47301466" w14:textId="77777777" w:rsidR="00B371F3" w:rsidRPr="00425BC0" w:rsidRDefault="00B371F3" w:rsidP="00B371F3">
      <w:pPr>
        <w:pStyle w:val="Akapitzlist"/>
        <w:ind w:left="360"/>
        <w:jc w:val="both"/>
        <w:rPr>
          <w:color w:val="000000" w:themeColor="text1"/>
          <w:sz w:val="22"/>
          <w:szCs w:val="22"/>
        </w:rPr>
      </w:pPr>
      <w:r w:rsidRPr="00425BC0">
        <w:rPr>
          <w:color w:val="000000" w:themeColor="text1"/>
          <w:sz w:val="22"/>
          <w:szCs w:val="22"/>
        </w:rPr>
        <w:t>W przypadku gdy wykazany i udowodniony wzrost kosztów będzie:</w:t>
      </w:r>
    </w:p>
    <w:p w14:paraId="1A8B5ECE" w14:textId="77777777" w:rsidR="00B371F3" w:rsidRPr="00425BC0" w:rsidRDefault="00B371F3">
      <w:pPr>
        <w:pStyle w:val="Akapitzlist"/>
        <w:numPr>
          <w:ilvl w:val="0"/>
          <w:numId w:val="90"/>
        </w:numPr>
        <w:ind w:left="709" w:hanging="283"/>
        <w:jc w:val="both"/>
        <w:rPr>
          <w:color w:val="000000" w:themeColor="text1"/>
          <w:sz w:val="22"/>
          <w:szCs w:val="22"/>
        </w:rPr>
      </w:pPr>
      <w:r w:rsidRPr="00425BC0">
        <w:rPr>
          <w:color w:val="000000" w:themeColor="text1"/>
          <w:sz w:val="22"/>
          <w:szCs w:val="22"/>
        </w:rPr>
        <w:t xml:space="preserve">niższy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ust.3 pkt 4), obowiązujące ceny jednostkowe zostaną zwaloryzowane o wykazany i udowodniony wzrost kosztów</w:t>
      </w:r>
      <w:bookmarkStart w:id="253" w:name="_Hlk125713876"/>
      <w:r w:rsidRPr="00425BC0">
        <w:rPr>
          <w:color w:val="000000" w:themeColor="text1"/>
          <w:sz w:val="22"/>
          <w:szCs w:val="22"/>
        </w:rPr>
        <w:t>, z</w:t>
      </w:r>
      <w:r>
        <w:rPr>
          <w:color w:val="000000" w:themeColor="text1"/>
          <w:sz w:val="22"/>
          <w:szCs w:val="22"/>
        </w:rPr>
        <w:t> </w:t>
      </w:r>
      <w:r w:rsidRPr="00425BC0">
        <w:rPr>
          <w:color w:val="000000" w:themeColor="text1"/>
          <w:sz w:val="22"/>
          <w:szCs w:val="22"/>
        </w:rPr>
        <w:t>zastrzeżeniem ust. 3 pkt 3)</w:t>
      </w:r>
      <w:bookmarkEnd w:id="253"/>
    </w:p>
    <w:p w14:paraId="6FC0BED4" w14:textId="77777777" w:rsidR="00B371F3" w:rsidRPr="00425BC0" w:rsidRDefault="00B371F3">
      <w:pPr>
        <w:pStyle w:val="Akapitzlist"/>
        <w:numPr>
          <w:ilvl w:val="0"/>
          <w:numId w:val="90"/>
        </w:numPr>
        <w:ind w:left="709" w:hanging="283"/>
        <w:jc w:val="both"/>
        <w:rPr>
          <w:color w:val="000000" w:themeColor="text1"/>
          <w:sz w:val="22"/>
          <w:szCs w:val="22"/>
        </w:rPr>
      </w:pPr>
      <w:bookmarkStart w:id="254" w:name="_Hlk125713894"/>
      <w:r w:rsidRPr="00425BC0">
        <w:rPr>
          <w:color w:val="000000" w:themeColor="text1"/>
          <w:sz w:val="22"/>
          <w:szCs w:val="22"/>
        </w:rPr>
        <w:t xml:space="preserve">wyższy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 3 pkt 4), obowiązujące ceny jednostkowe zostaną zwaloryzowane wg zasad określonych w ust. 3 pkt 4).</w:t>
      </w:r>
    </w:p>
    <w:bookmarkEnd w:id="254"/>
    <w:p w14:paraId="5065BB7B" w14:textId="77777777" w:rsidR="00B371F3" w:rsidRPr="00425BC0" w:rsidRDefault="00B371F3">
      <w:pPr>
        <w:pStyle w:val="Akapitzlist"/>
        <w:numPr>
          <w:ilvl w:val="0"/>
          <w:numId w:val="88"/>
        </w:numPr>
        <w:jc w:val="both"/>
        <w:rPr>
          <w:sz w:val="22"/>
          <w:szCs w:val="22"/>
        </w:rPr>
      </w:pPr>
      <w:r w:rsidRPr="00425BC0">
        <w:rPr>
          <w:sz w:val="22"/>
          <w:szCs w:val="22"/>
        </w:rPr>
        <w:t>Za okres zwłoki w wykonaniu umowy, waloryzacja opisana powyżej nie przysługuje.</w:t>
      </w:r>
    </w:p>
    <w:p w14:paraId="69D6503F" w14:textId="77777777" w:rsidR="00B371F3" w:rsidRPr="00425BC0" w:rsidRDefault="00B371F3">
      <w:pPr>
        <w:pStyle w:val="Akapitzlist"/>
        <w:numPr>
          <w:ilvl w:val="0"/>
          <w:numId w:val="88"/>
        </w:numPr>
        <w:jc w:val="both"/>
        <w:rPr>
          <w:sz w:val="22"/>
          <w:szCs w:val="22"/>
        </w:rPr>
      </w:pPr>
      <w:r w:rsidRPr="00425BC0">
        <w:rPr>
          <w:sz w:val="22"/>
          <w:szCs w:val="22"/>
        </w:rPr>
        <w:t xml:space="preserve">Wykonawca jest zobowiązany uwzględnić zasady waloryzacji określone powyżej w umowach </w:t>
      </w:r>
      <w:r w:rsidRPr="00425BC0">
        <w:rPr>
          <w:sz w:val="22"/>
          <w:szCs w:val="22"/>
        </w:rPr>
        <w:br/>
        <w:t>z Podwykonawcami.</w:t>
      </w:r>
    </w:p>
    <w:p w14:paraId="40E08A5B" w14:textId="77777777" w:rsidR="00975A17" w:rsidRPr="00500E2A" w:rsidRDefault="00975A17" w:rsidP="00975A17">
      <w:pPr>
        <w:pStyle w:val="Nagwek2"/>
      </w:pPr>
      <w:bookmarkStart w:id="255" w:name="_Toc64016213"/>
      <w:bookmarkStart w:id="256" w:name="_Toc106095875"/>
      <w:bookmarkStart w:id="257" w:name="_Toc106096315"/>
      <w:bookmarkStart w:id="258" w:name="_Toc106096419"/>
      <w:bookmarkStart w:id="259" w:name="_Toc148612314"/>
      <w:bookmarkStart w:id="260" w:name="_Hlk67826426"/>
      <w:bookmarkEnd w:id="242"/>
      <w:bookmarkEnd w:id="246"/>
      <w:bookmarkEnd w:id="252"/>
      <w:r w:rsidRPr="00500E2A">
        <w:t>§</w:t>
      </w:r>
      <w:r>
        <w:t xml:space="preserve"> </w:t>
      </w:r>
      <w:r w:rsidRPr="00500E2A">
        <w:t>1</w:t>
      </w:r>
      <w:r>
        <w:t>7</w:t>
      </w:r>
      <w:r w:rsidRPr="00500E2A">
        <w:t>. Ochrona danych osobowych</w:t>
      </w:r>
      <w:bookmarkEnd w:id="255"/>
      <w:bookmarkEnd w:id="256"/>
      <w:bookmarkEnd w:id="257"/>
      <w:bookmarkEnd w:id="258"/>
      <w:bookmarkEnd w:id="259"/>
      <w:r w:rsidRPr="00500E2A">
        <w:t xml:space="preserve"> </w:t>
      </w:r>
    </w:p>
    <w:p w14:paraId="01288EA4" w14:textId="77777777" w:rsidR="00975A17" w:rsidRDefault="00975A17" w:rsidP="00975A17">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0"/>
    </w:p>
    <w:p w14:paraId="4DF35B30" w14:textId="77777777" w:rsidR="00975A17" w:rsidRPr="00E66F78" w:rsidRDefault="00975A17" w:rsidP="00975A17">
      <w:pPr>
        <w:pStyle w:val="Nagwek2"/>
      </w:pPr>
      <w:bookmarkStart w:id="261" w:name="_Toc64016214"/>
      <w:bookmarkStart w:id="262" w:name="_Toc106095876"/>
      <w:bookmarkStart w:id="263" w:name="_Toc106096316"/>
      <w:bookmarkStart w:id="264" w:name="_Toc106096420"/>
      <w:bookmarkStart w:id="265" w:name="_Toc148612315"/>
      <w:r w:rsidRPr="00500E2A">
        <w:t>§</w:t>
      </w:r>
      <w:r>
        <w:t xml:space="preserve"> </w:t>
      </w:r>
      <w:r w:rsidRPr="00500E2A">
        <w:t>1</w:t>
      </w:r>
      <w:r>
        <w:t>8</w:t>
      </w:r>
      <w:r w:rsidRPr="00500E2A">
        <w:t xml:space="preserve">. Ochrona tajemnic </w:t>
      </w:r>
      <w:r w:rsidRPr="00E66F78">
        <w:t>przedsiębiorcy, zachowanie poufności</w:t>
      </w:r>
      <w:bookmarkEnd w:id="261"/>
      <w:bookmarkEnd w:id="262"/>
      <w:bookmarkEnd w:id="263"/>
      <w:bookmarkEnd w:id="264"/>
      <w:bookmarkEnd w:id="265"/>
      <w:r w:rsidRPr="00E66F78">
        <w:t xml:space="preserve"> </w:t>
      </w:r>
    </w:p>
    <w:p w14:paraId="7C825835" w14:textId="77777777" w:rsidR="00CC0202" w:rsidRPr="00E66F78" w:rsidRDefault="00CC0202">
      <w:pPr>
        <w:numPr>
          <w:ilvl w:val="0"/>
          <w:numId w:val="43"/>
        </w:numPr>
        <w:spacing w:before="120" w:line="259" w:lineRule="auto"/>
        <w:ind w:left="363" w:hanging="357"/>
        <w:jc w:val="both"/>
        <w:rPr>
          <w:sz w:val="22"/>
          <w:szCs w:val="22"/>
        </w:rPr>
      </w:pPr>
      <w:bookmarkStart w:id="26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2F7EDCCB" w14:textId="77777777" w:rsidR="00CC0202" w:rsidRPr="00E66F78" w:rsidRDefault="00CC0202">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Pr>
          <w:sz w:val="22"/>
          <w:szCs w:val="22"/>
        </w:rPr>
        <w:t xml:space="preserve">skanych w związku z realizacją </w:t>
      </w:r>
      <w:r w:rsidRPr="00E66F78">
        <w:rPr>
          <w:sz w:val="22"/>
          <w:szCs w:val="22"/>
        </w:rPr>
        <w:t xml:space="preserve">Umowy. </w:t>
      </w:r>
    </w:p>
    <w:p w14:paraId="30E9352F" w14:textId="77777777" w:rsidR="00CC0202" w:rsidRPr="00E66F78" w:rsidRDefault="00CC0202">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w:t>
      </w:r>
      <w:r w:rsidRPr="00E66F78">
        <w:rPr>
          <w:sz w:val="22"/>
          <w:szCs w:val="22"/>
        </w:rPr>
        <w:lastRenderedPageBreak/>
        <w:t>za które Wykonawca ponosi prawną odpowiedzialność, poza zakresem Umowy przetwarzane, ani też korygowane czy udostępnione jakiejkolwiek osobie w jakikolwiek sposób.</w:t>
      </w:r>
    </w:p>
    <w:p w14:paraId="7DAA12F4" w14:textId="77777777" w:rsidR="00CC0202" w:rsidRPr="00E66F78" w:rsidRDefault="00CC0202">
      <w:pPr>
        <w:numPr>
          <w:ilvl w:val="0"/>
          <w:numId w:val="4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00A61467" w14:textId="77777777" w:rsidR="00CC0202" w:rsidRPr="00E66F78" w:rsidRDefault="00CC0202">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7E696D56" w14:textId="77777777" w:rsidR="00CC0202" w:rsidRPr="00E66F78" w:rsidRDefault="00CC0202">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2D9465BE" w14:textId="77777777" w:rsidR="00CC0202" w:rsidRPr="00E66F78" w:rsidRDefault="00CC0202">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311005D0" w14:textId="77777777" w:rsidR="00CC0202" w:rsidRPr="00E66F78" w:rsidRDefault="00CC0202">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4EBBC398" w14:textId="77777777" w:rsidR="00CC0202" w:rsidRPr="00E66F78" w:rsidRDefault="00CC0202">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44B7F8E" w14:textId="77777777" w:rsidR="00CC0202" w:rsidRPr="00500E2A" w:rsidRDefault="00CC0202">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F691C31" w14:textId="77777777" w:rsidR="00CC0202" w:rsidRPr="00E66F78" w:rsidRDefault="00CC0202">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6E6B40B7" w14:textId="77777777" w:rsidR="00CC0202" w:rsidRPr="00500E2A" w:rsidRDefault="00CC0202">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239EA02C" w14:textId="77777777" w:rsidR="00CC0202" w:rsidRPr="00E66F78" w:rsidRDefault="00CC0202">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17737CD9" w14:textId="77777777" w:rsidR="00CC0202" w:rsidRPr="00E66F78" w:rsidRDefault="00CC0202">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4894189" w14:textId="77777777" w:rsidR="00CC0202" w:rsidRPr="00F8529D" w:rsidRDefault="00CC0202">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60A40128" w14:textId="77777777" w:rsidR="00CC0202" w:rsidRPr="005C26F2" w:rsidRDefault="00CC0202">
      <w:pPr>
        <w:numPr>
          <w:ilvl w:val="0"/>
          <w:numId w:val="43"/>
        </w:numPr>
        <w:spacing w:line="259" w:lineRule="auto"/>
        <w:ind w:left="363" w:hanging="357"/>
        <w:jc w:val="both"/>
        <w:rPr>
          <w:sz w:val="22"/>
          <w:szCs w:val="22"/>
        </w:rPr>
      </w:pPr>
      <w:bookmarkStart w:id="267"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67"/>
    </w:p>
    <w:p w14:paraId="05AD0FC1" w14:textId="77777777" w:rsidR="00975A17" w:rsidRPr="00F8529D" w:rsidRDefault="00975A17" w:rsidP="00975A17">
      <w:pPr>
        <w:pStyle w:val="Nagwek2"/>
      </w:pPr>
      <w:bookmarkStart w:id="268" w:name="_Toc64016215"/>
      <w:bookmarkStart w:id="269" w:name="_Toc106095877"/>
      <w:bookmarkStart w:id="270" w:name="_Toc106096317"/>
      <w:bookmarkStart w:id="271" w:name="_Toc106096421"/>
      <w:bookmarkStart w:id="272" w:name="_Toc148612316"/>
      <w:bookmarkEnd w:id="266"/>
      <w:r w:rsidRPr="00F8529D">
        <w:t>§ 19. Zasady etyki</w:t>
      </w:r>
      <w:bookmarkEnd w:id="268"/>
      <w:bookmarkEnd w:id="269"/>
      <w:bookmarkEnd w:id="270"/>
      <w:bookmarkEnd w:id="271"/>
      <w:bookmarkEnd w:id="272"/>
    </w:p>
    <w:p w14:paraId="31E399A7" w14:textId="77777777" w:rsidR="00CC0202" w:rsidRPr="00A33BF6" w:rsidRDefault="00CC0202">
      <w:pPr>
        <w:numPr>
          <w:ilvl w:val="0"/>
          <w:numId w:val="44"/>
        </w:numPr>
        <w:spacing w:line="259" w:lineRule="auto"/>
        <w:ind w:hanging="357"/>
        <w:jc w:val="both"/>
        <w:rPr>
          <w:sz w:val="22"/>
          <w:szCs w:val="22"/>
        </w:rPr>
      </w:pPr>
      <w:bookmarkStart w:id="273"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038A6CF8" w14:textId="77777777" w:rsidR="00CC0202" w:rsidRPr="00A33BF6" w:rsidRDefault="00CC0202">
      <w:pPr>
        <w:numPr>
          <w:ilvl w:val="1"/>
          <w:numId w:val="44"/>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74"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74"/>
    </w:p>
    <w:p w14:paraId="70831CA4" w14:textId="77777777" w:rsidR="00CC0202" w:rsidRPr="00A33BF6" w:rsidRDefault="00CC0202">
      <w:pPr>
        <w:numPr>
          <w:ilvl w:val="1"/>
          <w:numId w:val="44"/>
        </w:numPr>
        <w:spacing w:line="259" w:lineRule="auto"/>
        <w:ind w:hanging="357"/>
        <w:jc w:val="both"/>
        <w:rPr>
          <w:sz w:val="22"/>
          <w:szCs w:val="22"/>
        </w:rPr>
      </w:pPr>
      <w:r w:rsidRPr="00A33BF6">
        <w:rPr>
          <w:sz w:val="22"/>
          <w:szCs w:val="22"/>
        </w:rPr>
        <w:lastRenderedPageBreak/>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70EEA268" w14:textId="77777777" w:rsidR="00CC0202" w:rsidRPr="00FD5C73" w:rsidRDefault="00CC0202">
      <w:pPr>
        <w:numPr>
          <w:ilvl w:val="0"/>
          <w:numId w:val="44"/>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0DD9601A" w14:textId="77777777" w:rsidR="00CC0202" w:rsidRPr="00FD5C73" w:rsidRDefault="00CC0202">
      <w:pPr>
        <w:numPr>
          <w:ilvl w:val="0"/>
          <w:numId w:val="44"/>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FD5C73">
          <w:rPr>
            <w:rStyle w:val="Hipercze"/>
            <w:sz w:val="22"/>
            <w:szCs w:val="22"/>
          </w:rPr>
          <w:t>https://www.pgg.pl/strefa-korporacyjna/firma/inne/polityka-antykorupcyjna</w:t>
        </w:r>
      </w:hyperlink>
    </w:p>
    <w:p w14:paraId="674883B5" w14:textId="77777777" w:rsidR="00CC0202" w:rsidRPr="00FD5C73" w:rsidRDefault="00CC0202" w:rsidP="00CC0202">
      <w:pPr>
        <w:spacing w:line="259" w:lineRule="auto"/>
        <w:ind w:left="360"/>
        <w:jc w:val="both"/>
        <w:rPr>
          <w:sz w:val="22"/>
          <w:szCs w:val="22"/>
        </w:rPr>
      </w:pPr>
      <w:hyperlink r:id="rId18" w:history="1">
        <w:r w:rsidRPr="00FD5C73">
          <w:rPr>
            <w:rStyle w:val="Hipercze"/>
            <w:sz w:val="22"/>
            <w:szCs w:val="22"/>
          </w:rPr>
          <w:t>https://www.pgg.pl/strefa-korporacyjna/firma/inne/kodeks-dla-partnerow-biznesowych</w:t>
        </w:r>
      </w:hyperlink>
      <w:r w:rsidRPr="00FD5C73">
        <w:rPr>
          <w:sz w:val="22"/>
          <w:szCs w:val="22"/>
        </w:rPr>
        <w:t xml:space="preserve"> </w:t>
      </w:r>
    </w:p>
    <w:p w14:paraId="46055B62" w14:textId="77777777" w:rsidR="005A3585" w:rsidRDefault="00CC0202">
      <w:pPr>
        <w:numPr>
          <w:ilvl w:val="0"/>
          <w:numId w:val="44"/>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w:t>
      </w:r>
    </w:p>
    <w:p w14:paraId="63F1B4C8" w14:textId="4348417E" w:rsidR="00CC0202" w:rsidRPr="00AC0913" w:rsidRDefault="00CC0202" w:rsidP="005A3585">
      <w:pPr>
        <w:spacing w:line="259" w:lineRule="auto"/>
        <w:ind w:left="360"/>
        <w:jc w:val="both"/>
        <w:rPr>
          <w:sz w:val="22"/>
          <w:szCs w:val="22"/>
        </w:rPr>
      </w:pPr>
      <w:r w:rsidRPr="00AC0913">
        <w:rPr>
          <w:sz w:val="22"/>
          <w:szCs w:val="22"/>
        </w:rPr>
        <w:t>i stosowali wyżej opisane zasady.</w:t>
      </w:r>
    </w:p>
    <w:p w14:paraId="4AB14A6D" w14:textId="77777777" w:rsidR="00CC0202" w:rsidRPr="00AC0913" w:rsidRDefault="00CC0202">
      <w:pPr>
        <w:numPr>
          <w:ilvl w:val="0"/>
          <w:numId w:val="44"/>
        </w:numPr>
        <w:spacing w:line="259" w:lineRule="auto"/>
        <w:jc w:val="both"/>
        <w:rPr>
          <w:sz w:val="22"/>
          <w:szCs w:val="22"/>
        </w:rPr>
      </w:pPr>
      <w:r w:rsidRPr="00AC0913">
        <w:rPr>
          <w:sz w:val="22"/>
          <w:szCs w:val="22"/>
        </w:rPr>
        <w:t xml:space="preserve">Naruszenie wyżej opisanych zasad jest traktowane jak rażące naruszenie postanowień Umowy. </w:t>
      </w:r>
    </w:p>
    <w:p w14:paraId="0E811569" w14:textId="77777777" w:rsidR="00CC0202" w:rsidRPr="00AC0913" w:rsidRDefault="00CC0202">
      <w:pPr>
        <w:numPr>
          <w:ilvl w:val="0"/>
          <w:numId w:val="44"/>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091F2082" w14:textId="77777777" w:rsidR="00CC0202" w:rsidRPr="005C26F2" w:rsidRDefault="00CC0202">
      <w:pPr>
        <w:numPr>
          <w:ilvl w:val="0"/>
          <w:numId w:val="44"/>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Pr="001E53ED">
        <w:rPr>
          <w:sz w:val="22"/>
          <w:szCs w:val="22"/>
        </w:rPr>
        <w:t>.</w:t>
      </w:r>
    </w:p>
    <w:p w14:paraId="59152ABA" w14:textId="77777777" w:rsidR="00975A17" w:rsidRPr="00F8529D" w:rsidRDefault="00975A17" w:rsidP="00975A17">
      <w:pPr>
        <w:pStyle w:val="Nagwek2"/>
      </w:pPr>
      <w:bookmarkStart w:id="275" w:name="_Toc106095878"/>
      <w:bookmarkStart w:id="276" w:name="_Toc106096318"/>
      <w:bookmarkStart w:id="277" w:name="_Toc106096422"/>
      <w:bookmarkStart w:id="278" w:name="_Toc148612317"/>
      <w:bookmarkStart w:id="279" w:name="_Hlk105675117"/>
      <w:bookmarkStart w:id="280" w:name="_Hlk67826575"/>
      <w:bookmarkStart w:id="281" w:name="_Toc64016216"/>
      <w:bookmarkEnd w:id="273"/>
      <w:r w:rsidRPr="00F8529D">
        <w:t>§ 20. Nadzór wynikający z zarządzania środowiskowego</w:t>
      </w:r>
      <w:bookmarkEnd w:id="275"/>
      <w:bookmarkEnd w:id="276"/>
      <w:bookmarkEnd w:id="277"/>
      <w:bookmarkEnd w:id="278"/>
    </w:p>
    <w:p w14:paraId="6F1A8038" w14:textId="77777777" w:rsidR="00CC0202" w:rsidRPr="00500E2A" w:rsidRDefault="00975A17" w:rsidP="00CC0202">
      <w:pPr>
        <w:spacing w:before="120"/>
        <w:ind w:left="425" w:hanging="425"/>
        <w:jc w:val="both"/>
        <w:rPr>
          <w:sz w:val="22"/>
          <w:szCs w:val="22"/>
        </w:rPr>
      </w:pPr>
      <w:r w:rsidRPr="00F8529D">
        <w:rPr>
          <w:sz w:val="22"/>
          <w:szCs w:val="22"/>
        </w:rPr>
        <w:t>1.</w:t>
      </w:r>
      <w:r w:rsidRPr="00F8529D">
        <w:rPr>
          <w:sz w:val="14"/>
          <w:szCs w:val="14"/>
        </w:rPr>
        <w:t>       </w:t>
      </w:r>
      <w:bookmarkEnd w:id="279"/>
      <w:r w:rsidR="00CC0202" w:rsidRPr="00F8529D">
        <w:rPr>
          <w:sz w:val="22"/>
          <w:szCs w:val="22"/>
        </w:rPr>
        <w:t xml:space="preserve">Wykonawca zobowiązuje się do przestrzegania przepisów </w:t>
      </w:r>
      <w:r w:rsidR="00CC0202" w:rsidRPr="00500E2A">
        <w:rPr>
          <w:sz w:val="22"/>
          <w:szCs w:val="22"/>
        </w:rPr>
        <w:t>prawnych w zakresie ochrony środowiska.</w:t>
      </w:r>
    </w:p>
    <w:p w14:paraId="66B5D688" w14:textId="77777777" w:rsidR="00CC0202" w:rsidRPr="00500E2A" w:rsidRDefault="00CC0202" w:rsidP="00CC0202">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68F418B7" w14:textId="0D46ECB7" w:rsidR="00CC0202" w:rsidRPr="00657714" w:rsidRDefault="00CC0202" w:rsidP="00CC0202">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00F089A7" w14:textId="77777777" w:rsidR="00975A17" w:rsidRPr="00E66F78" w:rsidRDefault="00975A17" w:rsidP="00975A17">
      <w:pPr>
        <w:pStyle w:val="Nagwek2"/>
      </w:pPr>
      <w:bookmarkStart w:id="282" w:name="_Toc106095879"/>
      <w:bookmarkStart w:id="283" w:name="_Toc106096319"/>
      <w:bookmarkStart w:id="284" w:name="_Toc106096423"/>
      <w:bookmarkStart w:id="285" w:name="_Toc148612318"/>
      <w:bookmarkStart w:id="286" w:name="_Hlk67826617"/>
      <w:bookmarkEnd w:id="280"/>
      <w:r w:rsidRPr="00B62661">
        <w:t xml:space="preserve">§ </w:t>
      </w:r>
      <w:r>
        <w:t>21</w:t>
      </w:r>
      <w:r w:rsidRPr="00B62661">
        <w:t xml:space="preserve">. </w:t>
      </w:r>
      <w:r w:rsidRPr="00E66F78">
        <w:t>Siła wyższa</w:t>
      </w:r>
      <w:bookmarkEnd w:id="281"/>
      <w:bookmarkEnd w:id="282"/>
      <w:bookmarkEnd w:id="283"/>
      <w:bookmarkEnd w:id="284"/>
      <w:bookmarkEnd w:id="285"/>
    </w:p>
    <w:p w14:paraId="579890C3" w14:textId="77777777" w:rsidR="003243CB" w:rsidRPr="00E66F78" w:rsidRDefault="003243CB">
      <w:pPr>
        <w:numPr>
          <w:ilvl w:val="0"/>
          <w:numId w:val="45"/>
        </w:numPr>
        <w:spacing w:before="120"/>
        <w:ind w:left="357" w:hanging="357"/>
        <w:jc w:val="both"/>
        <w:rPr>
          <w:sz w:val="22"/>
          <w:szCs w:val="22"/>
        </w:rPr>
      </w:pPr>
      <w:bookmarkStart w:id="287" w:name="_Toc64016217"/>
      <w:bookmarkStart w:id="288" w:name="_Toc106095880"/>
      <w:bookmarkStart w:id="289" w:name="_Toc106096320"/>
      <w:bookmarkStart w:id="290" w:name="_Toc106096424"/>
      <w:bookmarkStart w:id="291" w:name="_Toc148612319"/>
      <w:r w:rsidRPr="00E66F78">
        <w:rPr>
          <w:sz w:val="22"/>
          <w:szCs w:val="22"/>
        </w:rPr>
        <w:t>Strony są zwolnione z odpowiedzialności za niewykonanie lub nienależyte wykonanie Umowy, jeżeli jej realizację uniemożliwiły okoliczności siły wyższej.</w:t>
      </w:r>
    </w:p>
    <w:p w14:paraId="12F67590" w14:textId="77777777" w:rsidR="003243CB" w:rsidRPr="00F8529D" w:rsidRDefault="003243CB">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1408DE4C" w14:textId="77777777" w:rsidR="003243CB" w:rsidRPr="00F8529D" w:rsidRDefault="003243CB">
      <w:pPr>
        <w:numPr>
          <w:ilvl w:val="1"/>
          <w:numId w:val="45"/>
        </w:numPr>
        <w:jc w:val="both"/>
        <w:rPr>
          <w:sz w:val="22"/>
          <w:szCs w:val="22"/>
        </w:rPr>
      </w:pPr>
      <w:r w:rsidRPr="00F8529D">
        <w:rPr>
          <w:sz w:val="22"/>
          <w:szCs w:val="22"/>
        </w:rPr>
        <w:t>klęski żywiołowe np. pożar, powódź, trzęsienie ziemi itp.,</w:t>
      </w:r>
    </w:p>
    <w:p w14:paraId="3344B9F0" w14:textId="77777777" w:rsidR="003243CB" w:rsidRPr="00F8529D" w:rsidRDefault="003243CB">
      <w:pPr>
        <w:numPr>
          <w:ilvl w:val="1"/>
          <w:numId w:val="45"/>
        </w:numPr>
        <w:jc w:val="both"/>
        <w:rPr>
          <w:sz w:val="22"/>
          <w:szCs w:val="22"/>
        </w:rPr>
      </w:pPr>
      <w:r w:rsidRPr="00F8529D">
        <w:rPr>
          <w:sz w:val="22"/>
          <w:szCs w:val="22"/>
        </w:rPr>
        <w:t>akty władzy państwowej np. stan wojenny, stan wyjątkowy, itp.,</w:t>
      </w:r>
    </w:p>
    <w:p w14:paraId="6E9E0C18" w14:textId="77777777" w:rsidR="003243CB" w:rsidRPr="00F8529D" w:rsidRDefault="003243CB">
      <w:pPr>
        <w:numPr>
          <w:ilvl w:val="1"/>
          <w:numId w:val="45"/>
        </w:numPr>
        <w:jc w:val="both"/>
        <w:rPr>
          <w:sz w:val="22"/>
          <w:szCs w:val="22"/>
        </w:rPr>
      </w:pPr>
      <w:r w:rsidRPr="00F8529D">
        <w:rPr>
          <w:sz w:val="22"/>
          <w:szCs w:val="22"/>
        </w:rPr>
        <w:t>poważne zakłócenia w funkcjonowaniu transportu.</w:t>
      </w:r>
    </w:p>
    <w:p w14:paraId="4042E1BD" w14:textId="77777777" w:rsidR="003243CB" w:rsidRPr="00F8529D" w:rsidRDefault="003243CB">
      <w:pPr>
        <w:numPr>
          <w:ilvl w:val="0"/>
          <w:numId w:val="45"/>
        </w:numPr>
        <w:ind w:left="357" w:hanging="357"/>
        <w:jc w:val="both"/>
        <w:rPr>
          <w:sz w:val="22"/>
          <w:szCs w:val="22"/>
        </w:rPr>
      </w:pPr>
      <w:bookmarkStart w:id="292" w:name="_Hlk146785796"/>
      <w:r w:rsidRPr="00F8529D">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w:t>
      </w:r>
      <w:r w:rsidRPr="00F8529D">
        <w:rPr>
          <w:sz w:val="22"/>
          <w:szCs w:val="22"/>
        </w:rPr>
        <w:lastRenderedPageBreak/>
        <w:t>Strona, która uchybiła obowiązkom określonym w niniejszym ustępie, nie może powoływać się na siłę wyższą w celu uwolnienia się od odpowiedzialności z tytułu nienależytego wykonania Umowy.</w:t>
      </w:r>
    </w:p>
    <w:bookmarkEnd w:id="292"/>
    <w:p w14:paraId="60DAF496" w14:textId="77777777" w:rsidR="003243CB" w:rsidRPr="005C26F2" w:rsidRDefault="003243CB">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6B8EE80" w14:textId="77777777" w:rsidR="00975A17" w:rsidRPr="00F8529D" w:rsidRDefault="00975A17" w:rsidP="00975A17">
      <w:pPr>
        <w:pStyle w:val="Nagwek2"/>
      </w:pPr>
      <w:r w:rsidRPr="00F8529D">
        <w:t>§ 22. Postanowienia końcowe</w:t>
      </w:r>
      <w:bookmarkEnd w:id="287"/>
      <w:bookmarkEnd w:id="288"/>
      <w:bookmarkEnd w:id="289"/>
      <w:bookmarkEnd w:id="290"/>
      <w:bookmarkEnd w:id="291"/>
    </w:p>
    <w:p w14:paraId="38A00438" w14:textId="77777777" w:rsidR="003243CB" w:rsidRPr="00E95C3B" w:rsidRDefault="003243CB">
      <w:pPr>
        <w:numPr>
          <w:ilvl w:val="0"/>
          <w:numId w:val="46"/>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DCE9ABA" w14:textId="77777777" w:rsidR="003243CB" w:rsidRPr="00E95C3B" w:rsidRDefault="003243CB">
      <w:pPr>
        <w:numPr>
          <w:ilvl w:val="0"/>
          <w:numId w:val="46"/>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2A12CF3A" w14:textId="77777777" w:rsidR="003243CB" w:rsidRDefault="003243CB">
      <w:pPr>
        <w:numPr>
          <w:ilvl w:val="0"/>
          <w:numId w:val="46"/>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23B44E23" w14:textId="77777777" w:rsidR="003243CB" w:rsidRDefault="003243CB">
      <w:pPr>
        <w:numPr>
          <w:ilvl w:val="0"/>
          <w:numId w:val="46"/>
        </w:numPr>
        <w:spacing w:line="259" w:lineRule="auto"/>
        <w:ind w:left="357" w:hanging="357"/>
        <w:jc w:val="both"/>
        <w:rPr>
          <w:i/>
          <w:iCs/>
          <w:color w:val="0070C0"/>
          <w:sz w:val="22"/>
          <w:szCs w:val="22"/>
        </w:rPr>
      </w:pPr>
      <w:r w:rsidRPr="00420DB4">
        <w:rPr>
          <w:i/>
          <w:iCs/>
          <w:color w:val="FF0000"/>
          <w:sz w:val="22"/>
          <w:szCs w:val="22"/>
        </w:rPr>
        <w:t>Umowa została sporządzona w dwóch egzemplarzach, po jednym dla każdej ze Stron.</w:t>
      </w:r>
      <w:r w:rsidRPr="00F61CB5">
        <w:rPr>
          <w:color w:val="FF0000"/>
          <w:sz w:val="22"/>
          <w:szCs w:val="22"/>
        </w:rPr>
        <w:t xml:space="preserve">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0DEEF832" w14:textId="77777777" w:rsidR="003243CB" w:rsidRPr="004A7515" w:rsidRDefault="003243CB" w:rsidP="003243CB">
      <w:pPr>
        <w:spacing w:line="259" w:lineRule="auto"/>
        <w:ind w:left="357"/>
        <w:jc w:val="both"/>
        <w:rPr>
          <w:sz w:val="10"/>
          <w:szCs w:val="10"/>
        </w:rPr>
      </w:pPr>
    </w:p>
    <w:p w14:paraId="552A662B" w14:textId="77777777" w:rsidR="00975A17" w:rsidRPr="00506BEF" w:rsidRDefault="00975A17" w:rsidP="004A7515">
      <w:pPr>
        <w:pStyle w:val="Nagwek2"/>
        <w:spacing w:before="0"/>
        <w:jc w:val="left"/>
        <w:rPr>
          <w:sz w:val="22"/>
          <w:szCs w:val="22"/>
        </w:rPr>
      </w:pPr>
      <w:bookmarkStart w:id="293" w:name="_Toc83291694"/>
      <w:bookmarkStart w:id="294" w:name="_Toc106095881"/>
      <w:bookmarkStart w:id="295" w:name="_Toc106096321"/>
      <w:bookmarkStart w:id="296" w:name="_Toc106096425"/>
      <w:bookmarkStart w:id="297" w:name="_Toc148612320"/>
      <w:bookmarkEnd w:id="286"/>
      <w:r w:rsidRPr="00506BEF">
        <w:rPr>
          <w:sz w:val="22"/>
          <w:szCs w:val="22"/>
        </w:rPr>
        <w:t>Załączniki do Umowy</w:t>
      </w:r>
      <w:bookmarkEnd w:id="293"/>
      <w:bookmarkEnd w:id="294"/>
      <w:bookmarkEnd w:id="295"/>
      <w:bookmarkEnd w:id="296"/>
      <w:bookmarkEnd w:id="297"/>
    </w:p>
    <w:p w14:paraId="569E52F1" w14:textId="77777777" w:rsidR="00975A17" w:rsidRPr="00506BEF" w:rsidRDefault="00975A17" w:rsidP="00975A17">
      <w:pPr>
        <w:tabs>
          <w:tab w:val="left" w:pos="1560"/>
          <w:tab w:val="left" w:pos="1843"/>
        </w:tabs>
        <w:jc w:val="both"/>
        <w:rPr>
          <w:rFonts w:eastAsiaTheme="majorEastAsia"/>
          <w:sz w:val="22"/>
          <w:szCs w:val="22"/>
        </w:rPr>
      </w:pPr>
      <w:r w:rsidRPr="00506BEF">
        <w:rPr>
          <w:rFonts w:eastAsiaTheme="majorEastAsia"/>
          <w:sz w:val="22"/>
          <w:szCs w:val="22"/>
        </w:rPr>
        <w:t>Załącznik nr 1</w:t>
      </w:r>
      <w:r w:rsidRPr="00506BEF">
        <w:rPr>
          <w:rFonts w:eastAsiaTheme="majorEastAsia"/>
          <w:sz w:val="22"/>
          <w:szCs w:val="22"/>
        </w:rPr>
        <w:tab/>
        <w:t>–</w:t>
      </w:r>
      <w:r w:rsidRPr="00506BEF">
        <w:rPr>
          <w:rFonts w:eastAsiaTheme="majorEastAsia"/>
          <w:sz w:val="22"/>
          <w:szCs w:val="22"/>
        </w:rPr>
        <w:tab/>
        <w:t>Szczegółowy Opis Przedmiotu Zamówienia</w:t>
      </w:r>
    </w:p>
    <w:p w14:paraId="12E0C0CB" w14:textId="77777777" w:rsidR="00975A17" w:rsidRPr="00506BEF" w:rsidRDefault="00975A17" w:rsidP="00975A17">
      <w:pPr>
        <w:tabs>
          <w:tab w:val="left" w:pos="1560"/>
          <w:tab w:val="left" w:pos="1843"/>
        </w:tabs>
        <w:jc w:val="both"/>
        <w:rPr>
          <w:rFonts w:eastAsiaTheme="majorEastAsia"/>
          <w:sz w:val="22"/>
          <w:szCs w:val="22"/>
        </w:rPr>
      </w:pPr>
      <w:r w:rsidRPr="00506BEF">
        <w:rPr>
          <w:rFonts w:eastAsiaTheme="majorEastAsia"/>
          <w:sz w:val="22"/>
          <w:szCs w:val="22"/>
        </w:rPr>
        <w:tab/>
      </w:r>
      <w:r w:rsidRPr="00506BEF">
        <w:rPr>
          <w:rFonts w:eastAsiaTheme="majorEastAsia"/>
          <w:sz w:val="22"/>
          <w:szCs w:val="22"/>
        </w:rPr>
        <w:tab/>
        <w:t>(na podstawie Załącznika nr 1 do SWZ),</w:t>
      </w:r>
    </w:p>
    <w:p w14:paraId="627BE943" w14:textId="477EEA6F" w:rsidR="00975A17" w:rsidRPr="00506BEF" w:rsidRDefault="00975A17" w:rsidP="004E2A76">
      <w:pPr>
        <w:tabs>
          <w:tab w:val="left" w:pos="1560"/>
          <w:tab w:val="left" w:pos="1843"/>
        </w:tabs>
        <w:ind w:left="1843" w:hanging="1843"/>
        <w:jc w:val="both"/>
        <w:rPr>
          <w:rFonts w:eastAsiaTheme="majorEastAsia"/>
          <w:i/>
          <w:iCs/>
          <w:sz w:val="22"/>
          <w:szCs w:val="22"/>
        </w:rPr>
      </w:pPr>
      <w:r w:rsidRPr="00506BEF">
        <w:rPr>
          <w:rFonts w:eastAsiaTheme="majorEastAsia"/>
          <w:sz w:val="22"/>
          <w:szCs w:val="22"/>
        </w:rPr>
        <w:t>Załącznik nr 2</w:t>
      </w:r>
      <w:r w:rsidRPr="00506BEF">
        <w:rPr>
          <w:rFonts w:eastAsiaTheme="majorEastAsia"/>
          <w:sz w:val="22"/>
          <w:szCs w:val="22"/>
        </w:rPr>
        <w:tab/>
        <w:t>–</w:t>
      </w:r>
      <w:r w:rsidRPr="00506BEF">
        <w:rPr>
          <w:rFonts w:eastAsiaTheme="majorEastAsia"/>
          <w:sz w:val="22"/>
          <w:szCs w:val="22"/>
        </w:rPr>
        <w:tab/>
      </w:r>
      <w:r w:rsidR="004E2A76" w:rsidRPr="00D81428">
        <w:rPr>
          <w:rFonts w:eastAsiaTheme="majorEastAsia"/>
          <w:sz w:val="22"/>
          <w:szCs w:val="22"/>
        </w:rPr>
        <w:t>Szczegółowa</w:t>
      </w:r>
      <w:r w:rsidR="004E2A76" w:rsidRPr="00BB72DF">
        <w:rPr>
          <w:rFonts w:eastAsiaTheme="majorEastAsia"/>
          <w:sz w:val="22"/>
          <w:szCs w:val="22"/>
        </w:rPr>
        <w:t xml:space="preserve"> kalkulacja ceny umownej</w:t>
      </w:r>
      <w:r w:rsidR="004E2A76">
        <w:rPr>
          <w:rFonts w:eastAsiaTheme="majorEastAsia"/>
          <w:sz w:val="22"/>
          <w:szCs w:val="22"/>
        </w:rPr>
        <w:t xml:space="preserve"> (na podstawie przedmiarów i projektu technicznego),</w:t>
      </w:r>
    </w:p>
    <w:p w14:paraId="011AB264" w14:textId="6BA9DDDC" w:rsidR="00975A17" w:rsidRPr="00506BEF" w:rsidRDefault="00975A17" w:rsidP="00975A17">
      <w:pPr>
        <w:tabs>
          <w:tab w:val="left" w:pos="1560"/>
          <w:tab w:val="left" w:pos="1843"/>
        </w:tabs>
        <w:jc w:val="both"/>
        <w:rPr>
          <w:rFonts w:eastAsiaTheme="majorEastAsia"/>
          <w:sz w:val="22"/>
          <w:szCs w:val="22"/>
        </w:rPr>
      </w:pPr>
      <w:r w:rsidRPr="00506BEF">
        <w:rPr>
          <w:rFonts w:eastAsiaTheme="majorEastAsia"/>
          <w:sz w:val="22"/>
          <w:szCs w:val="22"/>
        </w:rPr>
        <w:t>Załącznik nr 3</w:t>
      </w:r>
      <w:r w:rsidRPr="00506BEF">
        <w:rPr>
          <w:rFonts w:eastAsiaTheme="majorEastAsia"/>
          <w:sz w:val="22"/>
          <w:szCs w:val="22"/>
        </w:rPr>
        <w:tab/>
        <w:t>–</w:t>
      </w:r>
      <w:r w:rsidRPr="00506BEF">
        <w:rPr>
          <w:rFonts w:eastAsiaTheme="majorEastAsia"/>
          <w:sz w:val="22"/>
          <w:szCs w:val="22"/>
        </w:rPr>
        <w:tab/>
        <w:t>Ochrona danych osobowych</w:t>
      </w:r>
      <w:r w:rsidR="004E2A76">
        <w:rPr>
          <w:rFonts w:eastAsiaTheme="majorEastAsia"/>
          <w:sz w:val="22"/>
          <w:szCs w:val="22"/>
        </w:rPr>
        <w:t>,</w:t>
      </w:r>
      <w:r w:rsidRPr="00506BEF">
        <w:rPr>
          <w:rFonts w:eastAsiaTheme="majorEastAsia"/>
          <w:sz w:val="22"/>
          <w:szCs w:val="22"/>
        </w:rPr>
        <w:t xml:space="preserve"> </w:t>
      </w:r>
    </w:p>
    <w:p w14:paraId="783A5754" w14:textId="415DBC3F" w:rsidR="00975A17" w:rsidRPr="00506BEF" w:rsidRDefault="00975A17" w:rsidP="00975A17">
      <w:pPr>
        <w:tabs>
          <w:tab w:val="left" w:pos="1560"/>
          <w:tab w:val="left" w:pos="1843"/>
        </w:tabs>
        <w:jc w:val="both"/>
        <w:rPr>
          <w:rFonts w:eastAsiaTheme="majorEastAsia"/>
          <w:sz w:val="22"/>
          <w:szCs w:val="22"/>
        </w:rPr>
      </w:pPr>
      <w:r w:rsidRPr="00506BEF">
        <w:rPr>
          <w:rFonts w:eastAsiaTheme="majorEastAsia"/>
          <w:sz w:val="22"/>
          <w:szCs w:val="22"/>
        </w:rPr>
        <w:t>Załącznik nr 4</w:t>
      </w:r>
      <w:r w:rsidRPr="00506BEF">
        <w:rPr>
          <w:rFonts w:eastAsiaTheme="majorEastAsia"/>
          <w:sz w:val="22"/>
          <w:szCs w:val="22"/>
        </w:rPr>
        <w:tab/>
        <w:t>–</w:t>
      </w:r>
      <w:r w:rsidRPr="00506BEF">
        <w:rPr>
          <w:rFonts w:eastAsiaTheme="majorEastAsia"/>
          <w:sz w:val="22"/>
          <w:szCs w:val="22"/>
        </w:rPr>
        <w:tab/>
        <w:t>Oświadczenie o statusie Wykonawcy</w:t>
      </w:r>
      <w:r w:rsidR="00B0394F">
        <w:rPr>
          <w:rFonts w:eastAsiaTheme="majorEastAsia"/>
          <w:sz w:val="22"/>
          <w:szCs w:val="22"/>
        </w:rPr>
        <w:t xml:space="preserve"> </w:t>
      </w:r>
      <w:r w:rsidR="00B0394F" w:rsidRPr="00B0394F">
        <w:rPr>
          <w:b/>
          <w:bCs/>
          <w:i/>
          <w:iCs/>
          <w:color w:val="000000"/>
          <w:sz w:val="22"/>
          <w:szCs w:val="22"/>
        </w:rPr>
        <w:t>( w odrębnym pliku)</w:t>
      </w:r>
      <w:r w:rsidR="00C50B43">
        <w:rPr>
          <w:b/>
          <w:bCs/>
          <w:i/>
          <w:iCs/>
          <w:color w:val="000000"/>
          <w:sz w:val="22"/>
          <w:szCs w:val="22"/>
        </w:rPr>
        <w:t>.</w:t>
      </w:r>
    </w:p>
    <w:p w14:paraId="1F908AD7" w14:textId="025343AB" w:rsidR="00975A17" w:rsidRDefault="00975A17" w:rsidP="004A7515">
      <w:pPr>
        <w:spacing w:after="160" w:line="259" w:lineRule="auto"/>
        <w:ind w:left="1560" w:hanging="1560"/>
        <w:rPr>
          <w:sz w:val="22"/>
          <w:szCs w:val="22"/>
        </w:rPr>
      </w:pPr>
      <w:r>
        <w:rPr>
          <w:sz w:val="22"/>
          <w:szCs w:val="22"/>
        </w:rPr>
        <w:br w:type="page"/>
      </w:r>
    </w:p>
    <w:p w14:paraId="072B21F7" w14:textId="77777777" w:rsidR="00975A17" w:rsidRPr="00631260" w:rsidRDefault="00975A17" w:rsidP="00975A17">
      <w:pPr>
        <w:spacing w:after="160" w:line="259" w:lineRule="auto"/>
        <w:jc w:val="right"/>
        <w:rPr>
          <w:b/>
          <w:bCs/>
        </w:rPr>
      </w:pPr>
      <w:bookmarkStart w:id="298"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8"/>
    <w:p w14:paraId="1CC2BBA0" w14:textId="77777777" w:rsidR="00975A17" w:rsidRPr="00AC2718" w:rsidRDefault="00975A17" w:rsidP="00975A17">
      <w:pPr>
        <w:jc w:val="both"/>
        <w:rPr>
          <w:b/>
          <w:bCs/>
          <w:color w:val="000000" w:themeColor="text1"/>
          <w:sz w:val="24"/>
          <w:szCs w:val="24"/>
        </w:rPr>
      </w:pPr>
    </w:p>
    <w:p w14:paraId="75A4BA1F" w14:textId="77777777" w:rsidR="00975A17" w:rsidRDefault="00975A17" w:rsidP="00975A17">
      <w:pPr>
        <w:jc w:val="both"/>
        <w:rPr>
          <w:b/>
          <w:bCs/>
          <w:color w:val="000000" w:themeColor="text1"/>
          <w:sz w:val="28"/>
          <w:szCs w:val="28"/>
        </w:rPr>
      </w:pPr>
    </w:p>
    <w:p w14:paraId="4B851EAA"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CF62CB5" w14:textId="2C92B7A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99" w:name="_Hlk147849015"/>
      <w:r w:rsidRPr="00744F79">
        <w:rPr>
          <w:b/>
          <w:bCs/>
          <w:i/>
          <w:iCs/>
          <w:color w:val="FF0000"/>
          <w:sz w:val="28"/>
          <w:szCs w:val="28"/>
        </w:rPr>
        <w:t>)</w:t>
      </w:r>
    </w:p>
    <w:bookmarkEnd w:id="299"/>
    <w:p w14:paraId="1B1E0A80" w14:textId="77777777" w:rsidR="00975A17" w:rsidRPr="008F2909" w:rsidRDefault="00975A17" w:rsidP="00975A17">
      <w:pPr>
        <w:rPr>
          <w:b/>
          <w:bCs/>
          <w:color w:val="0070C0"/>
          <w:sz w:val="22"/>
          <w:szCs w:val="22"/>
        </w:rPr>
      </w:pPr>
    </w:p>
    <w:p w14:paraId="6A8595CE" w14:textId="77777777" w:rsidR="00975A17" w:rsidRDefault="00975A17" w:rsidP="00975A17">
      <w:pPr>
        <w:spacing w:after="160" w:line="259" w:lineRule="auto"/>
        <w:rPr>
          <w:sz w:val="14"/>
          <w:szCs w:val="14"/>
        </w:rPr>
      </w:pPr>
      <w:r>
        <w:rPr>
          <w:sz w:val="14"/>
          <w:szCs w:val="14"/>
        </w:rPr>
        <w:br w:type="page"/>
      </w:r>
    </w:p>
    <w:p w14:paraId="4444B06C" w14:textId="26F8A9B1" w:rsidR="00975A17" w:rsidRDefault="00975A17" w:rsidP="00975A17">
      <w:pPr>
        <w:spacing w:after="160" w:line="259" w:lineRule="auto"/>
      </w:pPr>
    </w:p>
    <w:p w14:paraId="1A30EA9D" w14:textId="6D9163E6" w:rsidR="00975A17" w:rsidRPr="00C17A22" w:rsidRDefault="00975A17" w:rsidP="00975A17">
      <w:pPr>
        <w:spacing w:before="120"/>
        <w:jc w:val="right"/>
        <w:rPr>
          <w:b/>
          <w:bCs/>
          <w:sz w:val="22"/>
          <w:szCs w:val="22"/>
        </w:rPr>
      </w:pPr>
      <w:bookmarkStart w:id="300" w:name="_Hlk67831498"/>
      <w:bookmarkStart w:id="301" w:name="_Hlk67827058"/>
      <w:r w:rsidRPr="00C17A22">
        <w:rPr>
          <w:b/>
          <w:bCs/>
          <w:sz w:val="22"/>
          <w:szCs w:val="22"/>
        </w:rPr>
        <w:t xml:space="preserve">Załącznik nr </w:t>
      </w:r>
      <w:r w:rsidR="00605C87" w:rsidRPr="00C17A22">
        <w:rPr>
          <w:b/>
          <w:bCs/>
          <w:sz w:val="22"/>
          <w:szCs w:val="22"/>
        </w:rPr>
        <w:t>2</w:t>
      </w:r>
      <w:r w:rsidRPr="00C17A22">
        <w:rPr>
          <w:b/>
          <w:bCs/>
          <w:sz w:val="22"/>
          <w:szCs w:val="22"/>
        </w:rPr>
        <w:t xml:space="preserve"> do Umowy </w:t>
      </w:r>
    </w:p>
    <w:p w14:paraId="61A55888" w14:textId="77777777" w:rsidR="00975A17" w:rsidRPr="00C17A22" w:rsidRDefault="00975A17" w:rsidP="00975A17">
      <w:pPr>
        <w:spacing w:before="120"/>
        <w:jc w:val="center"/>
        <w:rPr>
          <w:b/>
          <w:bCs/>
          <w:strike/>
          <w:sz w:val="28"/>
          <w:szCs w:val="28"/>
        </w:rPr>
      </w:pPr>
    </w:p>
    <w:p w14:paraId="1F424EE5" w14:textId="1EC65546" w:rsidR="00975A17" w:rsidRPr="004E2A76" w:rsidRDefault="004E2A76" w:rsidP="00975A17">
      <w:pPr>
        <w:spacing w:before="120"/>
        <w:jc w:val="center"/>
        <w:rPr>
          <w:b/>
          <w:bCs/>
          <w:sz w:val="32"/>
          <w:szCs w:val="32"/>
        </w:rPr>
      </w:pPr>
      <w:r w:rsidRPr="004E2A76">
        <w:rPr>
          <w:rFonts w:eastAsiaTheme="majorEastAsia"/>
          <w:b/>
          <w:bCs/>
          <w:sz w:val="32"/>
          <w:szCs w:val="32"/>
        </w:rPr>
        <w:t>Szczegółowa kalkulacja ceny umownej</w:t>
      </w:r>
      <w:r w:rsidRPr="004E2A76">
        <w:rPr>
          <w:b/>
          <w:bCs/>
          <w:sz w:val="32"/>
          <w:szCs w:val="32"/>
        </w:rPr>
        <w:t xml:space="preserve"> </w:t>
      </w:r>
    </w:p>
    <w:p w14:paraId="4DD979D6" w14:textId="77777777" w:rsidR="00975A17" w:rsidRDefault="00975A17" w:rsidP="00975A17">
      <w:pPr>
        <w:spacing w:before="120"/>
        <w:rPr>
          <w:b/>
          <w:bCs/>
          <w:sz w:val="28"/>
          <w:szCs w:val="28"/>
        </w:rPr>
      </w:pPr>
    </w:p>
    <w:p w14:paraId="2B23EDFF" w14:textId="77777777" w:rsidR="00975A17" w:rsidRDefault="00975A17" w:rsidP="00975A17">
      <w:pPr>
        <w:spacing w:after="160" w:line="259" w:lineRule="auto"/>
        <w:rPr>
          <w:b/>
          <w:bCs/>
          <w:sz w:val="28"/>
          <w:szCs w:val="28"/>
        </w:rPr>
      </w:pPr>
      <w:r>
        <w:rPr>
          <w:b/>
          <w:bCs/>
          <w:sz w:val="28"/>
          <w:szCs w:val="28"/>
        </w:rPr>
        <w:br w:type="page"/>
      </w:r>
    </w:p>
    <w:p w14:paraId="01B86273"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0"/>
    <w:bookmarkEnd w:id="301"/>
    <w:p w14:paraId="19A57DDE" w14:textId="77777777" w:rsidR="00975A17" w:rsidRPr="00556F81" w:rsidRDefault="00975A17" w:rsidP="00975A17">
      <w:pPr>
        <w:spacing w:after="160" w:line="259" w:lineRule="auto"/>
        <w:jc w:val="center"/>
        <w:rPr>
          <w:b/>
          <w:bCs/>
          <w:sz w:val="22"/>
          <w:szCs w:val="22"/>
        </w:rPr>
      </w:pPr>
    </w:p>
    <w:p w14:paraId="7CDA67F1"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61D28588" w14:textId="77777777" w:rsidR="00975A17" w:rsidRPr="00B30F1F" w:rsidRDefault="00975A17" w:rsidP="00975A17">
      <w:pPr>
        <w:overflowPunct w:val="0"/>
        <w:autoSpaceDE w:val="0"/>
        <w:autoSpaceDN w:val="0"/>
        <w:jc w:val="both"/>
        <w:rPr>
          <w:color w:val="000000"/>
          <w:sz w:val="10"/>
          <w:szCs w:val="10"/>
        </w:rPr>
      </w:pPr>
    </w:p>
    <w:p w14:paraId="64598B58" w14:textId="77777777" w:rsidR="00975A17" w:rsidRPr="00506BEF" w:rsidRDefault="00975A17" w:rsidP="00506BEF">
      <w:pPr>
        <w:overflowPunct w:val="0"/>
        <w:autoSpaceDE w:val="0"/>
        <w:autoSpaceDN w:val="0"/>
        <w:jc w:val="both"/>
        <w:rPr>
          <w:color w:val="000000"/>
          <w:sz w:val="22"/>
          <w:szCs w:val="22"/>
        </w:rPr>
      </w:pPr>
      <w:r w:rsidRPr="00506BEF">
        <w:rPr>
          <w:b/>
          <w:sz w:val="22"/>
          <w:szCs w:val="22"/>
          <w:u w:val="single"/>
        </w:rPr>
        <w:t>Udostępnienie danych osobowych</w:t>
      </w:r>
    </w:p>
    <w:p w14:paraId="5A43A01C" w14:textId="77777777" w:rsidR="00975A17" w:rsidRDefault="00975A17">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F6236A6" w14:textId="7A3A092D" w:rsidR="00975A17" w:rsidRDefault="00975A17">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25D76E66" w14:textId="033ACC31" w:rsidR="00975A17" w:rsidRDefault="00975A17">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7F6447">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54B30EB4" w14:textId="01B82748" w:rsidR="00975A17" w:rsidRDefault="00975A17">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w:t>
      </w:r>
      <w:r w:rsidR="00506BEF">
        <w:rPr>
          <w:color w:val="000000"/>
          <w:sz w:val="22"/>
          <w:szCs w:val="22"/>
        </w:rPr>
        <w:t>,</w:t>
      </w:r>
      <w:r w:rsidRPr="00B2687A">
        <w:rPr>
          <w:color w:val="000000"/>
          <w:sz w:val="22"/>
          <w:szCs w:val="22"/>
        </w:rPr>
        <w:t xml:space="preserve"> której udostępniono dane osobowe staje się ich administratorem w rozumieniu art. 4 pkt 7 RODO, ustalając cele i sposoby ich przetwarzania,</w:t>
      </w:r>
      <w:r>
        <w:rPr>
          <w:color w:val="000000"/>
          <w:sz w:val="22"/>
          <w:szCs w:val="22"/>
        </w:rPr>
        <w:t xml:space="preserve"> </w:t>
      </w:r>
      <w:r w:rsidRPr="00B2687A">
        <w:rPr>
          <w:color w:val="000000"/>
          <w:sz w:val="22"/>
          <w:szCs w:val="22"/>
        </w:rPr>
        <w:t>z uwzględnieniem zasad wynikających z art. 5 RODO.</w:t>
      </w:r>
    </w:p>
    <w:p w14:paraId="7447EC73" w14:textId="77777777" w:rsidR="00975A17" w:rsidRDefault="00975A17">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646E88C" w14:textId="77777777" w:rsidR="00975A17" w:rsidRDefault="00975A17">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9540492" w14:textId="77777777" w:rsidR="00975A17" w:rsidRDefault="00975A17">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7403A57" w14:textId="77777777" w:rsidR="00975A17" w:rsidRPr="00B2687A" w:rsidRDefault="00975A17">
      <w:pPr>
        <w:pStyle w:val="Akapitzlist"/>
        <w:numPr>
          <w:ilvl w:val="6"/>
          <w:numId w:val="4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560B0B9F" w14:textId="77777777" w:rsidR="00975A17" w:rsidRPr="00EB1AAB" w:rsidRDefault="00975A17" w:rsidP="00975A17">
      <w:pPr>
        <w:pStyle w:val="Akapitzlist"/>
        <w:autoSpaceDN w:val="0"/>
        <w:ind w:hanging="938"/>
        <w:jc w:val="both"/>
        <w:rPr>
          <w:i/>
          <w:iCs/>
          <w:sz w:val="22"/>
          <w:szCs w:val="22"/>
        </w:rPr>
      </w:pPr>
    </w:p>
    <w:p w14:paraId="25F92F02" w14:textId="376C9AB9" w:rsidR="00EE002E" w:rsidRPr="00844E2B" w:rsidRDefault="00EE002E" w:rsidP="00EE002E">
      <w:pPr>
        <w:jc w:val="both"/>
        <w:rPr>
          <w:i/>
          <w:iCs/>
          <w:color w:val="0070C0"/>
          <w:sz w:val="22"/>
          <w:szCs w:val="22"/>
        </w:rPr>
      </w:pPr>
      <w:r w:rsidRPr="00844E2B">
        <w:rPr>
          <w:color w:val="0070C0"/>
          <w:sz w:val="22"/>
          <w:szCs w:val="22"/>
        </w:rPr>
        <w:t>[Tekst pomocniczy do usunięcia w wersji finalnej umowy</w:t>
      </w:r>
      <w:r w:rsidRPr="00844E2B">
        <w:rPr>
          <w:i/>
          <w:iCs/>
          <w:color w:val="0070C0"/>
          <w:sz w:val="22"/>
          <w:szCs w:val="22"/>
        </w:rPr>
        <w:t xml:space="preserve"> </w:t>
      </w:r>
      <w:r>
        <w:rPr>
          <w:b/>
          <w:bCs/>
          <w:i/>
          <w:iCs/>
          <w:color w:val="0070C0"/>
          <w:sz w:val="22"/>
          <w:szCs w:val="22"/>
        </w:rPr>
        <w:t xml:space="preserve">– </w:t>
      </w:r>
      <w:r w:rsidRPr="00844E2B">
        <w:rPr>
          <w:b/>
          <w:bCs/>
          <w:i/>
          <w:iCs/>
          <w:color w:val="0070C0"/>
          <w:sz w:val="22"/>
          <w:szCs w:val="22"/>
        </w:rPr>
        <w:t>pkt 8,</w:t>
      </w:r>
      <w:r w:rsidRPr="00844E2B">
        <w:rPr>
          <w:i/>
          <w:iCs/>
          <w:color w:val="0070C0"/>
          <w:sz w:val="22"/>
          <w:szCs w:val="22"/>
        </w:rPr>
        <w:t xml:space="preserve">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17B708CE" w14:textId="77777777" w:rsidR="00762395" w:rsidRPr="00EB1AAB" w:rsidRDefault="00762395" w:rsidP="00762395">
      <w:pPr>
        <w:suppressAutoHyphens/>
        <w:spacing w:before="120" w:after="120" w:line="276" w:lineRule="auto"/>
        <w:ind w:left="360"/>
        <w:jc w:val="both"/>
        <w:rPr>
          <w:rFonts w:ascii="Calibri" w:hAnsi="Calibri" w:cs="Calibri"/>
          <w:sz w:val="22"/>
          <w:szCs w:val="22"/>
        </w:rPr>
      </w:pPr>
    </w:p>
    <w:p w14:paraId="63D99788" w14:textId="77777777" w:rsidR="00975A17" w:rsidRPr="00EB1AAB" w:rsidRDefault="00975A17" w:rsidP="00975A17">
      <w:pPr>
        <w:suppressAutoHyphens/>
        <w:spacing w:before="120" w:after="120" w:line="360" w:lineRule="auto"/>
        <w:ind w:left="360"/>
        <w:rPr>
          <w:rFonts w:asciiTheme="minorHAnsi" w:hAnsiTheme="minorHAnsi" w:cstheme="minorHAnsi"/>
          <w:sz w:val="22"/>
          <w:szCs w:val="22"/>
        </w:rPr>
      </w:pPr>
    </w:p>
    <w:p w14:paraId="2D972E4C"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1BD7F70C" w14:textId="77777777" w:rsidR="00975A17" w:rsidRPr="007B6027" w:rsidRDefault="00975A17" w:rsidP="00975A17">
      <w:pPr>
        <w:tabs>
          <w:tab w:val="left" w:pos="630"/>
          <w:tab w:val="center" w:pos="4536"/>
        </w:tabs>
        <w:spacing w:after="160" w:line="259" w:lineRule="auto"/>
        <w:rPr>
          <w:sz w:val="22"/>
          <w:szCs w:val="22"/>
        </w:rPr>
      </w:pPr>
      <w:r>
        <w:rPr>
          <w:sz w:val="22"/>
          <w:szCs w:val="22"/>
        </w:rPr>
        <w:br w:type="page"/>
      </w:r>
    </w:p>
    <w:p w14:paraId="472D4E3E" w14:textId="77777777" w:rsidR="00975A17" w:rsidRPr="00B30F1F" w:rsidRDefault="00975A17" w:rsidP="00975A17">
      <w:pPr>
        <w:spacing w:before="120"/>
        <w:jc w:val="right"/>
        <w:rPr>
          <w:b/>
          <w:bCs/>
          <w:sz w:val="22"/>
          <w:szCs w:val="22"/>
        </w:rPr>
      </w:pPr>
      <w:bookmarkStart w:id="302"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301F73EC" w14:textId="77777777" w:rsidR="00975A17" w:rsidRPr="00B30F1F" w:rsidRDefault="00975A17" w:rsidP="00975A17">
      <w:pPr>
        <w:spacing w:before="120"/>
        <w:jc w:val="both"/>
        <w:rPr>
          <w:bCs/>
          <w:sz w:val="22"/>
          <w:szCs w:val="22"/>
          <w:highlight w:val="yellow"/>
        </w:rPr>
      </w:pPr>
    </w:p>
    <w:p w14:paraId="41AEDE94"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6C9DB64B" w14:textId="77777777" w:rsidR="00975A17" w:rsidRPr="00EB1AAB" w:rsidRDefault="00975A17" w:rsidP="00975A17">
      <w:pPr>
        <w:spacing w:before="120"/>
        <w:jc w:val="both"/>
        <w:rPr>
          <w:b/>
          <w:sz w:val="22"/>
          <w:szCs w:val="22"/>
        </w:rPr>
      </w:pPr>
    </w:p>
    <w:p w14:paraId="796755FA" w14:textId="77777777" w:rsidR="00975A17" w:rsidRPr="00EB1AAB" w:rsidRDefault="00975A17" w:rsidP="00975A17">
      <w:pPr>
        <w:spacing w:before="120"/>
        <w:jc w:val="both"/>
        <w:rPr>
          <w:b/>
          <w:sz w:val="22"/>
          <w:szCs w:val="22"/>
        </w:rPr>
      </w:pPr>
    </w:p>
    <w:p w14:paraId="0C5A460B" w14:textId="77777777" w:rsidR="00975A17" w:rsidRPr="00EB1AAB" w:rsidRDefault="00975A17" w:rsidP="00975A17">
      <w:pPr>
        <w:spacing w:before="120"/>
        <w:jc w:val="both"/>
        <w:rPr>
          <w:bCs/>
          <w:sz w:val="22"/>
          <w:szCs w:val="22"/>
        </w:rPr>
      </w:pPr>
      <w:r w:rsidRPr="00EB1AAB">
        <w:rPr>
          <w:bCs/>
          <w:sz w:val="22"/>
          <w:szCs w:val="22"/>
        </w:rPr>
        <w:t>Nazwa Wykonawcy:</w:t>
      </w:r>
    </w:p>
    <w:p w14:paraId="7E3DCEF6" w14:textId="77777777" w:rsidR="00975A17" w:rsidRPr="00EB1AAB" w:rsidRDefault="00975A17" w:rsidP="00975A17">
      <w:pPr>
        <w:spacing w:before="120"/>
        <w:jc w:val="both"/>
        <w:rPr>
          <w:bCs/>
          <w:sz w:val="22"/>
          <w:szCs w:val="22"/>
        </w:rPr>
      </w:pPr>
      <w:r w:rsidRPr="00EB1AAB">
        <w:rPr>
          <w:bCs/>
          <w:sz w:val="22"/>
          <w:szCs w:val="22"/>
        </w:rPr>
        <w:t>……………………………………………………………………………………..……………….……</w:t>
      </w:r>
    </w:p>
    <w:p w14:paraId="2439B1B3" w14:textId="77777777" w:rsidR="00975A17" w:rsidRPr="00EB1AAB" w:rsidRDefault="00975A17" w:rsidP="00975A17">
      <w:pPr>
        <w:spacing w:before="120"/>
        <w:jc w:val="both"/>
        <w:rPr>
          <w:b/>
          <w:sz w:val="22"/>
          <w:szCs w:val="22"/>
          <w:highlight w:val="yellow"/>
        </w:rPr>
      </w:pPr>
    </w:p>
    <w:p w14:paraId="5462DD18"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FC8BCFB" w14:textId="77777777" w:rsidR="00975A17" w:rsidRPr="00B30F1F" w:rsidRDefault="00975A17" w:rsidP="00975A17">
      <w:pPr>
        <w:spacing w:before="120"/>
        <w:jc w:val="both"/>
        <w:rPr>
          <w:iCs/>
          <w:sz w:val="22"/>
          <w:szCs w:val="22"/>
          <w:highlight w:val="yellow"/>
        </w:rPr>
      </w:pPr>
    </w:p>
    <w:p w14:paraId="0306CC2B" w14:textId="77777777" w:rsidR="00975A17" w:rsidRPr="00B30F1F" w:rsidRDefault="00975A17" w:rsidP="00975A17">
      <w:pPr>
        <w:spacing w:before="120"/>
        <w:jc w:val="both"/>
        <w:rPr>
          <w:iCs/>
          <w:sz w:val="22"/>
          <w:szCs w:val="22"/>
          <w:highlight w:val="yellow"/>
        </w:rPr>
      </w:pPr>
    </w:p>
    <w:p w14:paraId="34427459" w14:textId="77777777" w:rsidR="00975A17" w:rsidRPr="00B30F1F" w:rsidRDefault="00975A17" w:rsidP="00975A17">
      <w:pPr>
        <w:spacing w:before="120"/>
        <w:jc w:val="both"/>
        <w:rPr>
          <w:iCs/>
          <w:strike/>
          <w:sz w:val="22"/>
          <w:szCs w:val="22"/>
          <w:highlight w:val="yellow"/>
        </w:rPr>
      </w:pPr>
    </w:p>
    <w:p w14:paraId="74765C1C" w14:textId="77777777" w:rsidR="00975A17" w:rsidRPr="00B30F1F" w:rsidRDefault="00975A17" w:rsidP="00975A17">
      <w:pPr>
        <w:spacing w:before="120"/>
        <w:jc w:val="both"/>
        <w:rPr>
          <w:strike/>
          <w:sz w:val="22"/>
          <w:szCs w:val="22"/>
          <w:highlight w:val="yellow"/>
        </w:rPr>
      </w:pPr>
    </w:p>
    <w:p w14:paraId="7BB89FF2" w14:textId="77777777" w:rsidR="00975A17" w:rsidRPr="00712AEC" w:rsidRDefault="00975A17" w:rsidP="00975A17">
      <w:pPr>
        <w:spacing w:before="120"/>
        <w:jc w:val="both"/>
        <w:rPr>
          <w:bCs/>
          <w:sz w:val="22"/>
          <w:szCs w:val="22"/>
        </w:rPr>
      </w:pPr>
      <w:r w:rsidRPr="00FC4EBB">
        <w:rPr>
          <w:bCs/>
          <w:sz w:val="22"/>
          <w:szCs w:val="22"/>
        </w:rPr>
        <w:t>* - skreślić niewłaściwe</w:t>
      </w:r>
    </w:p>
    <w:p w14:paraId="74DCF7D4" w14:textId="77777777" w:rsidR="00975A17" w:rsidRDefault="00975A17" w:rsidP="00975A17">
      <w:pPr>
        <w:rPr>
          <w:strike/>
        </w:rPr>
      </w:pPr>
    </w:p>
    <w:p w14:paraId="5C1C7607" w14:textId="77777777" w:rsidR="00975A17" w:rsidRDefault="00975A17" w:rsidP="00975A17">
      <w:pPr>
        <w:rPr>
          <w:i/>
          <w:iCs/>
          <w:sz w:val="22"/>
          <w:szCs w:val="22"/>
        </w:rPr>
      </w:pPr>
      <w:r w:rsidRPr="00B30F1F">
        <w:rPr>
          <w:i/>
          <w:iCs/>
          <w:sz w:val="22"/>
          <w:szCs w:val="22"/>
        </w:rPr>
        <w:t>Podpisuje Wykonawca lub każdy z członków Konsorcjum</w:t>
      </w:r>
      <w:bookmarkEnd w:id="302"/>
    </w:p>
    <w:p w14:paraId="4AE8C7AE" w14:textId="77777777" w:rsidR="00975A17" w:rsidRDefault="00975A17" w:rsidP="00975A17">
      <w:pPr>
        <w:rPr>
          <w:i/>
          <w:iCs/>
          <w:sz w:val="22"/>
          <w:szCs w:val="22"/>
        </w:rPr>
      </w:pPr>
    </w:p>
    <w:p w14:paraId="5F412F95" w14:textId="77777777" w:rsidR="00975A17" w:rsidRDefault="00975A17" w:rsidP="00975A17">
      <w:pPr>
        <w:rPr>
          <w:i/>
          <w:iCs/>
          <w:sz w:val="22"/>
          <w:szCs w:val="22"/>
        </w:rPr>
      </w:pPr>
    </w:p>
    <w:p w14:paraId="418B703B" w14:textId="77777777" w:rsidR="004A7515" w:rsidRDefault="004A7515">
      <w:pPr>
        <w:spacing w:after="200" w:line="276" w:lineRule="auto"/>
        <w:rPr>
          <w:i/>
          <w:iCs/>
          <w:sz w:val="22"/>
          <w:szCs w:val="22"/>
        </w:rPr>
      </w:pPr>
      <w:r>
        <w:rPr>
          <w:i/>
          <w:iCs/>
          <w:sz w:val="22"/>
          <w:szCs w:val="22"/>
        </w:rPr>
        <w:br w:type="page"/>
      </w:r>
    </w:p>
    <w:p w14:paraId="054C3AB2" w14:textId="77777777" w:rsidR="00975A17" w:rsidRPr="001002B8" w:rsidRDefault="00975A17" w:rsidP="00975A17">
      <w:pPr>
        <w:spacing w:before="120"/>
        <w:jc w:val="center"/>
        <w:rPr>
          <w:b/>
          <w:sz w:val="28"/>
          <w:szCs w:val="28"/>
        </w:rPr>
      </w:pPr>
      <w:bookmarkStart w:id="303" w:name="_Hlk147849133"/>
      <w:bookmarkStart w:id="304" w:name="_Hlk106958642"/>
      <w:bookmarkEnd w:id="121"/>
      <w:r w:rsidRPr="001002B8">
        <w:rPr>
          <w:b/>
          <w:sz w:val="28"/>
          <w:szCs w:val="28"/>
        </w:rPr>
        <w:lastRenderedPageBreak/>
        <w:t>Zatwierdzenie w imieniu Kierownika Zamawiającego:</w:t>
      </w:r>
    </w:p>
    <w:p w14:paraId="58747DFA" w14:textId="77777777" w:rsidR="00975A17" w:rsidRPr="001002B8" w:rsidRDefault="00975A17" w:rsidP="00975A17">
      <w:pPr>
        <w:spacing w:before="120"/>
        <w:rPr>
          <w:b/>
          <w:szCs w:val="28"/>
        </w:rPr>
      </w:pPr>
    </w:p>
    <w:bookmarkEnd w:id="303"/>
    <w:p w14:paraId="0811CC52" w14:textId="77777777" w:rsidR="00975A17" w:rsidRPr="00895B8E" w:rsidRDefault="00975A17" w:rsidP="00975A17">
      <w:pPr>
        <w:jc w:val="center"/>
        <w:rPr>
          <w:b/>
          <w:bCs/>
          <w:sz w:val="22"/>
          <w:szCs w:val="24"/>
        </w:rPr>
      </w:pPr>
    </w:p>
    <w:p w14:paraId="2DD819DE" w14:textId="77777777" w:rsidR="00975A17" w:rsidRPr="00895B8E" w:rsidRDefault="00975A17" w:rsidP="00975A17">
      <w:pPr>
        <w:jc w:val="center"/>
        <w:rPr>
          <w:sz w:val="22"/>
          <w:szCs w:val="24"/>
        </w:rPr>
      </w:pPr>
    </w:p>
    <w:p w14:paraId="56651657" w14:textId="77777777" w:rsidR="00975A17" w:rsidRPr="00895B8E" w:rsidRDefault="00975A17" w:rsidP="00975A17">
      <w:pPr>
        <w:jc w:val="center"/>
        <w:rPr>
          <w:sz w:val="22"/>
          <w:szCs w:val="24"/>
        </w:rPr>
      </w:pPr>
    </w:p>
    <w:p w14:paraId="7F16E663" w14:textId="77777777" w:rsidR="00975A17" w:rsidRPr="00895B8E" w:rsidRDefault="00975A17" w:rsidP="00975A17">
      <w:pPr>
        <w:jc w:val="center"/>
        <w:rPr>
          <w:sz w:val="22"/>
          <w:szCs w:val="24"/>
        </w:rPr>
      </w:pPr>
    </w:p>
    <w:p w14:paraId="2C915B8D" w14:textId="77777777" w:rsidR="00975A17" w:rsidRPr="00895B8E" w:rsidRDefault="00975A17" w:rsidP="00975A17">
      <w:pPr>
        <w:jc w:val="center"/>
        <w:rPr>
          <w:sz w:val="22"/>
          <w:szCs w:val="24"/>
        </w:rPr>
      </w:pPr>
      <w:r w:rsidRPr="00895B8E">
        <w:rPr>
          <w:sz w:val="22"/>
          <w:szCs w:val="24"/>
        </w:rPr>
        <w:t>……………………………………………………………………………………</w:t>
      </w:r>
    </w:p>
    <w:p w14:paraId="5F72062A" w14:textId="7300D786" w:rsidR="00975A17" w:rsidRPr="00895B8E" w:rsidRDefault="00975A17" w:rsidP="00975A17">
      <w:pPr>
        <w:jc w:val="center"/>
        <w:rPr>
          <w:i/>
          <w:iCs/>
          <w:szCs w:val="22"/>
        </w:rPr>
      </w:pPr>
      <w:r w:rsidRPr="00895B8E">
        <w:rPr>
          <w:i/>
          <w:iCs/>
          <w:sz w:val="24"/>
          <w:szCs w:val="28"/>
        </w:rPr>
        <w:t>Przewodniczący Komisji Przetargowej</w:t>
      </w:r>
    </w:p>
    <w:p w14:paraId="34636036" w14:textId="77777777" w:rsidR="00975A17" w:rsidRPr="00895B8E" w:rsidRDefault="00975A17" w:rsidP="00975A17">
      <w:pPr>
        <w:spacing w:before="120" w:line="312" w:lineRule="auto"/>
        <w:jc w:val="both"/>
        <w:rPr>
          <w:sz w:val="24"/>
          <w:szCs w:val="24"/>
        </w:rPr>
      </w:pPr>
    </w:p>
    <w:bookmarkEnd w:id="304"/>
    <w:p w14:paraId="29F1EB00" w14:textId="77777777" w:rsidR="00C65F57" w:rsidRDefault="00C65F57"/>
    <w:sectPr w:rsidR="00C65F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9E91" w14:textId="77777777" w:rsidR="0061698A" w:rsidRDefault="0061698A" w:rsidP="00975A17">
      <w:r>
        <w:separator/>
      </w:r>
    </w:p>
  </w:endnote>
  <w:endnote w:type="continuationSeparator" w:id="0">
    <w:p w14:paraId="45DB6492" w14:textId="77777777" w:rsidR="0061698A" w:rsidRDefault="0061698A"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07600196"/>
      <w:docPartObj>
        <w:docPartGallery w:val="Page Numbers (Bottom of Page)"/>
        <w:docPartUnique/>
      </w:docPartObj>
    </w:sdtPr>
    <w:sdtEndPr>
      <w:rPr>
        <w:i/>
        <w:iCs/>
      </w:rPr>
    </w:sdtEndPr>
    <w:sdtContent>
      <w:p w14:paraId="4B9AECB1" w14:textId="5BE26BDF" w:rsidR="003B68A2" w:rsidRPr="001730DC" w:rsidRDefault="00B3733E" w:rsidP="003B68A2">
        <w:pPr>
          <w:pStyle w:val="Akapitzlist"/>
          <w:spacing w:before="120"/>
          <w:ind w:left="360"/>
          <w:contextualSpacing w:val="0"/>
          <w:jc w:val="both"/>
          <w:rPr>
            <w:sz w:val="20"/>
            <w:szCs w:val="20"/>
          </w:rPr>
        </w:pPr>
        <w:r w:rsidRPr="003B68A2">
          <w:rPr>
            <w:i/>
            <w:iCs/>
            <w:sz w:val="20"/>
            <w:szCs w:val="20"/>
          </w:rPr>
          <w:t xml:space="preserve">Nr postępowania </w:t>
        </w:r>
        <w:r w:rsidR="001730DC">
          <w:rPr>
            <w:i/>
            <w:iCs/>
            <w:sz w:val="20"/>
            <w:szCs w:val="20"/>
          </w:rPr>
          <w:t>472501512</w:t>
        </w:r>
        <w:r w:rsidR="002A7925" w:rsidRPr="003B68A2">
          <w:rPr>
            <w:i/>
            <w:iCs/>
            <w:sz w:val="20"/>
            <w:szCs w:val="20"/>
          </w:rPr>
          <w:t xml:space="preserve"> pn.: </w:t>
        </w:r>
        <w:r w:rsidR="001730DC" w:rsidRPr="001730DC">
          <w:rPr>
            <w:i/>
            <w:sz w:val="20"/>
            <w:szCs w:val="20"/>
          </w:rPr>
          <w:t xml:space="preserve">Remont częściowy budynków płuczki I </w:t>
        </w:r>
        <w:proofErr w:type="spellStart"/>
        <w:r w:rsidR="001730DC" w:rsidRPr="001730DC">
          <w:rPr>
            <w:i/>
            <w:sz w:val="20"/>
            <w:szCs w:val="20"/>
          </w:rPr>
          <w:t>i</w:t>
        </w:r>
        <w:proofErr w:type="spellEnd"/>
        <w:r w:rsidR="001730DC" w:rsidRPr="001730DC">
          <w:rPr>
            <w:i/>
            <w:sz w:val="20"/>
            <w:szCs w:val="20"/>
          </w:rPr>
          <w:t xml:space="preserve"> II – etap I dla KWK ROW Ruch Chwałowice</w:t>
        </w:r>
        <w:r w:rsidR="003B68A2" w:rsidRPr="001730DC">
          <w:rPr>
            <w:i/>
            <w:sz w:val="20"/>
            <w:szCs w:val="20"/>
          </w:rPr>
          <w:t>.</w:t>
        </w:r>
      </w:p>
      <w:p w14:paraId="323F3E8D" w14:textId="77777777" w:rsidR="00292DE0" w:rsidRDefault="00292DE0" w:rsidP="0022543C">
        <w:pPr>
          <w:pStyle w:val="Stopka"/>
          <w:rPr>
            <w:i/>
            <w:iCs/>
          </w:rPr>
        </w:pPr>
      </w:p>
      <w:p w14:paraId="3F4F72D3" w14:textId="77777777" w:rsidR="00292DE0" w:rsidRDefault="00B3733E" w:rsidP="0022543C">
        <w:pPr>
          <w:pStyle w:val="Stopka"/>
        </w:pPr>
        <w:r>
          <w:tab/>
        </w:r>
        <w:r>
          <w:tab/>
        </w:r>
        <w:r>
          <w:fldChar w:fldCharType="begin"/>
        </w:r>
        <w:r>
          <w:instrText>PAGE   \* MERGEFORMAT</w:instrText>
        </w:r>
        <w:r>
          <w:fldChar w:fldCharType="separate"/>
        </w:r>
        <w:r w:rsidR="00E31ADF">
          <w:rPr>
            <w:noProof/>
          </w:rPr>
          <w:t>99</w:t>
        </w:r>
        <w:r>
          <w:fldChar w:fldCharType="end"/>
        </w:r>
      </w:p>
      <w:p w14:paraId="00371B37" w14:textId="77777777" w:rsidR="00292DE0" w:rsidRPr="00535B2A" w:rsidRDefault="00000000" w:rsidP="0022543C">
        <w:pPr>
          <w:pStyle w:val="Stopka"/>
          <w:rPr>
            <w:i/>
            <w:iCs/>
          </w:rPr>
        </w:pPr>
      </w:p>
    </w:sdtContent>
  </w:sdt>
  <w:p w14:paraId="5D1BBA63" w14:textId="77777777" w:rsidR="00292DE0" w:rsidRPr="00DD199C" w:rsidRDefault="00292DE0"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CA8C" w14:textId="77777777" w:rsidR="0061698A" w:rsidRDefault="0061698A" w:rsidP="00975A17">
      <w:r>
        <w:separator/>
      </w:r>
    </w:p>
  </w:footnote>
  <w:footnote w:type="continuationSeparator" w:id="0">
    <w:p w14:paraId="0AEA1B46" w14:textId="77777777" w:rsidR="0061698A" w:rsidRDefault="0061698A" w:rsidP="0097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B7E3" w14:textId="77777777" w:rsidR="00292DE0" w:rsidRPr="006147A0" w:rsidRDefault="00B3733E" w:rsidP="00160015">
    <w:pPr>
      <w:pStyle w:val="Nagwek"/>
      <w:tabs>
        <w:tab w:val="clear" w:pos="4536"/>
        <w:tab w:val="clear" w:pos="9072"/>
        <w:tab w:val="left" w:pos="3456"/>
      </w:tabs>
      <w:jc w:val="center"/>
      <w:rPr>
        <w:i/>
      </w:rPr>
    </w:pPr>
    <w:r w:rsidRPr="006147A0">
      <w:rPr>
        <w:i/>
      </w:rPr>
      <w:t xml:space="preserve">Polska Grupa Górnicza </w:t>
    </w:r>
    <w:r>
      <w:rPr>
        <w:i/>
      </w:rPr>
      <w:t>S.A.</w:t>
    </w:r>
  </w:p>
  <w:p w14:paraId="0633787A" w14:textId="77777777" w:rsidR="00292DE0" w:rsidRDefault="00B3733E" w:rsidP="00160015">
    <w:pPr>
      <w:pStyle w:val="Nagwek"/>
      <w:jc w:val="center"/>
    </w:pPr>
    <w:r w:rsidRPr="006147A0">
      <w:rPr>
        <w:i/>
        <w:noProof/>
      </w:rPr>
      <mc:AlternateContent>
        <mc:Choice Requires="wps">
          <w:drawing>
            <wp:anchor distT="0" distB="0" distL="114300" distR="114300" simplePos="0" relativeHeight="251660800" behindDoc="0" locked="0" layoutInCell="1" allowOverlap="1" wp14:anchorId="6984ECA1" wp14:editId="2B76C756">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1AB58B" id="Łącznik prostoliniowy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C721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7DCF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10"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0A324B1"/>
    <w:multiLevelType w:val="multilevel"/>
    <w:tmpl w:val="257C6ED2"/>
    <w:lvl w:ilvl="0">
      <w:start w:val="1"/>
      <w:numFmt w:val="decimal"/>
      <w:lvlText w:val="%1."/>
      <w:lvlJc w:val="left"/>
      <w:pPr>
        <w:ind w:left="360" w:hanging="360"/>
      </w:pPr>
      <w:rPr>
        <w:rFonts w:hint="default"/>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1FB23A4"/>
    <w:multiLevelType w:val="multilevel"/>
    <w:tmpl w:val="E01042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73942F8"/>
    <w:multiLevelType w:val="hybridMultilevel"/>
    <w:tmpl w:val="CE7E3390"/>
    <w:lvl w:ilvl="0" w:tplc="87CAC792">
      <w:start w:val="43"/>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9F2F08"/>
    <w:multiLevelType w:val="hybridMultilevel"/>
    <w:tmpl w:val="1016727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30E3765"/>
    <w:multiLevelType w:val="multilevel"/>
    <w:tmpl w:val="67BE5EBC"/>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4" w15:restartNumberingAfterBreak="0">
    <w:nsid w:val="15E77BEC"/>
    <w:multiLevelType w:val="multilevel"/>
    <w:tmpl w:val="CC96455C"/>
    <w:lvl w:ilvl="0">
      <w:start w:val="2"/>
      <w:numFmt w:val="decimal"/>
      <w:lvlText w:val="%1."/>
      <w:lvlJc w:val="left"/>
      <w:pPr>
        <w:ind w:left="540" w:hanging="540"/>
      </w:pPr>
      <w:rPr>
        <w:rFonts w:hint="default"/>
      </w:rPr>
    </w:lvl>
    <w:lvl w:ilvl="1">
      <w:start w:val="1"/>
      <w:numFmt w:val="decimal"/>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1127F9"/>
    <w:multiLevelType w:val="multilevel"/>
    <w:tmpl w:val="BEBA5F2C"/>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187F6D04"/>
    <w:multiLevelType w:val="hybridMultilevel"/>
    <w:tmpl w:val="285E2D00"/>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899626A"/>
    <w:multiLevelType w:val="hybridMultilevel"/>
    <w:tmpl w:val="7E027840"/>
    <w:lvl w:ilvl="0" w:tplc="C0C61FD2">
      <w:start w:val="1"/>
      <w:numFmt w:val="lowerLetter"/>
      <w:lvlText w:val="%1)"/>
      <w:lvlJc w:val="left"/>
      <w:pPr>
        <w:ind w:left="1004"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A48689E"/>
    <w:multiLevelType w:val="multilevel"/>
    <w:tmpl w:val="7B0CFF3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ascii="Times New Roman" w:hAnsi="Times New Roman" w:cs="Times New Roman" w:hint="default"/>
        <w:b w:val="0"/>
        <w:i w:val="0"/>
        <w:color w:val="auto"/>
      </w:rPr>
    </w:lvl>
    <w:lvl w:ilvl="8">
      <w:start w:val="1"/>
      <w:numFmt w:val="lowerLetter"/>
      <w:lvlText w:val="%9)"/>
      <w:lvlJc w:val="left"/>
      <w:pPr>
        <w:ind w:left="6660" w:hanging="360"/>
      </w:pPr>
      <w:rPr>
        <w:rFonts w:hint="default"/>
      </w:r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38132A8"/>
    <w:multiLevelType w:val="multilevel"/>
    <w:tmpl w:val="133C3308"/>
    <w:lvl w:ilvl="0">
      <w:start w:val="2"/>
      <w:numFmt w:val="decimal"/>
      <w:lvlText w:val="%1."/>
      <w:lvlJc w:val="left"/>
      <w:pPr>
        <w:ind w:left="360" w:hanging="360"/>
      </w:pPr>
      <w:rPr>
        <w:rFonts w:hint="default"/>
      </w:rPr>
    </w:lvl>
    <w:lvl w:ilvl="1">
      <w:start w:val="12"/>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BB20BB3"/>
    <w:multiLevelType w:val="multilevel"/>
    <w:tmpl w:val="E01042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DE147C2"/>
    <w:multiLevelType w:val="hybridMultilevel"/>
    <w:tmpl w:val="1E62137C"/>
    <w:lvl w:ilvl="0" w:tplc="BF4A22D8">
      <w:start w:val="1"/>
      <w:numFmt w:val="lowerLetter"/>
      <w:lvlText w:val="%1)"/>
      <w:lvlJc w:val="left"/>
      <w:pPr>
        <w:ind w:left="705" w:hanging="360"/>
      </w:pPr>
      <w:rPr>
        <w:b w:val="0"/>
        <w:bCs w:val="0"/>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42" w15:restartNumberingAfterBreak="0">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1735001"/>
    <w:multiLevelType w:val="multilevel"/>
    <w:tmpl w:val="6D9C9A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decimal"/>
      <w:lvlText w:val="%4)"/>
      <w:lvlJc w:val="left"/>
      <w:pPr>
        <w:ind w:left="1429"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33F927F4"/>
    <w:multiLevelType w:val="multilevel"/>
    <w:tmpl w:val="07CEE4A0"/>
    <w:lvl w:ilvl="0">
      <w:start w:val="1"/>
      <w:numFmt w:val="decimal"/>
      <w:lvlText w:val="%1."/>
      <w:lvlJc w:val="left"/>
      <w:pPr>
        <w:tabs>
          <w:tab w:val="num" w:pos="644"/>
        </w:tabs>
        <w:ind w:left="568" w:hanging="284"/>
      </w:pPr>
      <w:rPr>
        <w:rFonts w:hint="default"/>
        <w:b w:val="0"/>
        <w:i w:val="0"/>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ind w:left="1429" w:hanging="360"/>
      </w:pPr>
    </w:lvl>
    <w:lvl w:ilvl="4">
      <w:start w:val="1"/>
      <w:numFmt w:val="lowerLetter"/>
      <w:lvlText w:val="%5)"/>
      <w:lvlJc w:val="left"/>
      <w:pPr>
        <w:ind w:left="3240" w:hanging="360"/>
      </w:pPr>
      <w:rPr>
        <w:rFonts w:ascii="Times New Roman" w:eastAsia="Calibri" w:hAnsi="Times New Roman" w:cs="Times New Roman"/>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4D77FD"/>
    <w:multiLevelType w:val="multilevel"/>
    <w:tmpl w:val="480A3F2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11AC698C"/>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0" w15:restartNumberingAfterBreak="0">
    <w:nsid w:val="4AFF5264"/>
    <w:multiLevelType w:val="hybridMultilevel"/>
    <w:tmpl w:val="7B4EF116"/>
    <w:lvl w:ilvl="0" w:tplc="652A7772">
      <w:start w:val="1"/>
      <w:numFmt w:val="lowerLetter"/>
      <w:lvlText w:val="%1)"/>
      <w:lvlJc w:val="left"/>
      <w:pPr>
        <w:ind w:left="705" w:hanging="360"/>
      </w:pPr>
      <w:rPr>
        <w:b w:val="0"/>
        <w:bCs w:val="0"/>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B70570B"/>
    <w:multiLevelType w:val="multilevel"/>
    <w:tmpl w:val="339EB18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A01F2B"/>
    <w:multiLevelType w:val="multilevel"/>
    <w:tmpl w:val="7C54396E"/>
    <w:lvl w:ilvl="0">
      <w:start w:val="1"/>
      <w:numFmt w:val="decimal"/>
      <w:lvlText w:val="%1."/>
      <w:lvlJc w:val="left"/>
      <w:pPr>
        <w:ind w:left="360" w:hanging="360"/>
      </w:pPr>
      <w:rPr>
        <w:rFonts w:hint="default"/>
        <w:i w:val="0"/>
        <w:iCs w:val="0"/>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B66695"/>
    <w:multiLevelType w:val="hybridMultilevel"/>
    <w:tmpl w:val="3B16495C"/>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7"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CD78DB"/>
    <w:multiLevelType w:val="hybridMultilevel"/>
    <w:tmpl w:val="07640C02"/>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3"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8" w15:restartNumberingAfterBreak="0">
    <w:nsid w:val="5944432D"/>
    <w:multiLevelType w:val="hybridMultilevel"/>
    <w:tmpl w:val="ABAC7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9E44DC4"/>
    <w:multiLevelType w:val="multilevel"/>
    <w:tmpl w:val="6D582F64"/>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lowerLetter"/>
      <w:lvlText w:val="%2)"/>
      <w:lvlJc w:val="left"/>
      <w:pPr>
        <w:ind w:left="1222" w:hanging="360"/>
      </w:p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80"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3E0BA7"/>
    <w:multiLevelType w:val="multilevel"/>
    <w:tmpl w:val="67BE5EBC"/>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2E2368C"/>
    <w:multiLevelType w:val="multilevel"/>
    <w:tmpl w:val="A254E0A8"/>
    <w:lvl w:ilvl="0">
      <w:start w:val="1"/>
      <w:numFmt w:val="decimal"/>
      <w:lvlText w:val="%1."/>
      <w:lvlJc w:val="left"/>
      <w:pPr>
        <w:tabs>
          <w:tab w:val="num" w:pos="644"/>
        </w:tabs>
        <w:ind w:left="568" w:hanging="284"/>
      </w:pPr>
      <w:rPr>
        <w:rFonts w:hint="default"/>
        <w:b w:val="0"/>
        <w:i w:val="0"/>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928"/>
        </w:tabs>
        <w:ind w:left="928" w:hanging="360"/>
      </w:pPr>
      <w:rPr>
        <w:rFonts w:hint="default"/>
        <w:b w:val="0"/>
        <w:i w:val="0"/>
      </w:rPr>
    </w:lvl>
    <w:lvl w:ilvl="4">
      <w:start w:val="1"/>
      <w:numFmt w:val="decimal"/>
      <w:lvlText w:val="%5."/>
      <w:lvlJc w:val="left"/>
      <w:pPr>
        <w:ind w:left="3240" w:hanging="360"/>
      </w:pPr>
      <w:rPr>
        <w:rFonts w:hint="default"/>
        <w:b w:val="0"/>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94416EC"/>
    <w:multiLevelType w:val="hybridMultilevel"/>
    <w:tmpl w:val="49A230E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CAF3BE9"/>
    <w:multiLevelType w:val="multilevel"/>
    <w:tmpl w:val="69B4A264"/>
    <w:lvl w:ilvl="0">
      <w:start w:val="1"/>
      <w:numFmt w:val="decimal"/>
      <w:lvlText w:val="%1."/>
      <w:lvlJc w:val="left"/>
      <w:pPr>
        <w:ind w:left="360" w:hanging="360"/>
      </w:pPr>
      <w:rPr>
        <w:rFonts w:hint="default"/>
        <w:b w:val="0"/>
        <w:i w:val="0"/>
        <w:strike w:val="0"/>
        <w:color w:val="auto"/>
        <w:sz w:val="24"/>
        <w:szCs w:val="24"/>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6FCD49CC"/>
    <w:multiLevelType w:val="multilevel"/>
    <w:tmpl w:val="474A2DD2"/>
    <w:lvl w:ilvl="0">
      <w:start w:val="1"/>
      <w:numFmt w:val="decimal"/>
      <w:lvlText w:val="%1."/>
      <w:lvlJc w:val="left"/>
      <w:pPr>
        <w:ind w:left="720" w:hanging="360"/>
      </w:pPr>
      <w:rPr>
        <w:b w:val="0"/>
        <w:bCs w:val="0"/>
        <w:color w:val="000000" w:themeColor="text1"/>
      </w:rPr>
    </w:lvl>
    <w:lvl w:ilvl="1">
      <w:start w:val="1"/>
      <w:numFmt w:val="decimal"/>
      <w:isLgl/>
      <w:lvlText w:val="%1.%2."/>
      <w:lvlJc w:val="left"/>
      <w:pPr>
        <w:ind w:left="996" w:hanging="360"/>
      </w:pPr>
      <w:rPr>
        <w:rFonts w:hint="default"/>
      </w:rPr>
    </w:lvl>
    <w:lvl w:ilvl="2">
      <w:start w:val="1"/>
      <w:numFmt w:val="decimal"/>
      <w:isLgl/>
      <w:lvlText w:val="%1.%2.%3."/>
      <w:lvlJc w:val="left"/>
      <w:pPr>
        <w:ind w:left="1632"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544"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456" w:hanging="1440"/>
      </w:pPr>
      <w:rPr>
        <w:rFonts w:hint="default"/>
      </w:rPr>
    </w:lvl>
    <w:lvl w:ilvl="7">
      <w:start w:val="1"/>
      <w:numFmt w:val="decimal"/>
      <w:isLgl/>
      <w:lvlText w:val="%1.%2.%3.%4.%5.%6.%7.%8."/>
      <w:lvlJc w:val="left"/>
      <w:pPr>
        <w:ind w:left="3732" w:hanging="1440"/>
      </w:pPr>
      <w:rPr>
        <w:rFonts w:hint="default"/>
      </w:rPr>
    </w:lvl>
    <w:lvl w:ilvl="8">
      <w:start w:val="1"/>
      <w:numFmt w:val="decimal"/>
      <w:isLgl/>
      <w:lvlText w:val="%1.%2.%3.%4.%5.%6.%7.%8.%9."/>
      <w:lvlJc w:val="left"/>
      <w:pPr>
        <w:ind w:left="4368" w:hanging="1800"/>
      </w:pPr>
      <w:rPr>
        <w:rFonts w:hint="default"/>
      </w:rPr>
    </w:lvl>
  </w:abstractNum>
  <w:abstractNum w:abstractNumId="97" w15:restartNumberingAfterBreak="0">
    <w:nsid w:val="718248BB"/>
    <w:multiLevelType w:val="hybridMultilevel"/>
    <w:tmpl w:val="1BF4A4B8"/>
    <w:lvl w:ilvl="0" w:tplc="B32AF6D8">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6094776">
    <w:abstractNumId w:val="34"/>
  </w:num>
  <w:num w:numId="2" w16cid:durableId="276567840">
    <w:abstractNumId w:val="94"/>
  </w:num>
  <w:num w:numId="3" w16cid:durableId="333655338">
    <w:abstractNumId w:val="85"/>
  </w:num>
  <w:num w:numId="4" w16cid:durableId="1764032942">
    <w:abstractNumId w:val="90"/>
  </w:num>
  <w:num w:numId="5" w16cid:durableId="1579902529">
    <w:abstractNumId w:val="11"/>
  </w:num>
  <w:num w:numId="6" w16cid:durableId="1387989781">
    <w:abstractNumId w:val="25"/>
  </w:num>
  <w:num w:numId="7" w16cid:durableId="470290658">
    <w:abstractNumId w:val="49"/>
  </w:num>
  <w:num w:numId="8" w16cid:durableId="2057505449">
    <w:abstractNumId w:val="92"/>
  </w:num>
  <w:num w:numId="9" w16cid:durableId="1154681869">
    <w:abstractNumId w:val="71"/>
  </w:num>
  <w:num w:numId="10" w16cid:durableId="451822635">
    <w:abstractNumId w:val="98"/>
  </w:num>
  <w:num w:numId="11" w16cid:durableId="428744389">
    <w:abstractNumId w:val="74"/>
  </w:num>
  <w:num w:numId="12" w16cid:durableId="1531138213">
    <w:abstractNumId w:val="61"/>
  </w:num>
  <w:num w:numId="13" w16cid:durableId="2092653711">
    <w:abstractNumId w:val="56"/>
  </w:num>
  <w:num w:numId="14" w16cid:durableId="1752046092">
    <w:abstractNumId w:val="17"/>
  </w:num>
  <w:num w:numId="15" w16cid:durableId="633603201">
    <w:abstractNumId w:val="54"/>
  </w:num>
  <w:num w:numId="16" w16cid:durableId="89666324">
    <w:abstractNumId w:val="15"/>
  </w:num>
  <w:num w:numId="17" w16cid:durableId="1146698527">
    <w:abstractNumId w:val="82"/>
    <w:lvlOverride w:ilvl="0">
      <w:startOverride w:val="1"/>
    </w:lvlOverride>
  </w:num>
  <w:num w:numId="18" w16cid:durableId="1546022224">
    <w:abstractNumId w:val="55"/>
    <w:lvlOverride w:ilvl="0">
      <w:startOverride w:val="1"/>
    </w:lvlOverride>
  </w:num>
  <w:num w:numId="19" w16cid:durableId="528299516">
    <w:abstractNumId w:val="37"/>
  </w:num>
  <w:num w:numId="20" w16cid:durableId="321858230">
    <w:abstractNumId w:val="8"/>
  </w:num>
  <w:num w:numId="21" w16cid:durableId="362556382">
    <w:abstractNumId w:val="7"/>
  </w:num>
  <w:num w:numId="22" w16cid:durableId="777333402">
    <w:abstractNumId w:val="6"/>
  </w:num>
  <w:num w:numId="23" w16cid:durableId="93136778">
    <w:abstractNumId w:val="5"/>
  </w:num>
  <w:num w:numId="24" w16cid:durableId="375156211">
    <w:abstractNumId w:val="4"/>
  </w:num>
  <w:num w:numId="25" w16cid:durableId="272322069">
    <w:abstractNumId w:val="14"/>
  </w:num>
  <w:num w:numId="26" w16cid:durableId="216825195">
    <w:abstractNumId w:val="95"/>
  </w:num>
  <w:num w:numId="27" w16cid:durableId="1756824125">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229392">
    <w:abstractNumId w:val="80"/>
  </w:num>
  <w:num w:numId="29" w16cid:durableId="1484347703">
    <w:abstractNumId w:val="70"/>
  </w:num>
  <w:num w:numId="30" w16cid:durableId="467433399">
    <w:abstractNumId w:val="29"/>
  </w:num>
  <w:num w:numId="31" w16cid:durableId="1129397753">
    <w:abstractNumId w:val="10"/>
  </w:num>
  <w:num w:numId="32" w16cid:durableId="1705210857">
    <w:abstractNumId w:val="87"/>
  </w:num>
  <w:num w:numId="33" w16cid:durableId="71240134">
    <w:abstractNumId w:val="36"/>
  </w:num>
  <w:num w:numId="34" w16cid:durableId="1648364361">
    <w:abstractNumId w:val="4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304650882">
    <w:abstractNumId w:val="69"/>
  </w:num>
  <w:num w:numId="36" w16cid:durableId="312762068">
    <w:abstractNumId w:val="52"/>
  </w:num>
  <w:num w:numId="37" w16cid:durableId="467358421">
    <w:abstractNumId w:val="64"/>
  </w:num>
  <w:num w:numId="38" w16cid:durableId="815492485">
    <w:abstractNumId w:val="99"/>
  </w:num>
  <w:num w:numId="39" w16cid:durableId="1784418928">
    <w:abstractNumId w:val="63"/>
  </w:num>
  <w:num w:numId="40" w16cid:durableId="2106917896">
    <w:abstractNumId w:val="43"/>
  </w:num>
  <w:num w:numId="41" w16cid:durableId="640040485">
    <w:abstractNumId w:val="50"/>
  </w:num>
  <w:num w:numId="42" w16cid:durableId="1843931269">
    <w:abstractNumId w:val="19"/>
  </w:num>
  <w:num w:numId="43" w16cid:durableId="436146599">
    <w:abstractNumId w:val="75"/>
  </w:num>
  <w:num w:numId="44" w16cid:durableId="1746144456">
    <w:abstractNumId w:val="33"/>
  </w:num>
  <w:num w:numId="45" w16cid:durableId="1370034780">
    <w:abstractNumId w:val="35"/>
  </w:num>
  <w:num w:numId="46" w16cid:durableId="1227062723">
    <w:abstractNumId w:val="65"/>
  </w:num>
  <w:num w:numId="47" w16cid:durableId="1017342432">
    <w:abstractNumId w:val="68"/>
  </w:num>
  <w:num w:numId="48" w16cid:durableId="1931769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4223494">
    <w:abstractNumId w:val="97"/>
  </w:num>
  <w:num w:numId="50" w16cid:durableId="1866599126">
    <w:abstractNumId w:val="12"/>
  </w:num>
  <w:num w:numId="51" w16cid:durableId="741877632">
    <w:abstractNumId w:val="83"/>
  </w:num>
  <w:num w:numId="52" w16cid:durableId="606813085">
    <w:abstractNumId w:val="59"/>
  </w:num>
  <w:num w:numId="53" w16cid:durableId="521086871">
    <w:abstractNumId w:val="88"/>
  </w:num>
  <w:num w:numId="54" w16cid:durableId="706680317">
    <w:abstractNumId w:val="53"/>
  </w:num>
  <w:num w:numId="55" w16cid:durableId="1521898650">
    <w:abstractNumId w:val="30"/>
  </w:num>
  <w:num w:numId="56" w16cid:durableId="819737591">
    <w:abstractNumId w:val="100"/>
  </w:num>
  <w:num w:numId="57" w16cid:durableId="117263546">
    <w:abstractNumId w:val="67"/>
  </w:num>
  <w:num w:numId="58" w16cid:durableId="1430199690">
    <w:abstractNumId w:val="32"/>
  </w:num>
  <w:num w:numId="59" w16cid:durableId="177551989">
    <w:abstractNumId w:val="76"/>
  </w:num>
  <w:num w:numId="60" w16cid:durableId="2141923328">
    <w:abstractNumId w:val="89"/>
  </w:num>
  <w:num w:numId="61" w16cid:durableId="1802653743">
    <w:abstractNumId w:val="40"/>
  </w:num>
  <w:num w:numId="62" w16cid:durableId="309674261">
    <w:abstractNumId w:val="27"/>
  </w:num>
  <w:num w:numId="63" w16cid:durableId="89006828">
    <w:abstractNumId w:val="84"/>
  </w:num>
  <w:num w:numId="64" w16cid:durableId="147286297">
    <w:abstractNumId w:val="73"/>
  </w:num>
  <w:num w:numId="65" w16cid:durableId="1225336606">
    <w:abstractNumId w:val="31"/>
  </w:num>
  <w:num w:numId="66" w16cid:durableId="1934438109">
    <w:abstractNumId w:val="18"/>
  </w:num>
  <w:num w:numId="67" w16cid:durableId="966198835">
    <w:abstractNumId w:val="20"/>
  </w:num>
  <w:num w:numId="68" w16cid:durableId="263654249">
    <w:abstractNumId w:val="48"/>
  </w:num>
  <w:num w:numId="69" w16cid:durableId="1689526133">
    <w:abstractNumId w:val="78"/>
  </w:num>
  <w:num w:numId="70" w16cid:durableId="493372314">
    <w:abstractNumId w:val="41"/>
  </w:num>
  <w:num w:numId="71" w16cid:durableId="506946885">
    <w:abstractNumId w:val="60"/>
  </w:num>
  <w:num w:numId="72" w16cid:durableId="155923155">
    <w:abstractNumId w:val="91"/>
  </w:num>
  <w:num w:numId="73" w16cid:durableId="207840843">
    <w:abstractNumId w:val="38"/>
  </w:num>
  <w:num w:numId="74" w16cid:durableId="1132987474">
    <w:abstractNumId w:val="2"/>
  </w:num>
  <w:num w:numId="75" w16cid:durableId="72357267">
    <w:abstractNumId w:val="72"/>
  </w:num>
  <w:num w:numId="76" w16cid:durableId="205146885">
    <w:abstractNumId w:val="0"/>
  </w:num>
  <w:num w:numId="77" w16cid:durableId="817496385">
    <w:abstractNumId w:val="47"/>
  </w:num>
  <w:num w:numId="78" w16cid:durableId="868446761">
    <w:abstractNumId w:val="62"/>
  </w:num>
  <w:num w:numId="79" w16cid:durableId="1878006234">
    <w:abstractNumId w:val="26"/>
  </w:num>
  <w:num w:numId="80" w16cid:durableId="919097511">
    <w:abstractNumId w:val="58"/>
  </w:num>
  <w:num w:numId="81" w16cid:durableId="886915543">
    <w:abstractNumId w:val="51"/>
  </w:num>
  <w:num w:numId="82" w16cid:durableId="328295120">
    <w:abstractNumId w:val="81"/>
  </w:num>
  <w:num w:numId="83" w16cid:durableId="151602166">
    <w:abstractNumId w:val="96"/>
  </w:num>
  <w:num w:numId="84" w16cid:durableId="193930376">
    <w:abstractNumId w:val="79"/>
  </w:num>
  <w:num w:numId="85" w16cid:durableId="91165600">
    <w:abstractNumId w:val="23"/>
  </w:num>
  <w:num w:numId="86" w16cid:durableId="40595076">
    <w:abstractNumId w:val="44"/>
  </w:num>
  <w:num w:numId="87" w16cid:durableId="18997788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317003">
    <w:abstractNumId w:val="39"/>
  </w:num>
  <w:num w:numId="89" w16cid:durableId="492572144">
    <w:abstractNumId w:val="93"/>
  </w:num>
  <w:num w:numId="90" w16cid:durableId="1565992246">
    <w:abstractNumId w:val="57"/>
  </w:num>
  <w:num w:numId="91" w16cid:durableId="1257055585">
    <w:abstractNumId w:val="22"/>
  </w:num>
  <w:num w:numId="92" w16cid:durableId="134031935">
    <w:abstractNumId w:val="77"/>
  </w:num>
  <w:num w:numId="93" w16cid:durableId="769162978">
    <w:abstractNumId w:val="42"/>
  </w:num>
  <w:num w:numId="94" w16cid:durableId="1084379486">
    <w:abstractNumId w:val="66"/>
  </w:num>
  <w:num w:numId="95" w16cid:durableId="192429276">
    <w:abstractNumId w:val="86"/>
  </w:num>
  <w:num w:numId="96" w16cid:durableId="1521898114">
    <w:abstractNumId w:val="3"/>
  </w:num>
  <w:num w:numId="97" w16cid:durableId="1248802376">
    <w:abstractNumId w:val="1"/>
  </w:num>
  <w:num w:numId="98" w16cid:durableId="895045972">
    <w:abstractNumId w:val="16"/>
  </w:num>
  <w:num w:numId="99" w16cid:durableId="71662329">
    <w:abstractNumId w:val="46"/>
  </w:num>
  <w:num w:numId="100" w16cid:durableId="633753337">
    <w:abstractNumId w:val="24"/>
  </w:num>
  <w:num w:numId="101" w16cid:durableId="171991673">
    <w:abstractNumId w:val="1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17"/>
    <w:rsid w:val="00004A27"/>
    <w:rsid w:val="0000508C"/>
    <w:rsid w:val="00011252"/>
    <w:rsid w:val="000142E3"/>
    <w:rsid w:val="0002198D"/>
    <w:rsid w:val="000354F8"/>
    <w:rsid w:val="00055435"/>
    <w:rsid w:val="0006054B"/>
    <w:rsid w:val="0006568D"/>
    <w:rsid w:val="00067622"/>
    <w:rsid w:val="00076612"/>
    <w:rsid w:val="000812E5"/>
    <w:rsid w:val="000847E4"/>
    <w:rsid w:val="0009673F"/>
    <w:rsid w:val="000C2E6A"/>
    <w:rsid w:val="000E1D0C"/>
    <w:rsid w:val="000E7090"/>
    <w:rsid w:val="000F058D"/>
    <w:rsid w:val="000F5F8B"/>
    <w:rsid w:val="000F7AA6"/>
    <w:rsid w:val="00103B8A"/>
    <w:rsid w:val="00104DD8"/>
    <w:rsid w:val="001154E9"/>
    <w:rsid w:val="00117CB8"/>
    <w:rsid w:val="00122C14"/>
    <w:rsid w:val="00133355"/>
    <w:rsid w:val="001458F7"/>
    <w:rsid w:val="00156C21"/>
    <w:rsid w:val="00162BD4"/>
    <w:rsid w:val="00170753"/>
    <w:rsid w:val="001730DC"/>
    <w:rsid w:val="00175421"/>
    <w:rsid w:val="00176B09"/>
    <w:rsid w:val="00185046"/>
    <w:rsid w:val="001869C3"/>
    <w:rsid w:val="001925D7"/>
    <w:rsid w:val="00197440"/>
    <w:rsid w:val="001A21F1"/>
    <w:rsid w:val="001A39A1"/>
    <w:rsid w:val="001B2987"/>
    <w:rsid w:val="001B6DD4"/>
    <w:rsid w:val="001C0D30"/>
    <w:rsid w:val="001C1581"/>
    <w:rsid w:val="001D77F7"/>
    <w:rsid w:val="001E4EFA"/>
    <w:rsid w:val="001E53ED"/>
    <w:rsid w:val="001E7CFC"/>
    <w:rsid w:val="001F120B"/>
    <w:rsid w:val="00200108"/>
    <w:rsid w:val="002062E9"/>
    <w:rsid w:val="00212336"/>
    <w:rsid w:val="00212F91"/>
    <w:rsid w:val="00221AA7"/>
    <w:rsid w:val="0023676F"/>
    <w:rsid w:val="00236FE5"/>
    <w:rsid w:val="0023757F"/>
    <w:rsid w:val="0024273F"/>
    <w:rsid w:val="002435B5"/>
    <w:rsid w:val="00247B97"/>
    <w:rsid w:val="002519F1"/>
    <w:rsid w:val="00254B81"/>
    <w:rsid w:val="00255E2B"/>
    <w:rsid w:val="0026074C"/>
    <w:rsid w:val="0026687D"/>
    <w:rsid w:val="0027487A"/>
    <w:rsid w:val="002819C3"/>
    <w:rsid w:val="00286028"/>
    <w:rsid w:val="00292125"/>
    <w:rsid w:val="00292B52"/>
    <w:rsid w:val="00292DE0"/>
    <w:rsid w:val="002A53A2"/>
    <w:rsid w:val="002A7565"/>
    <w:rsid w:val="002A7925"/>
    <w:rsid w:val="002B32C6"/>
    <w:rsid w:val="002C24E3"/>
    <w:rsid w:val="002C545D"/>
    <w:rsid w:val="002C62DC"/>
    <w:rsid w:val="002C7820"/>
    <w:rsid w:val="002D2A87"/>
    <w:rsid w:val="002E3F9A"/>
    <w:rsid w:val="002F7C81"/>
    <w:rsid w:val="00306924"/>
    <w:rsid w:val="003100E0"/>
    <w:rsid w:val="0031055C"/>
    <w:rsid w:val="00314AED"/>
    <w:rsid w:val="003243CB"/>
    <w:rsid w:val="00330037"/>
    <w:rsid w:val="00330BD0"/>
    <w:rsid w:val="00330D1C"/>
    <w:rsid w:val="0033421C"/>
    <w:rsid w:val="00334724"/>
    <w:rsid w:val="00350D6B"/>
    <w:rsid w:val="0035623D"/>
    <w:rsid w:val="00361775"/>
    <w:rsid w:val="00367BC4"/>
    <w:rsid w:val="003736AA"/>
    <w:rsid w:val="0038605E"/>
    <w:rsid w:val="00387C91"/>
    <w:rsid w:val="003A6A3E"/>
    <w:rsid w:val="003A75A6"/>
    <w:rsid w:val="003A77AA"/>
    <w:rsid w:val="003B68A2"/>
    <w:rsid w:val="003C7DC1"/>
    <w:rsid w:val="00402D9F"/>
    <w:rsid w:val="004074BA"/>
    <w:rsid w:val="00417238"/>
    <w:rsid w:val="00420DB4"/>
    <w:rsid w:val="00420E22"/>
    <w:rsid w:val="00423E66"/>
    <w:rsid w:val="00425B85"/>
    <w:rsid w:val="004263AB"/>
    <w:rsid w:val="00427945"/>
    <w:rsid w:val="004340CA"/>
    <w:rsid w:val="00452665"/>
    <w:rsid w:val="00455E1F"/>
    <w:rsid w:val="00460A32"/>
    <w:rsid w:val="00467011"/>
    <w:rsid w:val="0047186C"/>
    <w:rsid w:val="00487684"/>
    <w:rsid w:val="004A00B4"/>
    <w:rsid w:val="004A7515"/>
    <w:rsid w:val="004B2DD2"/>
    <w:rsid w:val="004C6B1B"/>
    <w:rsid w:val="004E1ED8"/>
    <w:rsid w:val="004E2A76"/>
    <w:rsid w:val="004E3BB4"/>
    <w:rsid w:val="004E58C6"/>
    <w:rsid w:val="004E6328"/>
    <w:rsid w:val="00503BAA"/>
    <w:rsid w:val="00506027"/>
    <w:rsid w:val="00506849"/>
    <w:rsid w:val="00506BEF"/>
    <w:rsid w:val="00506F05"/>
    <w:rsid w:val="00507CF3"/>
    <w:rsid w:val="00511C9B"/>
    <w:rsid w:val="005163A4"/>
    <w:rsid w:val="0052249C"/>
    <w:rsid w:val="00524343"/>
    <w:rsid w:val="005265A0"/>
    <w:rsid w:val="00526BC1"/>
    <w:rsid w:val="00543580"/>
    <w:rsid w:val="00545B6B"/>
    <w:rsid w:val="00550271"/>
    <w:rsid w:val="00561E68"/>
    <w:rsid w:val="00586891"/>
    <w:rsid w:val="0058698C"/>
    <w:rsid w:val="0058739A"/>
    <w:rsid w:val="005938AE"/>
    <w:rsid w:val="005A3585"/>
    <w:rsid w:val="005A398E"/>
    <w:rsid w:val="005D129E"/>
    <w:rsid w:val="005F2932"/>
    <w:rsid w:val="006009A4"/>
    <w:rsid w:val="006058CD"/>
    <w:rsid w:val="00605C87"/>
    <w:rsid w:val="0061094B"/>
    <w:rsid w:val="0061698A"/>
    <w:rsid w:val="00623F8F"/>
    <w:rsid w:val="00625FDA"/>
    <w:rsid w:val="0063709B"/>
    <w:rsid w:val="006467E1"/>
    <w:rsid w:val="00652C1C"/>
    <w:rsid w:val="0066618F"/>
    <w:rsid w:val="00674BCC"/>
    <w:rsid w:val="00677258"/>
    <w:rsid w:val="00694B6D"/>
    <w:rsid w:val="0069642A"/>
    <w:rsid w:val="006C0B15"/>
    <w:rsid w:val="006C1A08"/>
    <w:rsid w:val="006D1D99"/>
    <w:rsid w:val="006D5C7E"/>
    <w:rsid w:val="006D7025"/>
    <w:rsid w:val="006D7459"/>
    <w:rsid w:val="00711CF6"/>
    <w:rsid w:val="00722C55"/>
    <w:rsid w:val="00733F2E"/>
    <w:rsid w:val="007379DF"/>
    <w:rsid w:val="00751F47"/>
    <w:rsid w:val="00762395"/>
    <w:rsid w:val="00782529"/>
    <w:rsid w:val="00782F37"/>
    <w:rsid w:val="007947CB"/>
    <w:rsid w:val="007B057B"/>
    <w:rsid w:val="007C16BD"/>
    <w:rsid w:val="007E236D"/>
    <w:rsid w:val="007E66B8"/>
    <w:rsid w:val="007F6447"/>
    <w:rsid w:val="007F7690"/>
    <w:rsid w:val="00801348"/>
    <w:rsid w:val="00823ED3"/>
    <w:rsid w:val="0084185B"/>
    <w:rsid w:val="008419C7"/>
    <w:rsid w:val="00842E6E"/>
    <w:rsid w:val="0086017F"/>
    <w:rsid w:val="0087192F"/>
    <w:rsid w:val="00893853"/>
    <w:rsid w:val="008A0C97"/>
    <w:rsid w:val="008A49E8"/>
    <w:rsid w:val="008B28DE"/>
    <w:rsid w:val="008B33AC"/>
    <w:rsid w:val="008B4104"/>
    <w:rsid w:val="008B5BF6"/>
    <w:rsid w:val="008B7520"/>
    <w:rsid w:val="008D0E04"/>
    <w:rsid w:val="008D1F9F"/>
    <w:rsid w:val="008D290B"/>
    <w:rsid w:val="008E2797"/>
    <w:rsid w:val="008E5195"/>
    <w:rsid w:val="009069FF"/>
    <w:rsid w:val="00907275"/>
    <w:rsid w:val="009111FC"/>
    <w:rsid w:val="009140B8"/>
    <w:rsid w:val="009150AC"/>
    <w:rsid w:val="00927CAC"/>
    <w:rsid w:val="0094227B"/>
    <w:rsid w:val="00946567"/>
    <w:rsid w:val="00946998"/>
    <w:rsid w:val="00946B5C"/>
    <w:rsid w:val="00950287"/>
    <w:rsid w:val="00951B9D"/>
    <w:rsid w:val="0095361C"/>
    <w:rsid w:val="00964085"/>
    <w:rsid w:val="00964A43"/>
    <w:rsid w:val="00975A17"/>
    <w:rsid w:val="009776ED"/>
    <w:rsid w:val="009904A1"/>
    <w:rsid w:val="00997596"/>
    <w:rsid w:val="009A5A74"/>
    <w:rsid w:val="009B1A2E"/>
    <w:rsid w:val="009B3CB5"/>
    <w:rsid w:val="009B5B09"/>
    <w:rsid w:val="009D070A"/>
    <w:rsid w:val="009E2A34"/>
    <w:rsid w:val="009F3A14"/>
    <w:rsid w:val="00A06E54"/>
    <w:rsid w:val="00A174AC"/>
    <w:rsid w:val="00A25E5B"/>
    <w:rsid w:val="00A42FD2"/>
    <w:rsid w:val="00A86E69"/>
    <w:rsid w:val="00A9590F"/>
    <w:rsid w:val="00AA3106"/>
    <w:rsid w:val="00AB290B"/>
    <w:rsid w:val="00AB44B9"/>
    <w:rsid w:val="00AB746A"/>
    <w:rsid w:val="00AD4612"/>
    <w:rsid w:val="00AD5715"/>
    <w:rsid w:val="00AF6C11"/>
    <w:rsid w:val="00B0394F"/>
    <w:rsid w:val="00B174FB"/>
    <w:rsid w:val="00B32684"/>
    <w:rsid w:val="00B32A6D"/>
    <w:rsid w:val="00B348A1"/>
    <w:rsid w:val="00B371F3"/>
    <w:rsid w:val="00B3733E"/>
    <w:rsid w:val="00B80FC5"/>
    <w:rsid w:val="00B8309B"/>
    <w:rsid w:val="00BA0C9F"/>
    <w:rsid w:val="00BB2B7F"/>
    <w:rsid w:val="00BB2F6E"/>
    <w:rsid w:val="00BB3872"/>
    <w:rsid w:val="00BC1636"/>
    <w:rsid w:val="00BC1E25"/>
    <w:rsid w:val="00BC7CE0"/>
    <w:rsid w:val="00BD0598"/>
    <w:rsid w:val="00BD19DD"/>
    <w:rsid w:val="00BE37A5"/>
    <w:rsid w:val="00BF0A8D"/>
    <w:rsid w:val="00C0736D"/>
    <w:rsid w:val="00C12966"/>
    <w:rsid w:val="00C17A22"/>
    <w:rsid w:val="00C23893"/>
    <w:rsid w:val="00C44DB8"/>
    <w:rsid w:val="00C50B43"/>
    <w:rsid w:val="00C60AAB"/>
    <w:rsid w:val="00C61D08"/>
    <w:rsid w:val="00C65F57"/>
    <w:rsid w:val="00C8270F"/>
    <w:rsid w:val="00C87A55"/>
    <w:rsid w:val="00C908D7"/>
    <w:rsid w:val="00C92053"/>
    <w:rsid w:val="00C95A74"/>
    <w:rsid w:val="00CB3C95"/>
    <w:rsid w:val="00CB4D1E"/>
    <w:rsid w:val="00CB657A"/>
    <w:rsid w:val="00CB7FDE"/>
    <w:rsid w:val="00CC0202"/>
    <w:rsid w:val="00CD744A"/>
    <w:rsid w:val="00CF0609"/>
    <w:rsid w:val="00CF35AF"/>
    <w:rsid w:val="00CF7C82"/>
    <w:rsid w:val="00D1158A"/>
    <w:rsid w:val="00D25ADF"/>
    <w:rsid w:val="00D27E01"/>
    <w:rsid w:val="00D35CD6"/>
    <w:rsid w:val="00D43FDF"/>
    <w:rsid w:val="00D47003"/>
    <w:rsid w:val="00D57CE5"/>
    <w:rsid w:val="00D669D7"/>
    <w:rsid w:val="00D70ED2"/>
    <w:rsid w:val="00D80388"/>
    <w:rsid w:val="00D945D1"/>
    <w:rsid w:val="00D9639D"/>
    <w:rsid w:val="00DA7FFD"/>
    <w:rsid w:val="00DC2B71"/>
    <w:rsid w:val="00DD39AD"/>
    <w:rsid w:val="00DD3B1F"/>
    <w:rsid w:val="00DE6F64"/>
    <w:rsid w:val="00DF163C"/>
    <w:rsid w:val="00DF54BD"/>
    <w:rsid w:val="00E278D9"/>
    <w:rsid w:val="00E31ADF"/>
    <w:rsid w:val="00E37EB7"/>
    <w:rsid w:val="00E5267B"/>
    <w:rsid w:val="00E534F8"/>
    <w:rsid w:val="00E701C6"/>
    <w:rsid w:val="00E95C3B"/>
    <w:rsid w:val="00E96D83"/>
    <w:rsid w:val="00EA00BF"/>
    <w:rsid w:val="00EB1AAB"/>
    <w:rsid w:val="00EC30E9"/>
    <w:rsid w:val="00EE002E"/>
    <w:rsid w:val="00EE449F"/>
    <w:rsid w:val="00F06C55"/>
    <w:rsid w:val="00F148DC"/>
    <w:rsid w:val="00F31C8B"/>
    <w:rsid w:val="00F35908"/>
    <w:rsid w:val="00F37FAF"/>
    <w:rsid w:val="00F6141F"/>
    <w:rsid w:val="00F6381B"/>
    <w:rsid w:val="00F65C77"/>
    <w:rsid w:val="00F74A5F"/>
    <w:rsid w:val="00F82319"/>
    <w:rsid w:val="00F83EAF"/>
    <w:rsid w:val="00F85AC4"/>
    <w:rsid w:val="00F93856"/>
    <w:rsid w:val="00FA1160"/>
    <w:rsid w:val="00FB1BEF"/>
    <w:rsid w:val="00FB1F61"/>
    <w:rsid w:val="00FB27EE"/>
    <w:rsid w:val="00FC1881"/>
    <w:rsid w:val="00FD531A"/>
    <w:rsid w:val="00FE6732"/>
    <w:rsid w:val="00FF1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19E03"/>
  <w15:docId w15:val="{5E07E8ED-C3EA-473F-B16C-D06AEA12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449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6"/>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17"/>
      </w:numPr>
      <w:spacing w:before="120" w:after="120"/>
      <w:jc w:val="both"/>
    </w:pPr>
    <w:rPr>
      <w:rFonts w:eastAsia="Calibri"/>
      <w:sz w:val="24"/>
      <w:szCs w:val="22"/>
      <w:lang w:eastAsia="en-GB"/>
    </w:rPr>
  </w:style>
  <w:style w:type="paragraph" w:customStyle="1" w:styleId="Tiret1">
    <w:name w:val="Tiret 1"/>
    <w:basedOn w:val="Normalny"/>
    <w:rsid w:val="00975A17"/>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0"/>
      </w:numPr>
      <w:contextualSpacing/>
    </w:pPr>
  </w:style>
  <w:style w:type="paragraph" w:styleId="Listapunktowana2">
    <w:name w:val="List Bullet 2"/>
    <w:basedOn w:val="Normalny"/>
    <w:uiPriority w:val="99"/>
    <w:unhideWhenUsed/>
    <w:rsid w:val="00975A17"/>
    <w:pPr>
      <w:numPr>
        <w:numId w:val="21"/>
      </w:numPr>
      <w:contextualSpacing/>
    </w:pPr>
  </w:style>
  <w:style w:type="paragraph" w:styleId="Listapunktowana3">
    <w:name w:val="List Bullet 3"/>
    <w:basedOn w:val="Normalny"/>
    <w:uiPriority w:val="99"/>
    <w:unhideWhenUsed/>
    <w:rsid w:val="00975A17"/>
    <w:pPr>
      <w:numPr>
        <w:numId w:val="22"/>
      </w:numPr>
      <w:contextualSpacing/>
    </w:pPr>
  </w:style>
  <w:style w:type="paragraph" w:styleId="Listapunktowana4">
    <w:name w:val="List Bullet 4"/>
    <w:basedOn w:val="Normalny"/>
    <w:uiPriority w:val="99"/>
    <w:unhideWhenUsed/>
    <w:rsid w:val="00975A17"/>
    <w:pPr>
      <w:numPr>
        <w:numId w:val="23"/>
      </w:numPr>
      <w:contextualSpacing/>
    </w:pPr>
  </w:style>
  <w:style w:type="paragraph" w:styleId="Listapunktowana5">
    <w:name w:val="List Bullet 5"/>
    <w:basedOn w:val="Normalny"/>
    <w:uiPriority w:val="99"/>
    <w:unhideWhenUsed/>
    <w:rsid w:val="00975A17"/>
    <w:pPr>
      <w:numPr>
        <w:numId w:val="24"/>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27"/>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markedcontent">
    <w:name w:val="markedcontent"/>
    <w:basedOn w:val="Domylnaczcionkaakapitu"/>
    <w:rsid w:val="00946998"/>
  </w:style>
  <w:style w:type="paragraph" w:customStyle="1" w:styleId="Standardowy1">
    <w:name w:val="Standardowy1"/>
    <w:link w:val="Standardowy1Znak"/>
    <w:rsid w:val="00782529"/>
    <w:pPr>
      <w:overflowPunct w:val="0"/>
      <w:autoSpaceDE w:val="0"/>
      <w:autoSpaceDN w:val="0"/>
      <w:adjustRightInd w:val="0"/>
      <w:spacing w:after="0" w:line="360" w:lineRule="auto"/>
      <w:textAlignment w:val="baseline"/>
    </w:pPr>
    <w:rPr>
      <w:rFonts w:ascii="Times New Roman" w:eastAsia="Times New Roman" w:hAnsi="Times New Roman" w:cs="Times New Roman"/>
      <w:sz w:val="20"/>
      <w:szCs w:val="20"/>
      <w:lang w:eastAsia="pl-PL"/>
    </w:rPr>
  </w:style>
  <w:style w:type="character" w:customStyle="1" w:styleId="Standardowy1Znak">
    <w:name w:val="Standardowy1 Znak"/>
    <w:link w:val="Standardowy1"/>
    <w:rsid w:val="0078252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numbering" Target="numbering.xml"/><Relationship Id="rId16" Type="http://schemas.openxmlformats.org/officeDocument/2006/relationships/hyperlink" Target="https://stat.gov.pl/wskazniki-makroekonomi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dostawcy/profil-nabywcy/cennik-uslug-pgg" TargetMode="External"/><Relationship Id="rId5" Type="http://schemas.openxmlformats.org/officeDocument/2006/relationships/webSettings" Target="webSettings.xml"/><Relationship Id="rId15" Type="http://schemas.openxmlformats.org/officeDocument/2006/relationships/hyperlink" Target="mailto:ksef.zal@pgg.pl" TargetMode="External"/><Relationship Id="rId10" Type="http://schemas.openxmlformats.org/officeDocument/2006/relationships/hyperlink" Target="https://www.pgg.pl/strefa-korporacyjna/dostawcy/profil-nabywcy/cennik-uslug-pgg" TargetMode="External"/><Relationship Id="rId19" Type="http://schemas.openxmlformats.org/officeDocument/2006/relationships/hyperlink" Target="http://www.pgg.pl" TargetMode="Externa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61CB2-B1F6-48EC-8681-7ACE1300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80</Pages>
  <Words>26232</Words>
  <Characters>157396</Characters>
  <Application>Microsoft Office Word</Application>
  <DocSecurity>0</DocSecurity>
  <Lines>1311</Lines>
  <Paragraphs>366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Marzena Herman</cp:lastModifiedBy>
  <cp:revision>21</cp:revision>
  <cp:lastPrinted>2026-05-13T12:24:00Z</cp:lastPrinted>
  <dcterms:created xsi:type="dcterms:W3CDTF">2026-05-11T08:20:00Z</dcterms:created>
  <dcterms:modified xsi:type="dcterms:W3CDTF">2026-05-13T12:25:00Z</dcterms:modified>
</cp:coreProperties>
</file>